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5F065D" w:rsidRDefault="00797645" w:rsidP="00593134">
      <w:pPr>
        <w:rPr>
          <w:rFonts w:ascii="Times New Roman" w:hAnsi="Times New Roman" w:cs="Times New Roman"/>
          <w:color w:val="000000"/>
          <w:lang w:val="sr-Latn-CS"/>
        </w:rPr>
      </w:pP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  <w:r w:rsidRPr="005F065D">
        <w:rPr>
          <w:rFonts w:ascii="Times New Roman" w:hAnsi="Times New Roman" w:cs="Times New Roman"/>
        </w:rPr>
        <w:tab/>
      </w:r>
    </w:p>
    <w:p w:rsidR="00D025E3" w:rsidRPr="005F065D" w:rsidRDefault="00D025E3" w:rsidP="00593134">
      <w:pPr>
        <w:rPr>
          <w:rFonts w:ascii="Times New Roman" w:hAnsi="Times New Roman" w:cs="Times New Roman"/>
          <w:color w:val="000000"/>
          <w:lang w:val="sr-Latn-CS"/>
        </w:rPr>
      </w:pPr>
    </w:p>
    <w:p w:rsidR="00D025E3" w:rsidRDefault="00D025E3" w:rsidP="00593134">
      <w:pPr>
        <w:rPr>
          <w:rFonts w:ascii="Times New Roman" w:hAnsi="Times New Roman" w:cs="Times New Roman"/>
          <w:color w:val="000000"/>
        </w:rPr>
      </w:pPr>
    </w:p>
    <w:p w:rsidR="00612C3C" w:rsidRDefault="00612C3C" w:rsidP="00593134">
      <w:pPr>
        <w:rPr>
          <w:rFonts w:ascii="Times New Roman" w:hAnsi="Times New Roman" w:cs="Times New Roman"/>
          <w:color w:val="000000"/>
        </w:rPr>
      </w:pPr>
    </w:p>
    <w:p w:rsidR="0053488F" w:rsidRPr="00F43335" w:rsidRDefault="0053488F" w:rsidP="00593134">
      <w:pPr>
        <w:rPr>
          <w:rFonts w:ascii="Times New Roman" w:hAnsi="Times New Roman" w:cs="Times New Roman"/>
          <w:color w:val="000000"/>
          <w:lang w:val="sr-Cyrl-RS"/>
        </w:rPr>
      </w:pPr>
    </w:p>
    <w:p w:rsidR="00797645" w:rsidRPr="00DF16B0" w:rsidRDefault="007F0A82" w:rsidP="00DF16B0">
      <w:pPr>
        <w:jc w:val="right"/>
        <w:rPr>
          <w:rFonts w:ascii="Tahoma" w:hAnsi="Tahoma" w:cs="Tahoma"/>
        </w:rPr>
      </w:pPr>
      <w:r w:rsidRPr="00612C3C">
        <w:rPr>
          <w:rFonts w:ascii="Tahoma" w:hAnsi="Tahoma" w:cs="Tahoma"/>
          <w:color w:val="000000"/>
          <w:lang w:val="sr-Latn-CS"/>
        </w:rPr>
        <w:t>Број:</w:t>
      </w:r>
      <w:r w:rsidR="00612C3C" w:rsidRPr="00612C3C">
        <w:rPr>
          <w:rFonts w:ascii="Tahoma" w:hAnsi="Tahoma" w:cs="Tahoma"/>
        </w:rPr>
        <w:t>6112</w:t>
      </w:r>
      <w:r w:rsidR="00F803CB" w:rsidRPr="00612C3C">
        <w:rPr>
          <w:rFonts w:ascii="Tahoma" w:hAnsi="Tahoma" w:cs="Tahoma"/>
        </w:rPr>
        <w:t>/</w:t>
      </w:r>
      <w:r w:rsidR="0058276C" w:rsidRPr="00612C3C">
        <w:rPr>
          <w:rFonts w:ascii="Tahoma" w:hAnsi="Tahoma" w:cs="Tahoma"/>
        </w:rPr>
        <w:t>5-</w:t>
      </w:r>
      <w:r w:rsidR="00DF16B0">
        <w:rPr>
          <w:rFonts w:ascii="Tahoma" w:hAnsi="Tahoma" w:cs="Tahoma"/>
        </w:rPr>
        <w:t>2</w:t>
      </w:r>
    </w:p>
    <w:p w:rsidR="007F0A82" w:rsidRPr="00612C3C" w:rsidRDefault="007F0A82" w:rsidP="00DF16B0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Датум: </w:t>
      </w:r>
      <w:r w:rsidR="00DF16B0">
        <w:rPr>
          <w:rFonts w:ascii="Tahoma" w:hAnsi="Tahoma" w:cs="Tahoma"/>
          <w:color w:val="000000"/>
        </w:rPr>
        <w:t>26</w:t>
      </w:r>
      <w:r w:rsidR="00DD4E2F" w:rsidRPr="00612C3C">
        <w:rPr>
          <w:rFonts w:ascii="Tahoma" w:hAnsi="Tahoma" w:cs="Tahoma"/>
          <w:color w:val="000000"/>
        </w:rPr>
        <w:t>.07</w:t>
      </w:r>
      <w:r w:rsidR="00EC16C0" w:rsidRPr="00612C3C">
        <w:rPr>
          <w:rFonts w:ascii="Tahoma" w:hAnsi="Tahoma" w:cs="Tahoma"/>
          <w:color w:val="000000"/>
          <w:lang w:val="sr-Cyrl-CS"/>
        </w:rPr>
        <w:t>.</w:t>
      </w:r>
      <w:r w:rsidRPr="00612C3C">
        <w:rPr>
          <w:rFonts w:ascii="Tahoma" w:hAnsi="Tahoma" w:cs="Tahoma"/>
          <w:color w:val="000000"/>
          <w:lang w:val="sr-Latn-CS"/>
        </w:rPr>
        <w:t>201</w:t>
      </w:r>
      <w:r w:rsidR="00612C3C" w:rsidRPr="00612C3C">
        <w:rPr>
          <w:rFonts w:ascii="Tahoma" w:hAnsi="Tahoma" w:cs="Tahoma"/>
          <w:color w:val="000000"/>
          <w:lang w:val="sr-Cyrl-CS"/>
        </w:rPr>
        <w:t>7</w:t>
      </w:r>
      <w:r w:rsidRPr="00612C3C">
        <w:rPr>
          <w:rFonts w:ascii="Tahoma" w:hAnsi="Tahoma" w:cs="Tahoma"/>
          <w:color w:val="000000"/>
          <w:lang w:val="sr-Latn-CS"/>
        </w:rPr>
        <w:t>.</w:t>
      </w:r>
      <w:r w:rsidR="005278C3" w:rsidRPr="00612C3C">
        <w:rPr>
          <w:rFonts w:ascii="Tahoma" w:hAnsi="Tahoma" w:cs="Tahoma"/>
          <w:color w:val="000000"/>
        </w:rPr>
        <w:t>године</w:t>
      </w: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</w:p>
    <w:p w:rsidR="007F0A82" w:rsidRPr="00612C3C" w:rsidRDefault="007F0A82" w:rsidP="00F803CB">
      <w:pPr>
        <w:pStyle w:val="NoSpacing"/>
        <w:jc w:val="both"/>
        <w:rPr>
          <w:rFonts w:ascii="Tahoma" w:hAnsi="Tahoma" w:cs="Tahoma"/>
          <w:b/>
        </w:rPr>
      </w:pPr>
      <w:r w:rsidRPr="00612C3C">
        <w:rPr>
          <w:rFonts w:ascii="Tahoma" w:hAnsi="Tahoma" w:cs="Tahoma"/>
          <w:color w:val="000000"/>
          <w:lang w:val="sr-Latn-CS"/>
        </w:rPr>
        <w:t>На основу чл</w:t>
      </w:r>
      <w:r w:rsidR="00D737A2" w:rsidRPr="00612C3C">
        <w:rPr>
          <w:rFonts w:ascii="Tahoma" w:hAnsi="Tahoma" w:cs="Tahoma"/>
          <w:color w:val="000000"/>
          <w:lang w:val="sr-Latn-CS"/>
        </w:rPr>
        <w:t>a</w:t>
      </w:r>
      <w:r w:rsidR="00D737A2" w:rsidRPr="00612C3C">
        <w:rPr>
          <w:rFonts w:ascii="Tahoma" w:hAnsi="Tahoma" w:cs="Tahoma"/>
          <w:color w:val="000000"/>
        </w:rPr>
        <w:t xml:space="preserve">на </w:t>
      </w:r>
      <w:r w:rsidRPr="00612C3C">
        <w:rPr>
          <w:rFonts w:ascii="Tahoma" w:hAnsi="Tahoma" w:cs="Tahoma"/>
          <w:color w:val="000000"/>
          <w:lang w:val="sr-Latn-CS"/>
        </w:rPr>
        <w:t>63</w:t>
      </w:r>
      <w:r w:rsidR="00D737A2" w:rsidRPr="00612C3C">
        <w:rPr>
          <w:rFonts w:ascii="Tahoma" w:hAnsi="Tahoma" w:cs="Tahoma"/>
          <w:color w:val="000000"/>
        </w:rPr>
        <w:t>.</w:t>
      </w:r>
      <w:r w:rsidR="00D737A2" w:rsidRPr="00612C3C">
        <w:rPr>
          <w:rFonts w:ascii="Tahoma" w:hAnsi="Tahoma" w:cs="Tahoma"/>
          <w:color w:val="000000"/>
          <w:lang w:val="sr-Latn-CS"/>
        </w:rPr>
        <w:t>Закона о јавним набавкама (“Сл</w:t>
      </w:r>
      <w:r w:rsidR="00D737A2" w:rsidRPr="00612C3C">
        <w:rPr>
          <w:rFonts w:ascii="Tahoma" w:hAnsi="Tahoma" w:cs="Tahoma"/>
          <w:color w:val="000000"/>
        </w:rPr>
        <w:t xml:space="preserve">ужбени </w:t>
      </w:r>
      <w:r w:rsidRPr="00612C3C">
        <w:rPr>
          <w:rFonts w:ascii="Tahoma" w:hAnsi="Tahoma" w:cs="Tahoma"/>
          <w:color w:val="000000"/>
          <w:lang w:val="sr-Latn-CS"/>
        </w:rPr>
        <w:t>Гласник Р</w:t>
      </w:r>
      <w:r w:rsidR="00D737A2" w:rsidRPr="00612C3C">
        <w:rPr>
          <w:rFonts w:ascii="Tahoma" w:hAnsi="Tahoma" w:cs="Tahoma"/>
          <w:color w:val="000000"/>
        </w:rPr>
        <w:t xml:space="preserve">епублике </w:t>
      </w:r>
      <w:r w:rsidRPr="00612C3C">
        <w:rPr>
          <w:rFonts w:ascii="Tahoma" w:hAnsi="Tahoma" w:cs="Tahoma"/>
          <w:color w:val="000000"/>
          <w:lang w:val="sr-Latn-CS"/>
        </w:rPr>
        <w:t>С</w:t>
      </w:r>
      <w:r w:rsidR="00D737A2" w:rsidRPr="00612C3C">
        <w:rPr>
          <w:rFonts w:ascii="Tahoma" w:hAnsi="Tahoma" w:cs="Tahoma"/>
          <w:color w:val="000000"/>
        </w:rPr>
        <w:t>рбије</w:t>
      </w:r>
      <w:r w:rsidRPr="00612C3C">
        <w:rPr>
          <w:rFonts w:ascii="Tahoma" w:hAnsi="Tahoma" w:cs="Tahoma"/>
          <w:color w:val="000000"/>
          <w:lang w:val="sr-Latn-CS"/>
        </w:rPr>
        <w:t>“ 124/12</w:t>
      </w:r>
      <w:r w:rsidR="00797645" w:rsidRPr="00612C3C">
        <w:rPr>
          <w:rFonts w:ascii="Tahoma" w:hAnsi="Tahoma" w:cs="Tahoma"/>
          <w:color w:val="000000"/>
        </w:rPr>
        <w:t>,14/15 и 68/15</w:t>
      </w:r>
      <w:r w:rsidRPr="00612C3C">
        <w:rPr>
          <w:rFonts w:ascii="Tahoma" w:hAnsi="Tahoma" w:cs="Tahoma"/>
          <w:color w:val="000000"/>
          <w:lang w:val="sr-Latn-CS"/>
        </w:rPr>
        <w:t>),</w:t>
      </w:r>
      <w:r w:rsidR="00797645" w:rsidRPr="00612C3C">
        <w:rPr>
          <w:rFonts w:ascii="Tahoma" w:hAnsi="Tahoma" w:cs="Tahoma"/>
          <w:color w:val="000000"/>
        </w:rPr>
        <w:t xml:space="preserve"> Комисија за јавне набавке,</w:t>
      </w:r>
      <w:r w:rsidRPr="00612C3C">
        <w:rPr>
          <w:rFonts w:ascii="Tahoma" w:hAnsi="Tahoma" w:cs="Tahoma"/>
          <w:color w:val="000000"/>
          <w:lang w:val="sr-Latn-CS"/>
        </w:rPr>
        <w:t xml:space="preserve"> у поступку </w:t>
      </w:r>
      <w:r w:rsidR="00D737A2" w:rsidRPr="00612C3C">
        <w:rPr>
          <w:rFonts w:ascii="Tahoma" w:hAnsi="Tahoma" w:cs="Tahoma"/>
          <w:color w:val="000000"/>
        </w:rPr>
        <w:t xml:space="preserve">јавне набавке </w:t>
      </w:r>
      <w:r w:rsidR="00F803CB" w:rsidRPr="00612C3C">
        <w:rPr>
          <w:rFonts w:ascii="Tahoma" w:hAnsi="Tahoma" w:cs="Tahoma"/>
          <w:color w:val="000000"/>
        </w:rPr>
        <w:t>добара-</w:t>
      </w:r>
      <w:r w:rsidR="00612C3C" w:rsidRPr="00612C3C">
        <w:rPr>
          <w:rFonts w:ascii="Tahoma" w:hAnsi="Tahoma" w:cs="Tahoma"/>
          <w:lang w:val="sr-Cyrl-CS"/>
        </w:rPr>
        <w:t xml:space="preserve">Енергенти - гориво </w:t>
      </w:r>
      <w:r w:rsidR="00612C3C" w:rsidRPr="00612C3C">
        <w:rPr>
          <w:rFonts w:ascii="Tahoma" w:hAnsi="Tahoma" w:cs="Tahoma"/>
        </w:rPr>
        <w:t>(евро дизел,моторни бензин и течни нафтнигас)</w:t>
      </w:r>
      <w:r w:rsidR="00612C3C" w:rsidRPr="00612C3C">
        <w:rPr>
          <w:rFonts w:ascii="Tahoma" w:hAnsi="Tahoma" w:cs="Tahoma"/>
          <w:lang w:val="sr-Cyrl-CS"/>
        </w:rPr>
        <w:t xml:space="preserve"> за период до годину дана</w:t>
      </w:r>
      <w:r w:rsidR="005278C3" w:rsidRPr="00612C3C">
        <w:rPr>
          <w:rFonts w:ascii="Tahoma" w:hAnsi="Tahoma" w:cs="Tahoma"/>
          <w:b/>
          <w:lang w:val="sr-Cyrl-CS"/>
        </w:rPr>
        <w:t>,</w:t>
      </w:r>
      <w:r w:rsidR="00F43335">
        <w:rPr>
          <w:rFonts w:ascii="Tahoma" w:hAnsi="Tahoma" w:cs="Tahoma"/>
          <w:b/>
          <w:lang w:val="sr-Cyrl-CS"/>
        </w:rPr>
        <w:t xml:space="preserve"> </w:t>
      </w:r>
      <w:r w:rsidRPr="00612C3C">
        <w:rPr>
          <w:rFonts w:ascii="Tahoma" w:hAnsi="Tahoma" w:cs="Tahoma"/>
          <w:color w:val="000000"/>
          <w:lang w:val="sr-Latn-CS"/>
        </w:rPr>
        <w:t xml:space="preserve">ЈН </w:t>
      </w:r>
      <w:r w:rsidR="00612C3C">
        <w:rPr>
          <w:rFonts w:ascii="Tahoma" w:hAnsi="Tahoma" w:cs="Tahoma"/>
          <w:color w:val="000000"/>
        </w:rPr>
        <w:t>МВ 25</w:t>
      </w:r>
      <w:r w:rsidR="00F803CB" w:rsidRPr="00612C3C">
        <w:rPr>
          <w:rFonts w:ascii="Tahoma" w:hAnsi="Tahoma" w:cs="Tahoma"/>
          <w:color w:val="000000"/>
        </w:rPr>
        <w:t>Д</w:t>
      </w:r>
      <w:r w:rsidRPr="00612C3C">
        <w:rPr>
          <w:rFonts w:ascii="Tahoma" w:hAnsi="Tahoma" w:cs="Tahoma"/>
          <w:color w:val="000000"/>
          <w:lang w:val="sr-Latn-CS"/>
        </w:rPr>
        <w:t>/1</w:t>
      </w:r>
      <w:r w:rsidR="009A5822" w:rsidRPr="00612C3C">
        <w:rPr>
          <w:rFonts w:ascii="Tahoma" w:hAnsi="Tahoma" w:cs="Tahoma"/>
          <w:color w:val="000000"/>
          <w:lang w:val="sr-Cyrl-CS"/>
        </w:rPr>
        <w:t>6</w:t>
      </w:r>
      <w:r w:rsidR="006043FE" w:rsidRPr="00612C3C">
        <w:rPr>
          <w:rFonts w:ascii="Tahoma" w:hAnsi="Tahoma" w:cs="Tahoma"/>
          <w:color w:val="000000"/>
          <w:lang w:val="sr-Cyrl-CS"/>
        </w:rPr>
        <w:t>,</w:t>
      </w:r>
      <w:r w:rsidRPr="00612C3C">
        <w:rPr>
          <w:rFonts w:ascii="Tahoma" w:hAnsi="Tahoma" w:cs="Tahoma"/>
          <w:color w:val="000000"/>
          <w:lang w:val="sr-Latn-CS"/>
        </w:rPr>
        <w:t xml:space="preserve">даје </w:t>
      </w:r>
    </w:p>
    <w:p w:rsidR="001A390D" w:rsidRPr="00612C3C" w:rsidRDefault="001A390D" w:rsidP="006043FE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Cyrl-CS"/>
        </w:rPr>
      </w:pPr>
    </w:p>
    <w:p w:rsidR="007F0A82" w:rsidRPr="00612C3C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lang w:val="sr-Latn-CS"/>
        </w:rPr>
      </w:pPr>
      <w:r w:rsidRPr="00612C3C">
        <w:rPr>
          <w:rFonts w:ascii="Tahoma" w:hAnsi="Tahoma" w:cs="Tahoma"/>
          <w:b/>
          <w:color w:val="000000"/>
          <w:lang w:val="sr-Latn-CS"/>
        </w:rPr>
        <w:t>ПОЈАШЊЕЊЕ КОНКУРСНЕ ДОКУМЕНТАЦИЈЕ</w:t>
      </w:r>
    </w:p>
    <w:p w:rsidR="00313E39" w:rsidRPr="00612C3C" w:rsidRDefault="00313E39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025E3" w:rsidRPr="00612C3C" w:rsidRDefault="00D025E3" w:rsidP="007F0A8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F0A82" w:rsidRPr="00612C3C" w:rsidRDefault="00593134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lang w:val="sr-Cyrl-CS"/>
        </w:rPr>
      </w:pPr>
      <w:r w:rsidRPr="00612C3C">
        <w:rPr>
          <w:rFonts w:ascii="Tahoma" w:hAnsi="Tahoma" w:cs="Tahoma"/>
          <w:b/>
          <w:color w:val="000000"/>
        </w:rPr>
        <w:t>Заинтересован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лиц</w:t>
      </w:r>
      <w:r w:rsidR="00F22880" w:rsidRPr="00612C3C">
        <w:rPr>
          <w:rFonts w:ascii="Tahoma" w:hAnsi="Tahoma" w:cs="Tahoma"/>
          <w:b/>
          <w:color w:val="000000"/>
        </w:rPr>
        <w:t>e je</w:t>
      </w:r>
      <w:r w:rsidR="00A260C7" w:rsidRPr="00612C3C">
        <w:rPr>
          <w:rFonts w:ascii="Tahoma" w:hAnsi="Tahoma" w:cs="Tahoma"/>
          <w:b/>
          <w:color w:val="000000"/>
        </w:rPr>
        <w:t>тражил</w:t>
      </w:r>
      <w:r w:rsidR="00F22880" w:rsidRPr="00612C3C">
        <w:rPr>
          <w:rFonts w:ascii="Tahoma" w:hAnsi="Tahoma" w:cs="Tahoma"/>
          <w:b/>
          <w:color w:val="000000"/>
        </w:rPr>
        <w:t>o</w:t>
      </w:r>
      <w:r w:rsidR="00A260C7" w:rsidRPr="00612C3C">
        <w:rPr>
          <w:rFonts w:ascii="Tahoma" w:hAnsi="Tahoma" w:cs="Tahoma"/>
          <w:b/>
          <w:color w:val="000000"/>
        </w:rPr>
        <w:t xml:space="preserve"> појашњења конкурсне документације у вези са припремањем понуда</w:t>
      </w:r>
      <w:r w:rsidRPr="00612C3C">
        <w:rPr>
          <w:rFonts w:ascii="Tahoma" w:hAnsi="Tahoma" w:cs="Tahoma"/>
          <w:b/>
          <w:color w:val="000000"/>
        </w:rPr>
        <w:t xml:space="preserve"> и то</w:t>
      </w:r>
      <w:r w:rsidR="007F0A82" w:rsidRPr="00612C3C">
        <w:rPr>
          <w:rFonts w:ascii="Tahoma" w:hAnsi="Tahoma" w:cs="Tahoma"/>
          <w:b/>
          <w:color w:val="000000"/>
          <w:lang w:val="sr-Latn-CS"/>
        </w:rPr>
        <w:t xml:space="preserve">: </w:t>
      </w:r>
    </w:p>
    <w:p w:rsidR="00612C3C" w:rsidRDefault="00612C3C" w:rsidP="00612C3C">
      <w:pPr>
        <w:rPr>
          <w:rFonts w:ascii="Tahoma" w:hAnsi="Tahoma" w:cs="Tahoma"/>
          <w:noProof/>
        </w:rPr>
      </w:pPr>
    </w:p>
    <w:p w:rsidR="00DF16B0" w:rsidRPr="00154020" w:rsidRDefault="00DF16B0" w:rsidP="00154020">
      <w:pPr>
        <w:pStyle w:val="ListParagraph"/>
        <w:numPr>
          <w:ilvl w:val="0"/>
          <w:numId w:val="37"/>
        </w:numPr>
        <w:rPr>
          <w:rFonts w:ascii="Tahoma" w:hAnsi="Tahoma" w:cs="Tahoma"/>
          <w:noProof/>
          <w:sz w:val="22"/>
        </w:rPr>
      </w:pPr>
      <w:r w:rsidRPr="00154020">
        <w:rPr>
          <w:rFonts w:ascii="Tahoma" w:hAnsi="Tahoma" w:cs="Tahoma"/>
          <w:noProof/>
          <w:sz w:val="22"/>
        </w:rPr>
        <w:t>Питање 1</w:t>
      </w:r>
    </w:p>
    <w:p w:rsidR="00DF16B0" w:rsidRPr="00DF16B0" w:rsidRDefault="00DF16B0" w:rsidP="00DF16B0">
      <w:pPr>
        <w:rPr>
          <w:rFonts w:ascii="Tahoma" w:hAnsi="Tahoma" w:cs="Tahoma"/>
          <w:noProof/>
          <w:lang w:val="sr-Cyrl-CS"/>
        </w:rPr>
      </w:pPr>
      <w:r w:rsidRPr="00DF16B0">
        <w:rPr>
          <w:rFonts w:ascii="Tahoma" w:hAnsi="Tahoma" w:cs="Tahoma"/>
          <w:noProof/>
          <w:lang w:val="sr-Cyrl-CS"/>
        </w:rPr>
        <w:t>У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конкурсној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документацији</w:t>
      </w:r>
      <w:r>
        <w:rPr>
          <w:rFonts w:ascii="Tahoma" w:hAnsi="Tahoma" w:cs="Tahoma"/>
          <w:noProof/>
          <w:lang w:val="sr-Cyrl-CS"/>
        </w:rPr>
        <w:t xml:space="preserve">, </w:t>
      </w:r>
      <w:r w:rsidRPr="00DF16B0">
        <w:rPr>
          <w:rFonts w:ascii="Tahoma" w:hAnsi="Tahoma" w:cs="Tahoma"/>
          <w:noProof/>
          <w:lang w:val="sr-Cyrl-CS"/>
        </w:rPr>
        <w:t>као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обрасцу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спецификације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није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наведен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прецизан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назив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бензина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који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је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захтеван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конкурсном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документацијом. Да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ли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се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ради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о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ЕПБМБ 95 или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о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ЕВРОБМБ 98? Молимо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з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апојашњења, будући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да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цене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наведених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деривата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>нису</w:t>
      </w:r>
      <w:r>
        <w:rPr>
          <w:rFonts w:ascii="Tahoma" w:hAnsi="Tahoma" w:cs="Tahoma"/>
          <w:noProof/>
          <w:lang w:val="sr-Cyrl-CS"/>
        </w:rPr>
        <w:t xml:space="preserve"> </w:t>
      </w:r>
      <w:r w:rsidRPr="00DF16B0">
        <w:rPr>
          <w:rFonts w:ascii="Tahoma" w:hAnsi="Tahoma" w:cs="Tahoma"/>
          <w:noProof/>
          <w:lang w:val="sr-Cyrl-CS"/>
        </w:rPr>
        <w:t xml:space="preserve">исте. </w:t>
      </w:r>
    </w:p>
    <w:p w:rsidR="0026671F" w:rsidRPr="00DF16B0" w:rsidRDefault="0026671F" w:rsidP="00DF16B0">
      <w:pPr>
        <w:rPr>
          <w:rFonts w:ascii="Times New Roman" w:hAnsi="Times New Roman" w:cs="Times New Roman"/>
          <w:b/>
          <w:color w:val="000000"/>
        </w:rPr>
      </w:pPr>
    </w:p>
    <w:p w:rsidR="00C57D30" w:rsidRPr="00DF16B0" w:rsidRDefault="0084598E" w:rsidP="00C57D30">
      <w:pPr>
        <w:rPr>
          <w:rFonts w:ascii="Tahoma" w:hAnsi="Tahoma" w:cs="Tahoma"/>
          <w:bCs/>
          <w:color w:val="000000"/>
          <w:lang w:val="sr-Cyrl-CS"/>
        </w:rPr>
      </w:pPr>
      <w:r w:rsidRPr="00DF16B0">
        <w:rPr>
          <w:rFonts w:ascii="Tahoma" w:hAnsi="Tahoma" w:cs="Tahoma"/>
          <w:bCs/>
          <w:color w:val="000000"/>
          <w:lang w:val="sr-Latn-CS"/>
        </w:rPr>
        <w:t xml:space="preserve">Одговор наручиоца: </w:t>
      </w:r>
    </w:p>
    <w:p w:rsidR="00612C3C" w:rsidRPr="00612C3C" w:rsidRDefault="00C57D30" w:rsidP="00612C3C">
      <w:pPr>
        <w:rPr>
          <w:rFonts w:ascii="Tahoma" w:hAnsi="Tahoma" w:cs="Tahoma"/>
          <w:lang w:val="sr-Cyrl-CS"/>
        </w:rPr>
      </w:pPr>
      <w:r w:rsidRPr="00612C3C">
        <w:rPr>
          <w:rFonts w:ascii="Tahoma" w:hAnsi="Tahoma" w:cs="Tahoma"/>
          <w:lang w:val="sr-Cyrl-CS"/>
        </w:rPr>
        <w:t xml:space="preserve">Наручилац </w:t>
      </w:r>
      <w:r w:rsidR="00DF16B0">
        <w:rPr>
          <w:rFonts w:ascii="Tahoma" w:hAnsi="Tahoma" w:cs="Tahoma"/>
          <w:lang w:val="sr-Cyrl-CS"/>
        </w:rPr>
        <w:t xml:space="preserve">набавља моторни бензин </w:t>
      </w:r>
      <w:r w:rsidR="00DF16B0">
        <w:rPr>
          <w:rFonts w:ascii="Tahoma" w:hAnsi="Tahoma" w:cs="Tahoma"/>
          <w:noProof/>
          <w:lang w:val="sr-Cyrl-CS"/>
        </w:rPr>
        <w:t>ЕПБМБ 95</w:t>
      </w:r>
    </w:p>
    <w:p w:rsidR="00C57D30" w:rsidRPr="00612C3C" w:rsidRDefault="00C57D30" w:rsidP="00C57D30">
      <w:pPr>
        <w:rPr>
          <w:rFonts w:ascii="Tahoma" w:hAnsi="Tahoma" w:cs="Tahoma"/>
          <w:b/>
          <w:bCs/>
          <w:color w:val="000000"/>
          <w:lang w:val="sr-Cyrl-CS"/>
        </w:rPr>
      </w:pPr>
    </w:p>
    <w:p w:rsidR="00DF16B0" w:rsidRPr="00154020" w:rsidRDefault="00154020" w:rsidP="00154020">
      <w:pPr>
        <w:pStyle w:val="ListParagraph"/>
        <w:numPr>
          <w:ilvl w:val="0"/>
          <w:numId w:val="37"/>
        </w:numPr>
        <w:rPr>
          <w:rFonts w:ascii="Tahoma" w:hAnsi="Tahoma" w:cs="Tahoma"/>
          <w:noProof/>
          <w:sz w:val="22"/>
          <w:lang w:val="sr-Cyrl-RS"/>
        </w:rPr>
      </w:pPr>
      <w:r w:rsidRPr="00154020">
        <w:rPr>
          <w:rFonts w:ascii="Tahoma" w:hAnsi="Tahoma" w:cs="Tahoma"/>
          <w:noProof/>
          <w:sz w:val="22"/>
        </w:rPr>
        <w:t xml:space="preserve">Питање </w:t>
      </w:r>
      <w:r w:rsidRPr="00154020">
        <w:rPr>
          <w:rFonts w:ascii="Tahoma" w:hAnsi="Tahoma" w:cs="Tahoma"/>
          <w:noProof/>
          <w:sz w:val="22"/>
          <w:lang w:val="sr-Cyrl-RS"/>
        </w:rPr>
        <w:t>2</w:t>
      </w:r>
    </w:p>
    <w:p w:rsidR="00DF16B0" w:rsidRPr="00DF16B0" w:rsidRDefault="00DF16B0" w:rsidP="00DF16B0">
      <w:pPr>
        <w:rPr>
          <w:rFonts w:ascii="Tahoma" w:hAnsi="Tahoma" w:cs="Tahoma"/>
          <w:lang w:val="sr-Cyrl-CS"/>
        </w:rPr>
      </w:pPr>
      <w:r w:rsidRPr="00DF16B0">
        <w:rPr>
          <w:rFonts w:ascii="Tahoma" w:hAnsi="Tahoma" w:cs="Tahoma"/>
          <w:noProof/>
          <w:lang w:val="sr-Cyrl-CS"/>
        </w:rPr>
        <w:t xml:space="preserve">У члану 4 Модела уговора неопходно је навести и Правилник који је ускладу са Службеним гласником бр. 106/2016. </w:t>
      </w:r>
    </w:p>
    <w:p w:rsidR="009D6CB7" w:rsidRDefault="009D6CB7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DF16B0" w:rsidRPr="00DF16B0" w:rsidRDefault="00DF16B0" w:rsidP="00DF16B0">
      <w:pPr>
        <w:rPr>
          <w:rFonts w:ascii="Tahoma" w:hAnsi="Tahoma" w:cs="Tahoma"/>
          <w:bCs/>
          <w:color w:val="000000"/>
          <w:lang w:val="sr-Cyrl-CS"/>
        </w:rPr>
      </w:pPr>
      <w:r w:rsidRPr="00DF16B0">
        <w:rPr>
          <w:rFonts w:ascii="Tahoma" w:hAnsi="Tahoma" w:cs="Tahoma"/>
          <w:bCs/>
          <w:color w:val="000000"/>
          <w:lang w:val="sr-Latn-CS"/>
        </w:rPr>
        <w:t xml:space="preserve">Одговор наручиоца: </w:t>
      </w:r>
    </w:p>
    <w:p w:rsidR="00612C3C" w:rsidRPr="00DF16B0" w:rsidRDefault="00DF16B0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  <w:r>
        <w:rPr>
          <w:rFonts w:ascii="Tahoma" w:hAnsi="Tahoma" w:cs="Tahoma"/>
          <w:noProof/>
          <w:lang w:val="sr-Cyrl-CS"/>
        </w:rPr>
        <w:t>Наручилац ће додати наведени правилник</w:t>
      </w:r>
    </w:p>
    <w:p w:rsidR="00612C3C" w:rsidRDefault="00612C3C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154020" w:rsidRPr="00154020" w:rsidRDefault="00154020" w:rsidP="00154020">
      <w:pPr>
        <w:pStyle w:val="ListParagraph"/>
        <w:numPr>
          <w:ilvl w:val="0"/>
          <w:numId w:val="37"/>
        </w:numPr>
        <w:rPr>
          <w:rFonts w:ascii="Tahoma" w:hAnsi="Tahoma" w:cs="Tahoma"/>
          <w:color w:val="000000"/>
          <w:szCs w:val="20"/>
          <w:lang w:val="ru-RU"/>
        </w:rPr>
      </w:pPr>
      <w:r w:rsidRPr="00154020">
        <w:rPr>
          <w:rFonts w:ascii="Tahoma" w:hAnsi="Tahoma" w:cs="Tahoma"/>
          <w:color w:val="000000"/>
          <w:szCs w:val="20"/>
          <w:lang w:val="sr-Cyrl-CS"/>
        </w:rPr>
        <w:t>Примедба на  конкурсну документацију</w:t>
      </w:r>
    </w:p>
    <w:p w:rsidR="00154020" w:rsidRPr="00154020" w:rsidRDefault="00154020" w:rsidP="00154020">
      <w:pPr>
        <w:ind w:firstLine="720"/>
        <w:jc w:val="both"/>
        <w:rPr>
          <w:rFonts w:ascii="Tahoma" w:hAnsi="Tahoma" w:cs="Tahoma"/>
          <w:color w:val="000000"/>
          <w:sz w:val="20"/>
          <w:szCs w:val="20"/>
          <w:lang w:val="sr-Latn-CS"/>
        </w:rPr>
      </w:pPr>
    </w:p>
    <w:p w:rsidR="00154020" w:rsidRPr="00154020" w:rsidRDefault="00154020" w:rsidP="00154020">
      <w:pPr>
        <w:pStyle w:val="ListParagraph"/>
        <w:ind w:left="0"/>
        <w:rPr>
          <w:rFonts w:ascii="Tahoma" w:hAnsi="Tahoma" w:cs="Tahoma"/>
          <w:color w:val="000000"/>
          <w:szCs w:val="20"/>
          <w:lang w:val="ru-RU"/>
        </w:rPr>
      </w:pPr>
      <w:r w:rsidRPr="00154020">
        <w:rPr>
          <w:rFonts w:ascii="Tahoma" w:hAnsi="Tahoma" w:cs="Tahoma"/>
          <w:color w:val="000000"/>
          <w:szCs w:val="20"/>
          <w:lang w:val="sr-Cyrl-RS"/>
        </w:rPr>
        <w:t>У конкурсној документацији за јавну набавку добара  број ЈН МВ 25 Д17, наводите</w:t>
      </w:r>
      <w:r w:rsidRPr="00154020">
        <w:rPr>
          <w:rFonts w:ascii="Tahoma" w:hAnsi="Tahoma" w:cs="Tahoma"/>
          <w:color w:val="000000"/>
          <w:szCs w:val="20"/>
          <w:lang w:val="ru-RU"/>
        </w:rPr>
        <w:t>:</w:t>
      </w:r>
    </w:p>
    <w:p w:rsidR="00154020" w:rsidRPr="00154020" w:rsidRDefault="00154020" w:rsidP="00154020">
      <w:pPr>
        <w:tabs>
          <w:tab w:val="left" w:pos="720"/>
        </w:tabs>
        <w:spacing w:before="240" w:after="120"/>
        <w:rPr>
          <w:rFonts w:ascii="Tahoma" w:hAnsi="Tahoma" w:cs="Tahoma"/>
          <w:b/>
          <w:sz w:val="20"/>
          <w:szCs w:val="20"/>
          <w:lang w:val="sr-Cyrl-CS"/>
        </w:rPr>
      </w:pPr>
      <w:r w:rsidRPr="00154020">
        <w:rPr>
          <w:rFonts w:ascii="Tahoma" w:hAnsi="Tahoma" w:cs="Tahoma"/>
          <w:b/>
          <w:sz w:val="20"/>
          <w:szCs w:val="20"/>
          <w:lang w:val="sr-Cyrl-CS"/>
        </w:rPr>
        <w:t xml:space="preserve">4.1. Критеријум за оцењивање понуда и доделу уговора  </w:t>
      </w:r>
    </w:p>
    <w:p w:rsidR="00154020" w:rsidRPr="00154020" w:rsidRDefault="00154020" w:rsidP="00154020">
      <w:pPr>
        <w:tabs>
          <w:tab w:val="left" w:pos="720"/>
        </w:tabs>
        <w:rPr>
          <w:rFonts w:ascii="Tahoma" w:eastAsia="Calibri" w:hAnsi="Tahoma" w:cs="Tahoma"/>
          <w:b/>
          <w:sz w:val="20"/>
          <w:szCs w:val="20"/>
          <w:lang w:val="sr-Cyrl-CS"/>
        </w:rPr>
      </w:pPr>
      <w:r w:rsidRPr="00154020">
        <w:rPr>
          <w:rFonts w:ascii="Tahoma" w:eastAsia="Calibri" w:hAnsi="Tahoma" w:cs="Tahoma"/>
          <w:sz w:val="20"/>
          <w:szCs w:val="20"/>
          <w:lang w:val="sr-Cyrl-CS"/>
        </w:rPr>
        <w:t xml:space="preserve">Критеријум за оцењивање понуда и доделу уговора о јавној набавци добара - Енергенти (гориво EVRO DIZEL) је </w:t>
      </w:r>
      <w:r w:rsidRPr="00154020">
        <w:rPr>
          <w:rFonts w:ascii="Tahoma" w:eastAsia="Calibri" w:hAnsi="Tahoma" w:cs="Tahoma"/>
          <w:b/>
          <w:color w:val="000000"/>
          <w:sz w:val="20"/>
          <w:szCs w:val="20"/>
          <w:lang w:val="sr-Cyrl-CS"/>
        </w:rPr>
        <w:t>„економски најповољнија понуда“</w:t>
      </w:r>
      <w:r w:rsidRPr="00154020">
        <w:rPr>
          <w:rFonts w:ascii="Tahoma" w:eastAsia="Calibri" w:hAnsi="Tahoma" w:cs="Tahoma"/>
          <w:b/>
          <w:sz w:val="20"/>
          <w:szCs w:val="20"/>
          <w:lang w:val="sr-Cyrl-CS"/>
        </w:rPr>
        <w:t xml:space="preserve">. </w:t>
      </w:r>
    </w:p>
    <w:p w:rsidR="00154020" w:rsidRPr="00154020" w:rsidRDefault="00154020" w:rsidP="00154020">
      <w:pPr>
        <w:tabs>
          <w:tab w:val="left" w:pos="720"/>
        </w:tabs>
        <w:rPr>
          <w:rFonts w:ascii="Tahoma" w:eastAsia="Calibri" w:hAnsi="Tahoma" w:cs="Tahoma"/>
          <w:b/>
          <w:sz w:val="20"/>
          <w:szCs w:val="20"/>
          <w:lang w:val="sr-Cyrl-CS"/>
        </w:rPr>
      </w:pPr>
    </w:p>
    <w:p w:rsidR="00154020" w:rsidRPr="00154020" w:rsidRDefault="00154020" w:rsidP="00154020">
      <w:pPr>
        <w:tabs>
          <w:tab w:val="left" w:pos="720"/>
        </w:tabs>
        <w:rPr>
          <w:rFonts w:ascii="Tahoma" w:eastAsia="Times New Roman" w:hAnsi="Tahoma" w:cs="Tahoma"/>
          <w:b/>
          <w:bCs/>
          <w:sz w:val="20"/>
          <w:szCs w:val="20"/>
          <w:u w:val="single"/>
          <w:lang w:val="sr-Cyrl-RS"/>
        </w:rPr>
      </w:pPr>
      <w:r w:rsidRPr="00154020">
        <w:rPr>
          <w:rFonts w:ascii="Tahoma" w:hAnsi="Tahoma" w:cs="Tahoma"/>
          <w:b/>
          <w:bCs/>
          <w:sz w:val="20"/>
          <w:szCs w:val="20"/>
          <w:u w:val="single"/>
          <w:lang w:val="sr-Cyrl-RS"/>
        </w:rPr>
        <w:t>Елементи критеријума:</w:t>
      </w:r>
    </w:p>
    <w:p w:rsidR="00154020" w:rsidRPr="00154020" w:rsidRDefault="00154020" w:rsidP="00154020">
      <w:pPr>
        <w:tabs>
          <w:tab w:val="left" w:pos="720"/>
        </w:tabs>
        <w:rPr>
          <w:rFonts w:ascii="Tahoma" w:hAnsi="Tahoma" w:cs="Tahoma"/>
          <w:bCs/>
          <w:sz w:val="20"/>
          <w:szCs w:val="20"/>
          <w:lang w:val="sr-Cyrl-RS"/>
        </w:rPr>
      </w:pPr>
      <w:r w:rsidRPr="00154020">
        <w:rPr>
          <w:rFonts w:ascii="Tahoma" w:hAnsi="Tahoma" w:cs="Tahoma"/>
          <w:bCs/>
          <w:sz w:val="20"/>
          <w:szCs w:val="20"/>
          <w:lang w:val="sr-Cyrl-RS"/>
        </w:rPr>
        <w:t>1. Цена по 1 литру горива – 70 пондера</w:t>
      </w:r>
    </w:p>
    <w:p w:rsidR="00154020" w:rsidRPr="00154020" w:rsidRDefault="00154020" w:rsidP="00154020">
      <w:pPr>
        <w:tabs>
          <w:tab w:val="left" w:pos="720"/>
        </w:tabs>
        <w:rPr>
          <w:rFonts w:ascii="Tahoma" w:hAnsi="Tahoma" w:cs="Tahoma"/>
          <w:bCs/>
          <w:sz w:val="20"/>
          <w:szCs w:val="20"/>
          <w:lang w:val="sr-Cyrl-RS"/>
        </w:rPr>
      </w:pPr>
      <w:r w:rsidRPr="00154020">
        <w:rPr>
          <w:rFonts w:ascii="Tahoma" w:hAnsi="Tahoma" w:cs="Tahoma"/>
          <w:bCs/>
          <w:sz w:val="20"/>
          <w:szCs w:val="20"/>
          <w:lang w:val="sr-Cyrl-RS"/>
        </w:rPr>
        <w:t>2. Распрострањеност продајне мреже (број бензинских станица) на територији општине Земун и Нови Београд – 30 пондера</w:t>
      </w:r>
    </w:p>
    <w:p w:rsidR="00154020" w:rsidRPr="00154020" w:rsidRDefault="00154020" w:rsidP="00154020">
      <w:pPr>
        <w:tabs>
          <w:tab w:val="left" w:pos="720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154020">
        <w:rPr>
          <w:rFonts w:ascii="Tahoma" w:hAnsi="Tahoma" w:cs="Tahoma"/>
          <w:b/>
          <w:sz w:val="20"/>
          <w:szCs w:val="20"/>
          <w:lang w:val="sr-Cyrl-CS"/>
        </w:rPr>
        <w:t>УКУПНО: 100 пондера</w:t>
      </w:r>
    </w:p>
    <w:p w:rsidR="00154020" w:rsidRPr="00154020" w:rsidRDefault="00154020" w:rsidP="00154020">
      <w:pPr>
        <w:pStyle w:val="ListParagraph"/>
        <w:ind w:left="0"/>
        <w:rPr>
          <w:rFonts w:ascii="Tahoma" w:hAnsi="Tahoma" w:cs="Tahoma"/>
          <w:color w:val="000000"/>
          <w:szCs w:val="20"/>
          <w:lang w:val="ru-RU"/>
        </w:rPr>
      </w:pPr>
    </w:p>
    <w:p w:rsidR="00154020" w:rsidRPr="00154020" w:rsidRDefault="00154020" w:rsidP="00154020">
      <w:pPr>
        <w:pStyle w:val="ListParagraph"/>
        <w:ind w:left="0"/>
        <w:rPr>
          <w:rFonts w:ascii="Tahoma" w:hAnsi="Tahoma" w:cs="Tahoma"/>
          <w:color w:val="000000"/>
          <w:szCs w:val="20"/>
          <w:lang w:val="ru-RU"/>
        </w:rPr>
      </w:pPr>
    </w:p>
    <w:p w:rsidR="00154020" w:rsidRPr="00154020" w:rsidRDefault="00154020" w:rsidP="00154020">
      <w:pPr>
        <w:rPr>
          <w:rFonts w:ascii="Tahoma" w:eastAsia="Calibri" w:hAnsi="Tahoma" w:cs="Tahoma"/>
          <w:i/>
          <w:iCs/>
          <w:sz w:val="20"/>
          <w:szCs w:val="20"/>
          <w:lang w:val="sr-Latn-RS"/>
        </w:rPr>
      </w:pPr>
      <w:r w:rsidRPr="00154020">
        <w:rPr>
          <w:rFonts w:ascii="Tahoma" w:eastAsia="Calibri" w:hAnsi="Tahoma" w:cs="Tahoma"/>
          <w:i/>
          <w:iCs/>
          <w:sz w:val="20"/>
          <w:szCs w:val="20"/>
          <w:lang w:val="sr-Latn-RS"/>
        </w:rPr>
        <w:t>Taкви критeриjуми су супрoтни Зaкoну o jaвним нaбaвкaмa и њимa сe суштински кршe нaчeлa eкoнoмичнoсти, oбeзбeђивaњa кoнкурeнтнoсти и нaчeлo jeднaкoсти пoнуђaчa.</w:t>
      </w:r>
    </w:p>
    <w:p w:rsidR="00154020" w:rsidRPr="00154020" w:rsidRDefault="00154020" w:rsidP="00154020">
      <w:pPr>
        <w:rPr>
          <w:rFonts w:ascii="Tahoma" w:eastAsia="Calibri" w:hAnsi="Tahoma" w:cs="Tahoma"/>
          <w:i/>
          <w:iCs/>
          <w:sz w:val="20"/>
          <w:szCs w:val="20"/>
          <w:lang w:val="sr-Latn-RS"/>
        </w:rPr>
      </w:pPr>
      <w:r w:rsidRPr="00154020">
        <w:rPr>
          <w:rFonts w:ascii="Tahoma" w:eastAsia="Calibri" w:hAnsi="Tahoma" w:cs="Tahoma"/>
          <w:i/>
          <w:iCs/>
          <w:sz w:val="20"/>
          <w:szCs w:val="20"/>
          <w:lang w:val="sr-Latn-RS"/>
        </w:rPr>
        <w:lastRenderedPageBreak/>
        <w:t>Укoликo je oснoвни циљ jaвних нaбaвки eкoнoмичнa и eфикaснa упoтрeбa jaвних срeдстaвa тaдa je и нaчeлo кoнкурeнтнoсти кључнo зa пoстизaњe тoг циљa. Нaчeлo кoнкурeнтнoсти je у дирeктнoj супрoтнoсти сa дискриминишућим услoвимa кojимa сe oдрeђeни нaручиoци стaвљajу у пoдрeђeни пoлoжaj. Сaм Зaкoн o jaвним нaбaвкaмa тo eксплицитнo и пoтврђуje у Члaну 84.: „eлeмeнти критeриjумa нa oснoву кojих нaручилaц дoдeљуje угoвoр мoрajу бити oписaни и врeднoвaни, нe смejу бити дискриминaтoрски“.</w:t>
      </w:r>
    </w:p>
    <w:p w:rsidR="00154020" w:rsidRPr="00154020" w:rsidRDefault="00154020" w:rsidP="00154020">
      <w:pPr>
        <w:rPr>
          <w:rFonts w:ascii="Tahoma" w:eastAsia="Calibri" w:hAnsi="Tahoma" w:cs="Tahoma"/>
          <w:i/>
          <w:iCs/>
          <w:sz w:val="20"/>
          <w:szCs w:val="20"/>
          <w:lang w:val="sr-Cyrl-RS"/>
        </w:rPr>
      </w:pPr>
      <w:r w:rsidRPr="00154020">
        <w:rPr>
          <w:rFonts w:ascii="Tahoma" w:eastAsia="Calibri" w:hAnsi="Tahoma" w:cs="Tahoma"/>
          <w:i/>
          <w:iCs/>
          <w:sz w:val="20"/>
          <w:szCs w:val="20"/>
          <w:lang w:val="sr-Latn-RS"/>
        </w:rPr>
        <w:t>Брoj бeнзинских стaницa нe знaчи сaм пo сeби дa je пoнудa пoвoљниja, фaвoризoвaњeм нajвeћeг пoнуђaчa дoвoди сe нe сaмo дo вeћих трoшкoвa и рaсипaњa jaвних срeдстaвa вeћ и дo тржишних пoрeмeћaja и дaљeг смaњeњa нивoa кoнкурeнтнoсти пoнуђaчa штo цикличнo дoвoди дo нeпoвoљниjих услoвa пo сaмe нaручиoцe. Смaтрaмo дa нaшa кoмпaниja пoсeдуje тeхнички кaпaцитeт пoтрeбaн зa сeрвисирaњe пoтрeбa нaбaвкe и услoви у кojимa сe jeдaн oд пoнуђaчa стaвљa у привилeгoвaни пoлoжaj мoжe дoвeсти дo тoгa дa исту кoличину гoривa Нaручилaц плaти скупљe нeгo штo je пoтрeбнo, штo смaтрaмo ниje ни у чиjeм интeрeсу.</w:t>
      </w:r>
    </w:p>
    <w:p w:rsidR="00154020" w:rsidRPr="00154020" w:rsidRDefault="00154020" w:rsidP="00154020">
      <w:pPr>
        <w:rPr>
          <w:rFonts w:ascii="Tahoma" w:eastAsia="Calibri" w:hAnsi="Tahoma" w:cs="Tahoma"/>
          <w:i/>
          <w:iCs/>
          <w:sz w:val="20"/>
          <w:szCs w:val="20"/>
          <w:lang w:val="sr-Cyrl-RS"/>
        </w:rPr>
      </w:pPr>
      <w:r w:rsidRPr="00154020">
        <w:rPr>
          <w:rFonts w:ascii="Tahoma" w:eastAsia="Calibri" w:hAnsi="Tahoma" w:cs="Tahoma"/>
          <w:i/>
          <w:iCs/>
          <w:sz w:val="20"/>
          <w:szCs w:val="20"/>
          <w:lang w:val="sr-Cyrl-RS"/>
        </w:rPr>
        <w:t>Предлажемо да се као  критеријум за оцењивање понуда и доделу уговора уведе „најниже понуђена цена“ и да се са 90 пондера  пондерише цена по литру гориваа а са 10 пондера минималан број станица на територији Земуна и Новог Београда.</w:t>
      </w:r>
    </w:p>
    <w:p w:rsidR="00154020" w:rsidRPr="00154020" w:rsidRDefault="00154020" w:rsidP="00154020">
      <w:pPr>
        <w:jc w:val="both"/>
        <w:rPr>
          <w:rFonts w:ascii="Tahoma" w:eastAsia="Times New Roman" w:hAnsi="Tahoma" w:cs="Tahoma"/>
          <w:color w:val="000000"/>
          <w:sz w:val="20"/>
          <w:szCs w:val="20"/>
          <w:lang w:val="sr-Latn-RS"/>
        </w:rPr>
      </w:pPr>
    </w:p>
    <w:p w:rsidR="00154020" w:rsidRPr="00154020" w:rsidRDefault="00154020" w:rsidP="00154020">
      <w:pPr>
        <w:jc w:val="both"/>
        <w:rPr>
          <w:rFonts w:ascii="Tahoma" w:hAnsi="Tahoma" w:cs="Tahoma"/>
          <w:color w:val="000000"/>
          <w:sz w:val="20"/>
          <w:szCs w:val="20"/>
          <w:lang w:val="sr-Cyrl-CS"/>
        </w:rPr>
      </w:pPr>
      <w:r w:rsidRPr="00154020">
        <w:rPr>
          <w:rFonts w:ascii="Tahoma" w:hAnsi="Tahoma" w:cs="Tahoma"/>
          <w:color w:val="000000"/>
          <w:sz w:val="20"/>
          <w:szCs w:val="20"/>
          <w:lang w:val="sr-Cyrl-CS"/>
        </w:rPr>
        <w:t>Молим Вас да одговорите на наше примедбе, и да ли су могуће промене у Вашој конкурној документацији на основу истих. Уколико будете мењали конкурсну документацију потребно је померити рок предаје документације.</w:t>
      </w:r>
    </w:p>
    <w:p w:rsidR="00DF16B0" w:rsidRDefault="00DF16B0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F43335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val="sr-Cyrl-RS"/>
        </w:rPr>
      </w:pPr>
      <w:r>
        <w:rPr>
          <w:rFonts w:ascii="Tahoma" w:hAnsi="Tahoma" w:cs="Tahoma"/>
          <w:bCs/>
          <w:color w:val="000000"/>
          <w:lang w:val="sr-Latn-CS"/>
        </w:rPr>
        <w:t>Одговор наручиоца:</w:t>
      </w:r>
    </w:p>
    <w:p w:rsidR="00F43335" w:rsidRPr="00F43335" w:rsidRDefault="00F43335" w:rsidP="00F43335">
      <w:pPr>
        <w:rPr>
          <w:rFonts w:ascii="Tahoma" w:hAnsi="Tahoma" w:cs="Tahoma"/>
          <w:b/>
          <w:bCs/>
          <w:color w:val="000000"/>
          <w:lang w:val="sr-Cyrl-CS"/>
        </w:rPr>
      </w:pPr>
      <w:r w:rsidRPr="00F43335">
        <w:rPr>
          <w:rFonts w:ascii="Tahoma" w:hAnsi="Tahoma" w:cs="Tahoma"/>
          <w:lang w:val="sr-Cyrl-CS"/>
        </w:rPr>
        <w:t>Наручилац у свему остаје при захтевима и критеријуму за оцену понуда из конкурсне документације. Наведени елемент критеријума</w:t>
      </w:r>
      <w:r w:rsidRPr="00F43335">
        <w:rPr>
          <w:rFonts w:ascii="Tahoma" w:hAnsi="Tahoma" w:cs="Tahoma"/>
          <w:i/>
          <w:iCs/>
          <w:lang w:val="sr-Cyrl-CS"/>
        </w:rPr>
        <w:t>-Распрострањеност продајне мреже (број бензинских станица) на територији општине Земун и Нови Београ</w:t>
      </w:r>
      <w:r w:rsidRPr="00F43335">
        <w:rPr>
          <w:rFonts w:ascii="Tahoma" w:hAnsi="Tahoma" w:cs="Tahoma"/>
          <w:lang w:val="sr-Cyrl-CS"/>
        </w:rPr>
        <w:t>д- је у свему у складу са чланом 84. Закона о јавним набавкама, између осталог и у логичкој вези са предметом јавне набавке јер је седиште наручиоца  на територији општине Земун. Такође, напомињемо да поменути елемент критеријума носи 30 пондера, док понуђена цена по 1 литру горива носи 70 пондера, те се никако не може сматрати дискриминаторским.</w:t>
      </w:r>
    </w:p>
    <w:p w:rsidR="00F43335" w:rsidRPr="00F43335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sz w:val="20"/>
          <w:szCs w:val="20"/>
          <w:lang w:val="sr-Cyrl-RS"/>
        </w:rPr>
      </w:pPr>
    </w:p>
    <w:p w:rsidR="00F43335" w:rsidRPr="00612C3C" w:rsidRDefault="00F43335" w:rsidP="009D6CB7">
      <w:pPr>
        <w:tabs>
          <w:tab w:val="left" w:pos="426"/>
        </w:tabs>
        <w:autoSpaceDE w:val="0"/>
        <w:autoSpaceDN w:val="0"/>
        <w:adjustRightInd w:val="0"/>
        <w:rPr>
          <w:rFonts w:ascii="Tahoma" w:hAnsi="Tahoma" w:cs="Tahoma"/>
          <w:noProof/>
          <w:lang w:val="sr-Cyrl-CS"/>
        </w:rPr>
      </w:pPr>
    </w:p>
    <w:p w:rsidR="007F0A82" w:rsidRPr="00612C3C" w:rsidRDefault="007F0A82" w:rsidP="007F0A82">
      <w:pPr>
        <w:autoSpaceDE w:val="0"/>
        <w:autoSpaceDN w:val="0"/>
        <w:adjustRightInd w:val="0"/>
        <w:rPr>
          <w:rFonts w:ascii="Tahoma" w:hAnsi="Tahoma" w:cs="Tahoma"/>
          <w:color w:val="000000"/>
          <w:lang w:val="sr-Latn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Дн: </w:t>
      </w:r>
    </w:p>
    <w:p w:rsidR="007F0A82" w:rsidRPr="00612C3C" w:rsidRDefault="007F0A82" w:rsidP="007F0A82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Latn-CS"/>
        </w:rPr>
      </w:pPr>
      <w:r w:rsidRPr="00612C3C">
        <w:rPr>
          <w:rFonts w:ascii="Tahoma" w:hAnsi="Tahoma" w:cs="Tahoma"/>
          <w:color w:val="000000"/>
          <w:lang w:val="sr-Latn-CS"/>
        </w:rPr>
        <w:t xml:space="preserve">- порталу ЈН </w:t>
      </w:r>
    </w:p>
    <w:p w:rsidR="007F0A82" w:rsidRPr="00612C3C" w:rsidRDefault="009379C0" w:rsidP="009379C0">
      <w:pPr>
        <w:autoSpaceDE w:val="0"/>
        <w:autoSpaceDN w:val="0"/>
        <w:adjustRightInd w:val="0"/>
        <w:spacing w:after="6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Latn-CS"/>
        </w:rPr>
        <w:t>- сајту наручиоца</w:t>
      </w:r>
      <w:bookmarkStart w:id="0" w:name="_GoBack"/>
      <w:bookmarkEnd w:id="0"/>
    </w:p>
    <w:p w:rsidR="009B396D" w:rsidRPr="00612C3C" w:rsidRDefault="009B396D" w:rsidP="00DF16B0">
      <w:pPr>
        <w:autoSpaceDE w:val="0"/>
        <w:autoSpaceDN w:val="0"/>
        <w:adjustRightInd w:val="0"/>
        <w:ind w:left="5760" w:firstLine="720"/>
        <w:rPr>
          <w:rFonts w:ascii="Tahoma" w:hAnsi="Tahoma" w:cs="Tahoma"/>
          <w:color w:val="000000"/>
          <w:lang w:val="sr-Cyrl-CS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КОМИСИЈА ЗА </w:t>
      </w:r>
      <w:r w:rsidR="00D737A2" w:rsidRPr="00612C3C">
        <w:rPr>
          <w:rFonts w:ascii="Tahoma" w:hAnsi="Tahoma" w:cs="Tahoma"/>
          <w:color w:val="000000"/>
          <w:lang w:val="sr-Cyrl-CS"/>
        </w:rPr>
        <w:t xml:space="preserve">ЈАВНУ </w:t>
      </w:r>
      <w:r w:rsidR="00612C3C">
        <w:rPr>
          <w:rFonts w:ascii="Tahoma" w:hAnsi="Tahoma" w:cs="Tahoma"/>
          <w:color w:val="000000"/>
          <w:lang w:val="sr-Cyrl-CS"/>
        </w:rPr>
        <w:t xml:space="preserve"> НАБАВКУ</w:t>
      </w:r>
    </w:p>
    <w:p w:rsidR="001A390D" w:rsidRPr="005F065D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</w:rPr>
      </w:pPr>
      <w:r w:rsidRPr="00612C3C">
        <w:rPr>
          <w:rFonts w:ascii="Tahoma" w:hAnsi="Tahoma" w:cs="Tahoma"/>
          <w:color w:val="000000"/>
          <w:lang w:val="sr-Cyrl-CS"/>
        </w:rPr>
        <w:t xml:space="preserve">            ЈН </w:t>
      </w:r>
      <w:r w:rsidR="00612C3C">
        <w:rPr>
          <w:rFonts w:ascii="Tahoma" w:hAnsi="Tahoma" w:cs="Tahoma"/>
          <w:color w:val="000000"/>
          <w:lang w:val="sr-Cyrl-CS"/>
        </w:rPr>
        <w:t>МВ 25</w:t>
      </w:r>
      <w:r w:rsidR="00F803CB" w:rsidRPr="00612C3C">
        <w:rPr>
          <w:rFonts w:ascii="Tahoma" w:hAnsi="Tahoma" w:cs="Tahoma"/>
          <w:color w:val="000000"/>
          <w:lang w:val="sr-Cyrl-CS"/>
        </w:rPr>
        <w:t>Д</w:t>
      </w:r>
      <w:r w:rsidR="0035767F" w:rsidRPr="00612C3C">
        <w:rPr>
          <w:rFonts w:ascii="Tahoma" w:hAnsi="Tahoma" w:cs="Tahoma"/>
          <w:color w:val="000000"/>
          <w:lang w:val="sr-Cyrl-CS"/>
        </w:rPr>
        <w:t>/</w:t>
      </w:r>
      <w:r w:rsidR="009A5822" w:rsidRPr="00612C3C">
        <w:rPr>
          <w:rFonts w:ascii="Tahoma" w:hAnsi="Tahoma" w:cs="Tahoma"/>
          <w:color w:val="000000"/>
          <w:lang w:val="sr-Cyrl-CS"/>
        </w:rPr>
        <w:t>16</w:t>
      </w:r>
    </w:p>
    <w:sectPr w:rsidR="001A390D" w:rsidRPr="005F065D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49" w:rsidRDefault="005D7A49" w:rsidP="002A4B9D">
      <w:r>
        <w:separator/>
      </w:r>
    </w:p>
  </w:endnote>
  <w:endnote w:type="continuationSeparator" w:id="0">
    <w:p w:rsidR="005D7A49" w:rsidRDefault="005D7A49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49" w:rsidRDefault="005D7A49" w:rsidP="002A4B9D">
      <w:r>
        <w:separator/>
      </w:r>
    </w:p>
  </w:footnote>
  <w:footnote w:type="continuationSeparator" w:id="0">
    <w:p w:rsidR="005D7A49" w:rsidRDefault="005D7A49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9D2A25"/>
    <w:multiLevelType w:val="hybridMultilevel"/>
    <w:tmpl w:val="06DE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971198"/>
    <w:multiLevelType w:val="hybridMultilevel"/>
    <w:tmpl w:val="202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9"/>
  </w:num>
  <w:num w:numId="5">
    <w:abstractNumId w:val="30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26"/>
  </w:num>
  <w:num w:numId="11">
    <w:abstractNumId w:val="27"/>
  </w:num>
  <w:num w:numId="12">
    <w:abstractNumId w:val="4"/>
  </w:num>
  <w:num w:numId="13">
    <w:abstractNumId w:val="10"/>
  </w:num>
  <w:num w:numId="14">
    <w:abstractNumId w:val="25"/>
  </w:num>
  <w:num w:numId="15">
    <w:abstractNumId w:val="19"/>
  </w:num>
  <w:num w:numId="16">
    <w:abstractNumId w:val="28"/>
  </w:num>
  <w:num w:numId="17">
    <w:abstractNumId w:val="34"/>
  </w:num>
  <w:num w:numId="18">
    <w:abstractNumId w:val="21"/>
  </w:num>
  <w:num w:numId="19">
    <w:abstractNumId w:val="12"/>
  </w:num>
  <w:num w:numId="20">
    <w:abstractNumId w:val="33"/>
  </w:num>
  <w:num w:numId="21">
    <w:abstractNumId w:val="20"/>
  </w:num>
  <w:num w:numId="22">
    <w:abstractNumId w:val="11"/>
  </w:num>
  <w:num w:numId="23">
    <w:abstractNumId w:val="3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6"/>
  </w:num>
  <w:num w:numId="27">
    <w:abstractNumId w:val="22"/>
  </w:num>
  <w:num w:numId="28">
    <w:abstractNumId w:val="5"/>
  </w:num>
  <w:num w:numId="29">
    <w:abstractNumId w:val="2"/>
  </w:num>
  <w:num w:numId="30">
    <w:abstractNumId w:val="3"/>
  </w:num>
  <w:num w:numId="31">
    <w:abstractNumId w:val="23"/>
  </w:num>
  <w:num w:numId="32">
    <w:abstractNumId w:val="17"/>
  </w:num>
  <w:num w:numId="33">
    <w:abstractNumId w:val="24"/>
  </w:num>
  <w:num w:numId="34">
    <w:abstractNumId w:val="35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5152"/>
    <w:rsid w:val="00093124"/>
    <w:rsid w:val="000C0D0C"/>
    <w:rsid w:val="000D4EFE"/>
    <w:rsid w:val="000D79CF"/>
    <w:rsid w:val="000E55D6"/>
    <w:rsid w:val="000F1E7A"/>
    <w:rsid w:val="000F6F02"/>
    <w:rsid w:val="001414B7"/>
    <w:rsid w:val="00151597"/>
    <w:rsid w:val="001516C5"/>
    <w:rsid w:val="00154020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E6FDE"/>
    <w:rsid w:val="002F6BF8"/>
    <w:rsid w:val="00313E39"/>
    <w:rsid w:val="003250F0"/>
    <w:rsid w:val="003277FB"/>
    <w:rsid w:val="00327895"/>
    <w:rsid w:val="003426A6"/>
    <w:rsid w:val="0035767F"/>
    <w:rsid w:val="003726B7"/>
    <w:rsid w:val="003A048C"/>
    <w:rsid w:val="003E4B58"/>
    <w:rsid w:val="003E68C2"/>
    <w:rsid w:val="003E7843"/>
    <w:rsid w:val="003F3981"/>
    <w:rsid w:val="003F7F19"/>
    <w:rsid w:val="004037E8"/>
    <w:rsid w:val="00413B1B"/>
    <w:rsid w:val="004176EF"/>
    <w:rsid w:val="00460DC3"/>
    <w:rsid w:val="00491D4D"/>
    <w:rsid w:val="004962EE"/>
    <w:rsid w:val="004A22A1"/>
    <w:rsid w:val="004D2A46"/>
    <w:rsid w:val="004E5C49"/>
    <w:rsid w:val="004E6FAD"/>
    <w:rsid w:val="004F061D"/>
    <w:rsid w:val="004F5D9A"/>
    <w:rsid w:val="00500E8D"/>
    <w:rsid w:val="00502828"/>
    <w:rsid w:val="00520A1F"/>
    <w:rsid w:val="00524103"/>
    <w:rsid w:val="005278C3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D7A49"/>
    <w:rsid w:val="005E099F"/>
    <w:rsid w:val="005E1AA4"/>
    <w:rsid w:val="005F065D"/>
    <w:rsid w:val="006043FE"/>
    <w:rsid w:val="00612C3C"/>
    <w:rsid w:val="00627003"/>
    <w:rsid w:val="00635082"/>
    <w:rsid w:val="0064115A"/>
    <w:rsid w:val="00653642"/>
    <w:rsid w:val="006825F5"/>
    <w:rsid w:val="00691FDB"/>
    <w:rsid w:val="00697563"/>
    <w:rsid w:val="006B0C27"/>
    <w:rsid w:val="006E1C82"/>
    <w:rsid w:val="006E6DEC"/>
    <w:rsid w:val="00710A8F"/>
    <w:rsid w:val="00717282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9379C0"/>
    <w:rsid w:val="0096271F"/>
    <w:rsid w:val="00984142"/>
    <w:rsid w:val="009911AC"/>
    <w:rsid w:val="009A041C"/>
    <w:rsid w:val="009A2893"/>
    <w:rsid w:val="009A5822"/>
    <w:rsid w:val="009B2086"/>
    <w:rsid w:val="009B396D"/>
    <w:rsid w:val="009B7A3B"/>
    <w:rsid w:val="009C28BE"/>
    <w:rsid w:val="009C6278"/>
    <w:rsid w:val="009D6CB7"/>
    <w:rsid w:val="009E3030"/>
    <w:rsid w:val="009F277B"/>
    <w:rsid w:val="00A010B2"/>
    <w:rsid w:val="00A04361"/>
    <w:rsid w:val="00A11B45"/>
    <w:rsid w:val="00A128B9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C3888"/>
    <w:rsid w:val="00BC6D88"/>
    <w:rsid w:val="00BF5013"/>
    <w:rsid w:val="00C01831"/>
    <w:rsid w:val="00C127AA"/>
    <w:rsid w:val="00C359D4"/>
    <w:rsid w:val="00C57D30"/>
    <w:rsid w:val="00C72715"/>
    <w:rsid w:val="00C94608"/>
    <w:rsid w:val="00CA4607"/>
    <w:rsid w:val="00CC6C3A"/>
    <w:rsid w:val="00D01EB1"/>
    <w:rsid w:val="00D025E3"/>
    <w:rsid w:val="00D02B35"/>
    <w:rsid w:val="00D10354"/>
    <w:rsid w:val="00D1072E"/>
    <w:rsid w:val="00D233A9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D4E2F"/>
    <w:rsid w:val="00DF16B0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43335"/>
    <w:rsid w:val="00F52683"/>
    <w:rsid w:val="00F52A03"/>
    <w:rsid w:val="00F61CF2"/>
    <w:rsid w:val="00F803CB"/>
    <w:rsid w:val="00F86152"/>
    <w:rsid w:val="00F867C6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35"/>
    <w:pPr>
      <w:jc w:val="left"/>
    </w:pPr>
    <w:rPr>
      <w:rFonts w:cs="Calibri"/>
      <w:sz w:val="22"/>
    </w:rPr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  <w:jc w:val="both"/>
    </w:pPr>
    <w:rPr>
      <w:rFonts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  <w:jc w:val="both"/>
    </w:pPr>
    <w:rPr>
      <w:rFonts w:cstheme="minorBidi"/>
      <w:sz w:val="20"/>
    </w:r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rPr>
      <w:rFonts w:cstheme="minorBidi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5AB4-7F6A-491F-BF59-B714FFFD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Гордана Вићентијевић</dc:creator>
  <cp:lastModifiedBy>Vićentijević Gordana</cp:lastModifiedBy>
  <cp:revision>5</cp:revision>
  <cp:lastPrinted>2017-07-21T11:46:00Z</cp:lastPrinted>
  <dcterms:created xsi:type="dcterms:W3CDTF">2017-07-21T11:06:00Z</dcterms:created>
  <dcterms:modified xsi:type="dcterms:W3CDTF">2017-07-27T10:33:00Z</dcterms:modified>
</cp:coreProperties>
</file>