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86" w:rsidRDefault="006450AC" w:rsidP="000B77FF">
      <w:pPr>
        <w:rPr>
          <w:lang w:val="sr-Cyrl-R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Pr="007318E2">
        <w:rPr>
          <w:lang w:val="sr-Latn-CS"/>
        </w:rPr>
        <w:tab/>
      </w:r>
      <w:r w:rsidRPr="007318E2">
        <w:rPr>
          <w:lang w:val="sr-Latn-CS"/>
        </w:rPr>
        <w:tab/>
      </w:r>
      <w:r w:rsidRPr="007318E2">
        <w:rPr>
          <w:lang w:val="sr-Latn-CS"/>
        </w:rPr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35427F" w:rsidRPr="007318E2">
        <w:rPr>
          <w:lang w:val="sr-Cyrl-RS"/>
        </w:rPr>
        <w:t xml:space="preserve"> </w:t>
      </w:r>
      <w:r w:rsidR="000B77FF">
        <w:rPr>
          <w:lang w:val="sr-Cyrl-RS"/>
        </w:rPr>
        <w:t xml:space="preserve">       </w:t>
      </w:r>
    </w:p>
    <w:p w:rsidR="00326386" w:rsidRDefault="00326386" w:rsidP="000B77FF">
      <w:pPr>
        <w:rPr>
          <w:lang w:val="sr-Cyrl-RS"/>
        </w:rPr>
      </w:pPr>
    </w:p>
    <w:p w:rsidR="00995186" w:rsidRDefault="00326386" w:rsidP="000B77FF">
      <w:pPr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</w:t>
      </w:r>
    </w:p>
    <w:p w:rsidR="000B77FF" w:rsidRPr="00224772" w:rsidRDefault="00995186" w:rsidP="000B77FF">
      <w:pPr>
        <w:rPr>
          <w:rFonts w:ascii="Times New Roman" w:hAnsi="Times New Roman" w:cs="Times New Roman"/>
          <w:lang w:val="sr-Cyrl-R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</w:t>
      </w:r>
      <w:r w:rsidR="002F4E94">
        <w:rPr>
          <w:lang w:val="sr-Cyrl-RS"/>
        </w:rPr>
        <w:t xml:space="preserve"> </w:t>
      </w:r>
      <w:r w:rsidR="00050164">
        <w:rPr>
          <w:lang w:val="en-US"/>
        </w:rPr>
        <w:t xml:space="preserve"> </w:t>
      </w:r>
      <w:r w:rsidR="000B77FF" w:rsidRPr="00050164">
        <w:rPr>
          <w:rFonts w:ascii="Times New Roman" w:hAnsi="Times New Roman" w:cs="Times New Roman"/>
        </w:rPr>
        <w:t>Број</w:t>
      </w:r>
      <w:r w:rsidR="000B77FF" w:rsidRPr="00050164">
        <w:rPr>
          <w:rFonts w:ascii="Times New Roman" w:hAnsi="Times New Roman" w:cs="Times New Roman"/>
          <w:lang w:val="sr-Cyrl-RS"/>
        </w:rPr>
        <w:t xml:space="preserve">: </w:t>
      </w:r>
      <w:r w:rsidR="000B77FF" w:rsidRPr="00050164">
        <w:rPr>
          <w:rFonts w:ascii="Times New Roman" w:hAnsi="Times New Roman" w:cs="Times New Roman"/>
        </w:rPr>
        <w:t xml:space="preserve"> </w:t>
      </w:r>
      <w:r w:rsidR="00224772">
        <w:rPr>
          <w:rFonts w:ascii="Times New Roman" w:hAnsi="Times New Roman" w:cs="Times New Roman"/>
          <w:lang w:val="sr-Cyrl-RS"/>
        </w:rPr>
        <w:t>8656</w:t>
      </w:r>
      <w:r w:rsidR="00D85696" w:rsidRPr="0005016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85696" w:rsidRPr="00050164">
        <w:rPr>
          <w:rFonts w:ascii="Times New Roman" w:hAnsi="Times New Roman" w:cs="Times New Roman"/>
          <w:sz w:val="24"/>
          <w:szCs w:val="24"/>
        </w:rPr>
        <w:t>5-</w:t>
      </w:r>
      <w:r w:rsidR="00224772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452C77" w:rsidRPr="00050164" w:rsidRDefault="000B77FF" w:rsidP="000B77FF">
      <w:pPr>
        <w:rPr>
          <w:lang w:val="sr-Cyrl-RS"/>
        </w:rPr>
      </w:pPr>
      <w:r w:rsidRPr="00050164">
        <w:rPr>
          <w:rFonts w:ascii="Times New Roman" w:hAnsi="Times New Roman" w:cs="Times New Roman"/>
        </w:rPr>
        <w:tab/>
      </w:r>
      <w:r w:rsidRPr="00050164">
        <w:rPr>
          <w:rFonts w:ascii="Times New Roman" w:hAnsi="Times New Roman" w:cs="Times New Roman"/>
        </w:rPr>
        <w:tab/>
      </w:r>
      <w:r w:rsidRPr="00050164">
        <w:rPr>
          <w:rFonts w:ascii="Times New Roman" w:hAnsi="Times New Roman" w:cs="Times New Roman"/>
        </w:rPr>
        <w:tab/>
      </w:r>
      <w:r w:rsidRPr="00050164">
        <w:rPr>
          <w:rFonts w:ascii="Times New Roman" w:hAnsi="Times New Roman" w:cs="Times New Roman"/>
        </w:rPr>
        <w:tab/>
      </w:r>
      <w:r w:rsidRPr="00050164">
        <w:rPr>
          <w:rFonts w:ascii="Times New Roman" w:hAnsi="Times New Roman" w:cs="Times New Roman"/>
        </w:rPr>
        <w:tab/>
      </w:r>
      <w:r w:rsidRPr="00050164">
        <w:rPr>
          <w:rFonts w:ascii="Times New Roman" w:hAnsi="Times New Roman" w:cs="Times New Roman"/>
        </w:rPr>
        <w:tab/>
      </w:r>
      <w:r w:rsidRPr="00050164">
        <w:rPr>
          <w:rFonts w:ascii="Times New Roman" w:hAnsi="Times New Roman" w:cs="Times New Roman"/>
        </w:rPr>
        <w:tab/>
      </w:r>
      <w:r w:rsidRPr="00050164">
        <w:rPr>
          <w:rFonts w:ascii="Times New Roman" w:hAnsi="Times New Roman" w:cs="Times New Roman"/>
        </w:rPr>
        <w:tab/>
      </w:r>
      <w:r w:rsidRPr="00050164">
        <w:rPr>
          <w:rFonts w:ascii="Times New Roman" w:hAnsi="Times New Roman" w:cs="Times New Roman"/>
          <w:lang w:val="sr-Cyrl-RS"/>
        </w:rPr>
        <w:t xml:space="preserve">      </w:t>
      </w:r>
      <w:r w:rsidR="00326386" w:rsidRPr="00050164">
        <w:rPr>
          <w:rFonts w:ascii="Times New Roman" w:hAnsi="Times New Roman" w:cs="Times New Roman"/>
          <w:lang w:val="sr-Cyrl-RS"/>
        </w:rPr>
        <w:t xml:space="preserve">                       </w:t>
      </w:r>
      <w:r w:rsidRPr="00050164">
        <w:rPr>
          <w:rFonts w:ascii="Times New Roman" w:hAnsi="Times New Roman" w:cs="Times New Roman"/>
        </w:rPr>
        <w:t>Датум:</w:t>
      </w:r>
      <w:r w:rsidR="00224772">
        <w:rPr>
          <w:rFonts w:ascii="Times New Roman" w:hAnsi="Times New Roman" w:cs="Times New Roman"/>
          <w:lang w:val="en-US"/>
        </w:rPr>
        <w:t xml:space="preserve"> </w:t>
      </w:r>
      <w:r w:rsidR="00224772">
        <w:rPr>
          <w:rFonts w:ascii="Times New Roman" w:hAnsi="Times New Roman" w:cs="Times New Roman"/>
          <w:lang w:val="sr-Cyrl-RS"/>
        </w:rPr>
        <w:t>09</w:t>
      </w:r>
      <w:r w:rsidRPr="00050164">
        <w:rPr>
          <w:rFonts w:ascii="Times New Roman" w:hAnsi="Times New Roman" w:cs="Times New Roman"/>
        </w:rPr>
        <w:t>.</w:t>
      </w:r>
      <w:r w:rsidR="00224772">
        <w:rPr>
          <w:rFonts w:ascii="Times New Roman" w:hAnsi="Times New Roman" w:cs="Times New Roman"/>
          <w:lang w:val="sr-Cyrl-RS"/>
        </w:rPr>
        <w:t>10</w:t>
      </w:r>
      <w:r w:rsidRPr="00050164">
        <w:rPr>
          <w:rFonts w:ascii="Times New Roman" w:hAnsi="Times New Roman" w:cs="Times New Roman"/>
        </w:rPr>
        <w:t>.201</w:t>
      </w:r>
      <w:r w:rsidR="00FE5BCF">
        <w:rPr>
          <w:rFonts w:ascii="Times New Roman" w:hAnsi="Times New Roman" w:cs="Times New Roman"/>
          <w:lang w:val="en-US"/>
        </w:rPr>
        <w:t>7</w:t>
      </w:r>
      <w:r w:rsidRPr="00050164">
        <w:rPr>
          <w:rFonts w:ascii="Times New Roman" w:hAnsi="Times New Roman" w:cs="Times New Roman"/>
        </w:rPr>
        <w:t>.</w:t>
      </w:r>
      <w:r w:rsidRPr="00050164">
        <w:rPr>
          <w:rFonts w:ascii="Times New Roman" w:hAnsi="Times New Roman" w:cs="Times New Roman"/>
          <w:lang w:val="sr-Cyrl-RS"/>
        </w:rPr>
        <w:t xml:space="preserve"> године</w:t>
      </w:r>
    </w:p>
    <w:p w:rsidR="008B37A3" w:rsidRDefault="008B37A3" w:rsidP="00CD5806">
      <w:pPr>
        <w:tabs>
          <w:tab w:val="left" w:pos="9072"/>
        </w:tabs>
        <w:rPr>
          <w:rFonts w:ascii="Times New Roman" w:hAnsi="Times New Roman" w:cs="Times New Roman"/>
          <w:lang w:val="en-US"/>
        </w:rPr>
      </w:pPr>
    </w:p>
    <w:p w:rsidR="003A2677" w:rsidRPr="003A2677" w:rsidRDefault="003A2677" w:rsidP="00CD5806">
      <w:pPr>
        <w:tabs>
          <w:tab w:val="left" w:pos="9072"/>
        </w:tabs>
        <w:rPr>
          <w:rFonts w:ascii="Times New Roman" w:hAnsi="Times New Roman" w:cs="Times New Roman"/>
          <w:lang w:val="en-US"/>
        </w:rPr>
      </w:pPr>
    </w:p>
    <w:p w:rsidR="003A2677" w:rsidRPr="003A2677" w:rsidRDefault="003A2677" w:rsidP="003A2677">
      <w:pPr>
        <w:tabs>
          <w:tab w:val="left" w:pos="9072"/>
        </w:tabs>
        <w:rPr>
          <w:rFonts w:ascii="Times New Roman" w:hAnsi="Times New Roman" w:cs="Times New Roman"/>
          <w:lang w:val="sr-Cyrl-RS"/>
        </w:rPr>
      </w:pPr>
      <w:r w:rsidRPr="003A2677">
        <w:rPr>
          <w:rFonts w:ascii="Times New Roman" w:hAnsi="Times New Roman" w:cs="Times New Roman"/>
        </w:rPr>
        <w:t>На основу члана 63.</w:t>
      </w:r>
      <w:r w:rsidRPr="003A2677">
        <w:rPr>
          <w:rFonts w:ascii="Times New Roman" w:hAnsi="Times New Roman" w:cs="Times New Roman"/>
          <w:lang w:val="sr-Cyrl-RS"/>
        </w:rPr>
        <w:t xml:space="preserve"> став </w:t>
      </w:r>
      <w:r w:rsidRPr="003A2677">
        <w:rPr>
          <w:rFonts w:ascii="Times New Roman" w:hAnsi="Times New Roman" w:cs="Times New Roman"/>
        </w:rPr>
        <w:t>1</w:t>
      </w:r>
      <w:r w:rsidRPr="003A2677">
        <w:rPr>
          <w:rFonts w:ascii="Times New Roman" w:hAnsi="Times New Roman" w:cs="Times New Roman"/>
          <w:lang w:val="sr-Cyrl-RS"/>
        </w:rPr>
        <w:t xml:space="preserve">. </w:t>
      </w:r>
      <w:r w:rsidRPr="003A2677">
        <w:rPr>
          <w:rFonts w:ascii="Times New Roman" w:hAnsi="Times New Roman" w:cs="Times New Roman"/>
        </w:rPr>
        <w:t xml:space="preserve">Закона о јавним набавкама </w:t>
      </w:r>
      <w:r w:rsidRPr="003A2677">
        <w:rPr>
          <w:rFonts w:ascii="Times New Roman" w:hAnsi="Times New Roman" w:cs="Times New Roman"/>
          <w:color w:val="000000"/>
          <w:lang w:val="sr-Latn-CS"/>
        </w:rPr>
        <w:t>(“Сл</w:t>
      </w:r>
      <w:r w:rsidRPr="003A2677">
        <w:rPr>
          <w:rFonts w:ascii="Times New Roman" w:hAnsi="Times New Roman" w:cs="Times New Roman"/>
          <w:color w:val="000000"/>
          <w:lang w:val="sr-Cyrl-RS"/>
        </w:rPr>
        <w:t xml:space="preserve">ужбени </w:t>
      </w:r>
      <w:r w:rsidRPr="003A2677">
        <w:rPr>
          <w:rFonts w:ascii="Times New Roman" w:hAnsi="Times New Roman" w:cs="Times New Roman"/>
          <w:color w:val="000000"/>
          <w:lang w:val="sr-Latn-CS"/>
        </w:rPr>
        <w:t>Гласник Р</w:t>
      </w:r>
      <w:r w:rsidRPr="003A2677">
        <w:rPr>
          <w:rFonts w:ascii="Times New Roman" w:hAnsi="Times New Roman" w:cs="Times New Roman"/>
          <w:color w:val="000000"/>
          <w:lang w:val="sr-Cyrl-RS"/>
        </w:rPr>
        <w:t xml:space="preserve">епублике </w:t>
      </w:r>
      <w:r w:rsidRPr="003A2677">
        <w:rPr>
          <w:rFonts w:ascii="Times New Roman" w:hAnsi="Times New Roman" w:cs="Times New Roman"/>
          <w:color w:val="000000"/>
          <w:lang w:val="sr-Latn-CS"/>
        </w:rPr>
        <w:t>С</w:t>
      </w:r>
      <w:r w:rsidRPr="003A2677">
        <w:rPr>
          <w:rFonts w:ascii="Times New Roman" w:hAnsi="Times New Roman" w:cs="Times New Roman"/>
          <w:color w:val="000000"/>
          <w:lang w:val="sr-Cyrl-RS"/>
        </w:rPr>
        <w:t>рбије</w:t>
      </w:r>
      <w:r w:rsidRPr="003A2677">
        <w:rPr>
          <w:rFonts w:ascii="Times New Roman" w:hAnsi="Times New Roman" w:cs="Times New Roman"/>
          <w:color w:val="000000"/>
          <w:lang w:val="sr-Latn-CS"/>
        </w:rPr>
        <w:t>“ 124/12</w:t>
      </w:r>
      <w:r w:rsidRPr="003A2677">
        <w:rPr>
          <w:rFonts w:ascii="Times New Roman" w:hAnsi="Times New Roman" w:cs="Times New Roman"/>
          <w:color w:val="000000"/>
          <w:lang w:val="sr-Cyrl-RS"/>
        </w:rPr>
        <w:t>,14/15 и 68/15</w:t>
      </w:r>
      <w:r w:rsidRPr="003A2677">
        <w:rPr>
          <w:rFonts w:ascii="Times New Roman" w:hAnsi="Times New Roman" w:cs="Times New Roman"/>
        </w:rPr>
        <w:t>),</w:t>
      </w:r>
      <w:r w:rsidRPr="003A2677">
        <w:rPr>
          <w:rFonts w:ascii="Times New Roman" w:hAnsi="Times New Roman" w:cs="Times New Roman"/>
          <w:lang w:val="sr-Cyrl-RS"/>
        </w:rPr>
        <w:t xml:space="preserve"> </w:t>
      </w:r>
      <w:r w:rsidRPr="003A2677">
        <w:rPr>
          <w:rFonts w:ascii="Times New Roman" w:hAnsi="Times New Roman" w:cs="Times New Roman"/>
        </w:rPr>
        <w:t xml:space="preserve"> Наручилац </w:t>
      </w:r>
      <w:r w:rsidRPr="003A2677">
        <w:rPr>
          <w:rFonts w:ascii="Times New Roman" w:hAnsi="Times New Roman" w:cs="Times New Roman"/>
          <w:lang w:val="sr-Cyrl-RS"/>
        </w:rPr>
        <w:t>врши</w:t>
      </w:r>
    </w:p>
    <w:p w:rsidR="003A2677" w:rsidRPr="003A2677" w:rsidRDefault="003A2677" w:rsidP="003A2677">
      <w:pPr>
        <w:tabs>
          <w:tab w:val="left" w:pos="9072"/>
        </w:tabs>
        <w:rPr>
          <w:rFonts w:ascii="Times New Roman" w:hAnsi="Times New Roman" w:cs="Times New Roman"/>
          <w:lang w:val="sr-Cyrl-RS"/>
        </w:rPr>
      </w:pPr>
    </w:p>
    <w:p w:rsidR="003A2677" w:rsidRPr="003A2677" w:rsidRDefault="003A2677" w:rsidP="003A2677">
      <w:pPr>
        <w:rPr>
          <w:rFonts w:ascii="Times New Roman" w:hAnsi="Times New Roman" w:cs="Times New Roman"/>
          <w:color w:val="FF0000"/>
          <w:lang w:val="sr-Cyrl-RS"/>
        </w:rPr>
      </w:pPr>
    </w:p>
    <w:p w:rsidR="003A2677" w:rsidRPr="003A2677" w:rsidRDefault="003A2677" w:rsidP="003A2677">
      <w:pPr>
        <w:jc w:val="center"/>
        <w:rPr>
          <w:rFonts w:ascii="Times New Roman" w:hAnsi="Times New Roman" w:cs="Times New Roman"/>
          <w:b/>
          <w:lang w:val="sr-Cyrl-RS"/>
        </w:rPr>
      </w:pPr>
      <w:r w:rsidRPr="003A2677">
        <w:rPr>
          <w:rFonts w:ascii="Times New Roman" w:hAnsi="Times New Roman" w:cs="Times New Roman"/>
          <w:b/>
          <w:lang w:val="sr-Cyrl-RS"/>
        </w:rPr>
        <w:t xml:space="preserve">ИЗМЕНУ </w:t>
      </w:r>
      <w:r w:rsidRPr="003A2677">
        <w:rPr>
          <w:rFonts w:ascii="Times New Roman" w:hAnsi="Times New Roman" w:cs="Times New Roman"/>
          <w:b/>
        </w:rPr>
        <w:t>КОНКУРСНЕ ДОКУМЕНТАЦИЈЕ</w:t>
      </w:r>
    </w:p>
    <w:p w:rsidR="003A2677" w:rsidRPr="00224772" w:rsidRDefault="003A2677" w:rsidP="00224772">
      <w:pPr>
        <w:tabs>
          <w:tab w:val="left" w:pos="720"/>
        </w:tabs>
        <w:jc w:val="left"/>
        <w:rPr>
          <w:rFonts w:ascii="Times New Roman" w:hAnsi="Times New Roman" w:cs="Times New Roman"/>
          <w:bCs/>
          <w:lang w:val="sr-Cyrl-RS"/>
        </w:rPr>
      </w:pPr>
      <w:r w:rsidRPr="003A2677">
        <w:rPr>
          <w:rFonts w:ascii="Times New Roman" w:hAnsi="Times New Roman" w:cs="Times New Roman"/>
          <w:lang w:val="sr-Cyrl-RS"/>
        </w:rPr>
        <w:t>у вези са припремањем понуда за јавну набавку</w:t>
      </w:r>
      <w:r w:rsidRPr="003A267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224772">
        <w:rPr>
          <w:rFonts w:ascii="Times New Roman" w:hAnsi="Times New Roman" w:cs="Times New Roman"/>
          <w:color w:val="000000"/>
          <w:lang w:val="sr-Cyrl-RS"/>
        </w:rPr>
        <w:t>радова</w:t>
      </w:r>
      <w:r w:rsidRPr="003A2677">
        <w:rPr>
          <w:rFonts w:ascii="Times New Roman" w:hAnsi="Times New Roman" w:cs="Times New Roman"/>
          <w:color w:val="000000"/>
          <w:lang w:val="sr-Cyrl-RS"/>
        </w:rPr>
        <w:t xml:space="preserve"> – </w:t>
      </w:r>
      <w:r w:rsidR="00224772" w:rsidRPr="00224772">
        <w:rPr>
          <w:rFonts w:ascii="Times New Roman" w:hAnsi="Times New Roman" w:cs="Times New Roman"/>
          <w:bCs/>
          <w:lang w:val="sr-Cyrl-RS"/>
        </w:rPr>
        <w:t>изградња окна за лифт</w:t>
      </w:r>
      <w:r w:rsidR="00224772" w:rsidRPr="00224772">
        <w:rPr>
          <w:rFonts w:ascii="Times New Roman" w:hAnsi="Times New Roman" w:cs="Times New Roman"/>
          <w:bCs/>
        </w:rPr>
        <w:t xml:space="preserve"> ATLAS Gigas </w:t>
      </w:r>
      <w:r w:rsidR="00224772" w:rsidRPr="00224772">
        <w:rPr>
          <w:rFonts w:ascii="Times New Roman" w:hAnsi="Times New Roman" w:cs="Times New Roman"/>
          <w:bCs/>
          <w:lang w:val="sr-Cyrl-RS"/>
        </w:rPr>
        <w:t xml:space="preserve">произвођача </w:t>
      </w:r>
      <w:r w:rsidR="00224772" w:rsidRPr="00224772">
        <w:rPr>
          <w:rFonts w:ascii="Times New Roman" w:hAnsi="Times New Roman" w:cs="Times New Roman"/>
          <w:bCs/>
          <w:lang w:val="sr-Latn-RS"/>
        </w:rPr>
        <w:t>Kleemann</w:t>
      </w:r>
      <w:r w:rsidRPr="00224772">
        <w:rPr>
          <w:rFonts w:ascii="Times New Roman" w:hAnsi="Times New Roman" w:cs="Times New Roman"/>
          <w:lang w:val="sr-Cyrl-RS"/>
        </w:rPr>
        <w:t>,</w:t>
      </w:r>
      <w:r w:rsidRPr="00224772">
        <w:rPr>
          <w:rFonts w:ascii="Times New Roman" w:eastAsia="Times New Roman" w:hAnsi="Times New Roman" w:cs="Times New Roman"/>
        </w:rPr>
        <w:t xml:space="preserve"> </w:t>
      </w:r>
      <w:r w:rsidRPr="00224772">
        <w:rPr>
          <w:rFonts w:ascii="Times New Roman" w:hAnsi="Times New Roman" w:cs="Times New Roman"/>
          <w:color w:val="000000"/>
          <w:lang w:val="sr-Latn-CS"/>
        </w:rPr>
        <w:t xml:space="preserve">ЈН ОП </w:t>
      </w:r>
      <w:r w:rsidR="00224772" w:rsidRPr="00224772">
        <w:rPr>
          <w:rFonts w:ascii="Times New Roman" w:hAnsi="Times New Roman" w:cs="Times New Roman"/>
          <w:color w:val="000000"/>
          <w:lang w:val="sr-Cyrl-RS"/>
        </w:rPr>
        <w:t>3Р</w:t>
      </w:r>
      <w:r w:rsidRPr="00224772">
        <w:rPr>
          <w:rFonts w:ascii="Times New Roman" w:hAnsi="Times New Roman" w:cs="Times New Roman"/>
          <w:color w:val="000000"/>
          <w:lang w:val="sr-Latn-CS"/>
        </w:rPr>
        <w:t>/1</w:t>
      </w:r>
      <w:r w:rsidRPr="00224772">
        <w:rPr>
          <w:rFonts w:ascii="Times New Roman" w:hAnsi="Times New Roman" w:cs="Times New Roman"/>
          <w:color w:val="000000"/>
          <w:lang w:val="sr-Cyrl-RS"/>
        </w:rPr>
        <w:t>7</w:t>
      </w:r>
      <w:r w:rsidRPr="00224772">
        <w:rPr>
          <w:rFonts w:ascii="Times New Roman" w:hAnsi="Times New Roman" w:cs="Times New Roman"/>
          <w:lang w:val="sr-Cyrl-RS"/>
        </w:rPr>
        <w:t xml:space="preserve"> </w:t>
      </w:r>
    </w:p>
    <w:p w:rsidR="003A2677" w:rsidRPr="003A2677" w:rsidRDefault="003A2677" w:rsidP="003A2677">
      <w:pPr>
        <w:jc w:val="center"/>
        <w:rPr>
          <w:rFonts w:ascii="Times New Roman" w:hAnsi="Times New Roman" w:cs="Times New Roman"/>
          <w:lang w:val="sr-Cyrl-RS"/>
        </w:rPr>
      </w:pPr>
    </w:p>
    <w:p w:rsidR="003A2677" w:rsidRPr="003A2677" w:rsidRDefault="003A2677" w:rsidP="003A2677">
      <w:pPr>
        <w:rPr>
          <w:rFonts w:ascii="Times New Roman" w:hAnsi="Times New Roman" w:cs="Times New Roman"/>
        </w:rPr>
      </w:pPr>
    </w:p>
    <w:p w:rsidR="003A2677" w:rsidRPr="003A2677" w:rsidRDefault="003A2677" w:rsidP="003A2677">
      <w:pPr>
        <w:rPr>
          <w:rFonts w:ascii="Times New Roman" w:hAnsi="Times New Roman" w:cs="Times New Roman"/>
          <w:lang w:val="sr-Cyrl-RS"/>
        </w:rPr>
      </w:pPr>
      <w:r w:rsidRPr="003A2677">
        <w:rPr>
          <w:rFonts w:ascii="Times New Roman" w:hAnsi="Times New Roman" w:cs="Times New Roman"/>
          <w:lang w:val="sr-Cyrl-RS"/>
        </w:rPr>
        <w:t>Измена конкурсне документације се односи на:</w:t>
      </w:r>
    </w:p>
    <w:p w:rsidR="003A2677" w:rsidRPr="003A2677" w:rsidRDefault="003A2677" w:rsidP="003A2677">
      <w:pPr>
        <w:rPr>
          <w:rFonts w:ascii="Times New Roman" w:hAnsi="Times New Roman" w:cs="Times New Roman"/>
          <w:lang w:val="sr-Cyrl-RS"/>
        </w:rPr>
      </w:pPr>
    </w:p>
    <w:p w:rsidR="003A2677" w:rsidRPr="003A2677" w:rsidRDefault="003A2677" w:rsidP="003A2677">
      <w:pPr>
        <w:rPr>
          <w:rFonts w:ascii="Times New Roman" w:hAnsi="Times New Roman" w:cs="Times New Roman"/>
          <w:spacing w:val="-2"/>
          <w:w w:val="105"/>
          <w:lang w:val="sr-Cyrl-RS"/>
        </w:rPr>
      </w:pPr>
      <w:r w:rsidRPr="003A2677">
        <w:rPr>
          <w:rFonts w:ascii="Times New Roman" w:hAnsi="Times New Roman" w:cs="Times New Roman"/>
          <w:spacing w:val="-2"/>
          <w:w w:val="105"/>
          <w:lang w:val="sr-Cyrl-RS"/>
        </w:rPr>
        <w:t xml:space="preserve">- </w:t>
      </w:r>
      <w:r w:rsidRPr="003A2677">
        <w:rPr>
          <w:rFonts w:ascii="Times New Roman" w:hAnsi="Times New Roman" w:cs="Times New Roman"/>
          <w:b/>
          <w:spacing w:val="-2"/>
          <w:w w:val="105"/>
          <w:lang w:val="sr-Cyrl-RS"/>
        </w:rPr>
        <w:t>на страни 5</w:t>
      </w:r>
      <w:r w:rsidR="00224772">
        <w:rPr>
          <w:rFonts w:ascii="Times New Roman" w:hAnsi="Times New Roman" w:cs="Times New Roman"/>
          <w:spacing w:val="-2"/>
          <w:w w:val="105"/>
          <w:lang w:val="sr-Cyrl-RS"/>
        </w:rPr>
        <w:t xml:space="preserve"> – тачка 2.3</w:t>
      </w:r>
      <w:r w:rsidRPr="003A2677">
        <w:rPr>
          <w:rFonts w:ascii="Times New Roman" w:hAnsi="Times New Roman" w:cs="Times New Roman"/>
          <w:spacing w:val="-2"/>
          <w:w w:val="105"/>
          <w:lang w:val="sr-Cyrl-RS"/>
        </w:rPr>
        <w:t>.</w:t>
      </w:r>
      <w:r w:rsidR="00224772">
        <w:rPr>
          <w:rFonts w:ascii="Times New Roman" w:hAnsi="Times New Roman" w:cs="Times New Roman"/>
          <w:spacing w:val="-2"/>
          <w:w w:val="105"/>
          <w:lang w:val="sr-Cyrl-RS"/>
        </w:rPr>
        <w:t xml:space="preserve"> спецификација радова </w:t>
      </w:r>
      <w:r w:rsidRPr="003A2677">
        <w:rPr>
          <w:rFonts w:ascii="Times New Roman" w:hAnsi="Times New Roman" w:cs="Times New Roman"/>
          <w:spacing w:val="-2"/>
          <w:w w:val="105"/>
          <w:lang w:val="sr-Cyrl-RS"/>
        </w:rPr>
        <w:t xml:space="preserve"> мења се тако да сада гласи: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8400"/>
      </w:tblGrid>
      <w:tr w:rsidR="00224772" w:rsidTr="00224772">
        <w:trPr>
          <w:trHeight w:val="587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р.бр.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Врста Радова</w:t>
            </w:r>
          </w:p>
        </w:tc>
      </w:tr>
      <w:tr w:rsidR="00224772" w:rsidTr="00224772"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1.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ПРИПРЕМНИ РАДОВИ</w:t>
            </w:r>
          </w:p>
        </w:tc>
      </w:tr>
      <w:tr w:rsidR="00224772" w:rsidTr="00224772"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2.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РУШЕЊЕ И РАШЧИШЋАВАЊЕ</w:t>
            </w:r>
          </w:p>
        </w:tc>
      </w:tr>
      <w:tr w:rsidR="00224772" w:rsidTr="00224772"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3.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ЗЕМЉАНИ РАДОВИ</w:t>
            </w:r>
          </w:p>
        </w:tc>
      </w:tr>
      <w:tr w:rsidR="00224772" w:rsidTr="00224772"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4.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БЕТОНСКИ РАДОВИ</w:t>
            </w:r>
          </w:p>
        </w:tc>
      </w:tr>
      <w:tr w:rsidR="00224772" w:rsidTr="00224772">
        <w:trPr>
          <w:trHeight w:val="27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5.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ИЗОЛАТЕРСКИ РАДОВИ</w:t>
            </w:r>
          </w:p>
        </w:tc>
      </w:tr>
      <w:tr w:rsidR="00224772" w:rsidTr="00224772">
        <w:trPr>
          <w:trHeight w:val="26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6.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БРАВАРСКИ РАДОВИ</w:t>
            </w:r>
          </w:p>
        </w:tc>
      </w:tr>
      <w:tr w:rsidR="00224772" w:rsidTr="00224772">
        <w:trPr>
          <w:trHeight w:val="26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7.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ЛИМАРСКИ РАДОВИ</w:t>
            </w:r>
          </w:p>
        </w:tc>
      </w:tr>
      <w:tr w:rsidR="00224772" w:rsidTr="00224772">
        <w:trPr>
          <w:trHeight w:val="26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8.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КЕРАМИЧАРСКИ РАДОВИ</w:t>
            </w:r>
          </w:p>
        </w:tc>
      </w:tr>
      <w:tr w:rsidR="00224772" w:rsidTr="00224772">
        <w:trPr>
          <w:trHeight w:val="26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9.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СУВОМОНТАЖНИ РАДОВИ</w:t>
            </w:r>
          </w:p>
        </w:tc>
      </w:tr>
      <w:tr w:rsidR="00224772" w:rsidTr="00224772">
        <w:trPr>
          <w:trHeight w:val="26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10.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МОЛЕРСКО ФАРАБАРСКИ РАДОВИ</w:t>
            </w:r>
          </w:p>
        </w:tc>
      </w:tr>
      <w:tr w:rsidR="00224772" w:rsidTr="00224772">
        <w:trPr>
          <w:trHeight w:val="26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b/>
                <w:bCs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sr-Cyrl-RS"/>
              </w:rPr>
              <w:t>11.</w:t>
            </w:r>
          </w:p>
        </w:tc>
        <w:tc>
          <w:tcPr>
            <w:tcW w:w="8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left"/>
              <w:rPr>
                <w:rFonts w:ascii="Tahoma" w:eastAsia="Times New Roman" w:hAnsi="Tahoma" w:cs="Tahoma"/>
                <w:noProof/>
                <w:color w:val="00000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Cs w:val="20"/>
              </w:rPr>
              <w:t>ДРУГИ НЕОПХОДНИ РАДОВИ</w:t>
            </w:r>
          </w:p>
        </w:tc>
      </w:tr>
    </w:tbl>
    <w:p w:rsidR="003A2677" w:rsidRPr="003A2677" w:rsidRDefault="003A2677" w:rsidP="00224772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val="sr-Cyrl-RS"/>
        </w:rPr>
      </w:pPr>
    </w:p>
    <w:p w:rsidR="00224772" w:rsidRPr="00224772" w:rsidRDefault="00224772" w:rsidP="002247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pacing w:val="-2"/>
          <w:w w:val="105"/>
          <w:lang w:val="sr-Cyrl-RS"/>
        </w:rPr>
      </w:pPr>
      <w:r w:rsidRPr="00224772">
        <w:rPr>
          <w:rFonts w:ascii="Times New Roman" w:hAnsi="Times New Roman" w:cs="Times New Roman"/>
          <w:b/>
          <w:spacing w:val="-2"/>
          <w:w w:val="105"/>
          <w:lang w:val="sr-Cyrl-RS"/>
        </w:rPr>
        <w:t xml:space="preserve">на страни </w:t>
      </w:r>
      <w:r>
        <w:rPr>
          <w:rFonts w:ascii="Times New Roman" w:hAnsi="Times New Roman" w:cs="Times New Roman"/>
          <w:b/>
          <w:spacing w:val="-2"/>
          <w:w w:val="105"/>
          <w:lang w:val="sr-Cyrl-RS"/>
        </w:rPr>
        <w:t>35</w:t>
      </w:r>
      <w:r w:rsidRPr="00224772">
        <w:rPr>
          <w:rFonts w:ascii="Times New Roman" w:hAnsi="Times New Roman" w:cs="Times New Roman"/>
          <w:spacing w:val="-2"/>
          <w:w w:val="105"/>
          <w:lang w:val="sr-Cyrl-RS"/>
        </w:rPr>
        <w:t xml:space="preserve"> – </w:t>
      </w:r>
      <w:r>
        <w:rPr>
          <w:rFonts w:ascii="Times New Roman" w:hAnsi="Times New Roman" w:cs="Times New Roman"/>
          <w:spacing w:val="-2"/>
          <w:w w:val="105"/>
          <w:lang w:val="sr-Cyrl-RS"/>
        </w:rPr>
        <w:t xml:space="preserve">после тачке 10. додаје се </w:t>
      </w:r>
      <w:r w:rsidRPr="00224772">
        <w:rPr>
          <w:rFonts w:ascii="Times New Roman" w:hAnsi="Times New Roman" w:cs="Times New Roman"/>
          <w:spacing w:val="-2"/>
          <w:w w:val="105"/>
          <w:lang w:val="sr-Cyrl-RS"/>
        </w:rPr>
        <w:t xml:space="preserve">тачка </w:t>
      </w:r>
      <w:r>
        <w:rPr>
          <w:rFonts w:ascii="Times New Roman" w:hAnsi="Times New Roman" w:cs="Times New Roman"/>
          <w:spacing w:val="-2"/>
          <w:w w:val="105"/>
          <w:lang w:val="sr-Cyrl-RS"/>
        </w:rPr>
        <w:t>11.</w:t>
      </w:r>
      <w:r w:rsidRPr="00224772">
        <w:rPr>
          <w:rFonts w:ascii="Times New Roman" w:hAnsi="Times New Roman" w:cs="Times New Roman"/>
          <w:spacing w:val="-2"/>
          <w:w w:val="105"/>
          <w:lang w:val="sr-Cyrl-RS"/>
        </w:rPr>
        <w:t xml:space="preserve"> </w:t>
      </w:r>
      <w:r>
        <w:rPr>
          <w:rFonts w:ascii="Times New Roman" w:hAnsi="Times New Roman" w:cs="Times New Roman"/>
          <w:spacing w:val="-2"/>
          <w:w w:val="105"/>
          <w:lang w:val="sr-Cyrl-RS"/>
        </w:rPr>
        <w:t>спецификације радова</w:t>
      </w:r>
      <w:r w:rsidRPr="00224772">
        <w:rPr>
          <w:rFonts w:ascii="Times New Roman" w:hAnsi="Times New Roman" w:cs="Times New Roman"/>
          <w:spacing w:val="-2"/>
          <w:w w:val="105"/>
          <w:lang w:val="sr-Cyrl-RS"/>
        </w:rPr>
        <w:t xml:space="preserve">  </w:t>
      </w:r>
      <w:r>
        <w:rPr>
          <w:rFonts w:ascii="Times New Roman" w:hAnsi="Times New Roman" w:cs="Times New Roman"/>
          <w:spacing w:val="-2"/>
          <w:w w:val="105"/>
          <w:lang w:val="sr-Cyrl-RS"/>
        </w:rPr>
        <w:t>и</w:t>
      </w:r>
      <w:r w:rsidRPr="00224772">
        <w:rPr>
          <w:rFonts w:ascii="Times New Roman" w:hAnsi="Times New Roman" w:cs="Times New Roman"/>
          <w:spacing w:val="-2"/>
          <w:w w:val="105"/>
          <w:lang w:val="sr-Cyrl-RS"/>
        </w:rPr>
        <w:t xml:space="preserve"> гласи:</w:t>
      </w:r>
    </w:p>
    <w:p w:rsidR="003A2677" w:rsidRPr="003A2677" w:rsidRDefault="003A2677" w:rsidP="003A2677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</w:p>
    <w:tbl>
      <w:tblPr>
        <w:tblW w:w="1402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243"/>
        <w:gridCol w:w="689"/>
        <w:gridCol w:w="989"/>
        <w:gridCol w:w="25"/>
        <w:gridCol w:w="1537"/>
        <w:gridCol w:w="126"/>
        <w:gridCol w:w="1291"/>
        <w:gridCol w:w="1417"/>
      </w:tblGrid>
      <w:tr w:rsidR="00224772" w:rsidTr="00224772">
        <w:trPr>
          <w:trHeight w:val="328"/>
        </w:trPr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1898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12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ДРУГИ НЕОПХОДНИ РАДОВИ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rPr>
          <w:trHeight w:val="262"/>
        </w:trPr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2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689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rPr>
          <w:trHeight w:val="456"/>
        </w:trPr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11.1</w:t>
            </w:r>
          </w:p>
        </w:tc>
        <w:tc>
          <w:tcPr>
            <w:tcW w:w="72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Набавка и монтажаКПК-2 прикључка на фасади зградеза потребе лифта по техничким условима ЕДБ  10</w:t>
            </w:r>
          </w:p>
        </w:tc>
        <w:tc>
          <w:tcPr>
            <w:tcW w:w="689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ком</w:t>
            </w:r>
          </w:p>
        </w:tc>
        <w:tc>
          <w:tcPr>
            <w:tcW w:w="1014" w:type="dxa"/>
            <w:gridSpan w:val="2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ar-SA"/>
              </w:rPr>
            </w:pPr>
          </w:p>
        </w:tc>
      </w:tr>
      <w:tr w:rsidR="00224772" w:rsidTr="00224772">
        <w:trPr>
          <w:trHeight w:val="456"/>
        </w:trPr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11.2</w:t>
            </w:r>
          </w:p>
        </w:tc>
        <w:tc>
          <w:tcPr>
            <w:tcW w:w="72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Набавка и уградња мерно разводног ормана ( МРО)са трофазним бројилом 10-60А уз уградњутопљивих осигурача од 63А</w:t>
            </w:r>
          </w:p>
        </w:tc>
        <w:tc>
          <w:tcPr>
            <w:tcW w:w="689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14" w:type="dxa"/>
            <w:gridSpan w:val="2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rPr>
          <w:trHeight w:val="138"/>
        </w:trPr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44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rPr>
          <w:trHeight w:val="466"/>
        </w:trPr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898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Рекапитулација грађевинских и занатских радова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lang w:val="sr-Cyrl-RS"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ПРИПРЕМНИ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РУШЕЊЕ И РАШЧИШЋАВАЊЕ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ЗЕМЉАНИ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БЕТОНСКИ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ИЗОЛАТЕРСКИ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БРАВАРСКИ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ЛИМАРСКИ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КЕРАМИЧАРСКИ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СУВОМОНТАЖНИ РАДОВИ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МОЛЕРСКО ФАРАБАРСКИ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ДРУГИ НЕОПХОДНИ РАДОВИ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rPr>
          <w:trHeight w:val="65"/>
        </w:trPr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56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F0F0F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481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ПДВ 20%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24772" w:rsidTr="00224772">
        <w:tc>
          <w:tcPr>
            <w:tcW w:w="707" w:type="dxa"/>
            <w:tcBorders>
              <w:top w:val="single" w:sz="6" w:space="0" w:color="A0A0A0"/>
              <w:left w:val="single" w:sz="12" w:space="0" w:color="A0A0A0"/>
              <w:bottom w:val="single" w:sz="4" w:space="0" w:color="auto"/>
              <w:right w:val="single" w:sz="6" w:space="0" w:color="F0F0F0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481" w:type="dxa"/>
            <w:gridSpan w:val="5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УКУПНО СА ПДВ-ом</w:t>
            </w:r>
          </w:p>
        </w:tc>
        <w:tc>
          <w:tcPr>
            <w:tcW w:w="1417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4" w:space="0" w:color="auto"/>
            </w:tcBorders>
            <w:vAlign w:val="center"/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224772" w:rsidRDefault="00224772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A2677" w:rsidRPr="003A2677" w:rsidRDefault="003A2677" w:rsidP="003A2677">
      <w:pPr>
        <w:tabs>
          <w:tab w:val="left" w:pos="0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val="sr-Cyrl-RS"/>
        </w:rPr>
      </w:pPr>
    </w:p>
    <w:p w:rsidR="003A2677" w:rsidRPr="003A2677" w:rsidRDefault="003A2677" w:rsidP="003A2677">
      <w:pPr>
        <w:rPr>
          <w:rFonts w:ascii="Times New Roman" w:eastAsia="Calibri" w:hAnsi="Times New Roman" w:cs="Times New Roman"/>
        </w:rPr>
      </w:pPr>
    </w:p>
    <w:p w:rsidR="003A2677" w:rsidRPr="003A2677" w:rsidRDefault="003A2677" w:rsidP="003A2677">
      <w:pPr>
        <w:rPr>
          <w:rFonts w:ascii="Times New Roman" w:hAnsi="Times New Roman" w:cs="Times New Roman"/>
          <w:lang w:val="sr-Cyrl-RS"/>
        </w:rPr>
      </w:pPr>
    </w:p>
    <w:p w:rsidR="003A2677" w:rsidRPr="003A2677" w:rsidRDefault="003A2677" w:rsidP="003A2677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</w:rPr>
      </w:pPr>
    </w:p>
    <w:p w:rsidR="003A2677" w:rsidRPr="003A2677" w:rsidRDefault="003A2677" w:rsidP="003A2677">
      <w:pPr>
        <w:rPr>
          <w:rFonts w:ascii="Times New Roman" w:hAnsi="Times New Roman" w:cs="Times New Roman"/>
          <w:lang w:val="sr-Cyrl-RS"/>
        </w:rPr>
      </w:pPr>
      <w:r w:rsidRPr="003A2677">
        <w:rPr>
          <w:rFonts w:ascii="Times New Roman" w:hAnsi="Times New Roman" w:cs="Times New Roman"/>
          <w:lang w:val="sr-Cyrl-RS"/>
        </w:rPr>
        <w:t>У складу са изменом конкурсне документације биће објављен пречишћен текст конкурсне документације за ЈН ОП</w:t>
      </w:r>
      <w:r w:rsidR="00224772">
        <w:rPr>
          <w:rFonts w:ascii="Times New Roman" w:hAnsi="Times New Roman" w:cs="Times New Roman"/>
          <w:lang w:val="sr-Cyrl-RS"/>
        </w:rPr>
        <w:t xml:space="preserve"> 3Р</w:t>
      </w:r>
      <w:r w:rsidRPr="003A2677">
        <w:rPr>
          <w:rFonts w:ascii="Times New Roman" w:hAnsi="Times New Roman" w:cs="Times New Roman"/>
          <w:lang w:val="sr-Cyrl-RS"/>
        </w:rPr>
        <w:t>/17.</w:t>
      </w:r>
    </w:p>
    <w:p w:rsidR="003A2677" w:rsidRPr="003A2677" w:rsidRDefault="003A2677" w:rsidP="003A26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</w:p>
    <w:p w:rsidR="003A2677" w:rsidRPr="003A2677" w:rsidRDefault="003A2677" w:rsidP="003A26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lang w:val="sr-Latn-CS"/>
        </w:rPr>
      </w:pPr>
      <w:r w:rsidRPr="003A2677">
        <w:rPr>
          <w:rFonts w:ascii="Times New Roman" w:hAnsi="Times New Roman" w:cs="Times New Roman"/>
          <w:color w:val="000000"/>
          <w:lang w:val="sr-Latn-CS"/>
        </w:rPr>
        <w:t xml:space="preserve">Дн: </w:t>
      </w:r>
    </w:p>
    <w:p w:rsidR="003A2677" w:rsidRPr="003A2677" w:rsidRDefault="003A2677" w:rsidP="003A2677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lang w:val="sr-Latn-CS"/>
        </w:rPr>
      </w:pPr>
      <w:r w:rsidRPr="003A2677">
        <w:rPr>
          <w:rFonts w:ascii="Times New Roman" w:hAnsi="Times New Roman" w:cs="Times New Roman"/>
          <w:color w:val="000000"/>
          <w:lang w:val="sr-Latn-CS"/>
        </w:rPr>
        <w:t xml:space="preserve">- порталу ЈН </w:t>
      </w:r>
    </w:p>
    <w:p w:rsidR="003A2677" w:rsidRPr="003A2677" w:rsidRDefault="003A2677" w:rsidP="003A2677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lang w:val="sr-Latn-CS"/>
        </w:rPr>
      </w:pPr>
      <w:r w:rsidRPr="003A2677">
        <w:rPr>
          <w:rFonts w:ascii="Times New Roman" w:hAnsi="Times New Roman" w:cs="Times New Roman"/>
          <w:color w:val="000000"/>
          <w:lang w:val="sr-Latn-CS"/>
        </w:rPr>
        <w:t xml:space="preserve">- сајту наручиоца </w:t>
      </w:r>
    </w:p>
    <w:p w:rsidR="003A2677" w:rsidRPr="003A2677" w:rsidRDefault="003A2677" w:rsidP="003A26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13E71" w:rsidRPr="003A2677" w:rsidRDefault="00513E71" w:rsidP="00834F89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</w:p>
    <w:p w:rsidR="00513E71" w:rsidRPr="003A2677" w:rsidRDefault="00513E71" w:rsidP="00834F89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</w:p>
    <w:p w:rsidR="002F4E94" w:rsidRPr="003A2677" w:rsidRDefault="00B936ED" w:rsidP="002F4E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A2677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</w:t>
      </w:r>
      <w:r w:rsidR="002F4E94" w:rsidRPr="003A2677">
        <w:rPr>
          <w:rFonts w:ascii="Times New Roman" w:hAnsi="Times New Roman" w:cs="Times New Roman"/>
          <w:color w:val="000000"/>
        </w:rPr>
        <w:t>КОМИСИЈА ЗА ЈАВНУ  НАБАВКЕ</w:t>
      </w:r>
    </w:p>
    <w:p w:rsidR="00B936ED" w:rsidRPr="003A2677" w:rsidRDefault="002F4E94" w:rsidP="002F4E94">
      <w:pPr>
        <w:rPr>
          <w:rFonts w:ascii="Times New Roman" w:hAnsi="Times New Roman" w:cs="Times New Roman"/>
          <w:lang w:val="sr-Cyrl-RS"/>
        </w:rPr>
      </w:pPr>
      <w:r w:rsidRPr="003A2677">
        <w:rPr>
          <w:rFonts w:ascii="Times New Roman" w:hAnsi="Times New Roman" w:cs="Times New Roman"/>
          <w:color w:val="000000"/>
        </w:rPr>
        <w:t xml:space="preserve">            </w:t>
      </w:r>
      <w:r w:rsidRPr="003A2677">
        <w:rPr>
          <w:rFonts w:ascii="Times New Roman" w:hAnsi="Times New Roman" w:cs="Times New Roman"/>
          <w:color w:val="000000"/>
          <w:lang w:val="sr-Cyrl-RS"/>
        </w:rPr>
        <w:t xml:space="preserve">                                                                                                      </w:t>
      </w:r>
      <w:r w:rsidRPr="003A2677">
        <w:rPr>
          <w:rFonts w:ascii="Times New Roman" w:hAnsi="Times New Roman" w:cs="Times New Roman"/>
          <w:color w:val="000000"/>
        </w:rPr>
        <w:t xml:space="preserve">ЈН </w:t>
      </w:r>
      <w:r w:rsidR="00FA1DE7" w:rsidRPr="003A2677">
        <w:rPr>
          <w:rFonts w:ascii="Times New Roman" w:hAnsi="Times New Roman" w:cs="Times New Roman"/>
          <w:color w:val="000000"/>
          <w:lang w:val="sr-Cyrl-RS"/>
        </w:rPr>
        <w:t xml:space="preserve">ОП </w:t>
      </w:r>
      <w:r w:rsidR="00224772">
        <w:rPr>
          <w:rFonts w:ascii="Times New Roman" w:hAnsi="Times New Roman" w:cs="Times New Roman"/>
          <w:color w:val="000000"/>
          <w:lang w:val="sr-Cyrl-RS"/>
        </w:rPr>
        <w:t>3Р</w:t>
      </w:r>
      <w:bookmarkStart w:id="0" w:name="_GoBack"/>
      <w:bookmarkEnd w:id="0"/>
      <w:r w:rsidRPr="003A2677">
        <w:rPr>
          <w:rFonts w:ascii="Times New Roman" w:hAnsi="Times New Roman" w:cs="Times New Roman"/>
          <w:color w:val="000000"/>
        </w:rPr>
        <w:t>/1</w:t>
      </w:r>
      <w:r w:rsidR="00513E71" w:rsidRPr="003A2677">
        <w:rPr>
          <w:rFonts w:ascii="Times New Roman" w:hAnsi="Times New Roman" w:cs="Times New Roman"/>
          <w:color w:val="000000"/>
          <w:lang w:val="sr-Cyrl-RS"/>
        </w:rPr>
        <w:t>7</w:t>
      </w:r>
      <w:r w:rsidRPr="003A2677">
        <w:rPr>
          <w:rFonts w:ascii="Times New Roman" w:hAnsi="Times New Roman" w:cs="Times New Roman"/>
        </w:rPr>
        <w:t xml:space="preserve"> </w:t>
      </w:r>
    </w:p>
    <w:p w:rsidR="002F4E94" w:rsidRPr="003A2677" w:rsidRDefault="002F4E94" w:rsidP="002F4E94">
      <w:pPr>
        <w:rPr>
          <w:rFonts w:ascii="Times New Roman" w:hAnsi="Times New Roman" w:cs="Times New Roman"/>
          <w:lang w:val="sr-Cyrl-RS"/>
        </w:rPr>
      </w:pPr>
      <w:r w:rsidRPr="003A2677">
        <w:rPr>
          <w:rFonts w:ascii="Times New Roman" w:hAnsi="Times New Roman" w:cs="Times New Roman"/>
        </w:rPr>
        <w:t xml:space="preserve">                             </w:t>
      </w:r>
    </w:p>
    <w:sectPr w:rsidR="002F4E94" w:rsidRPr="003A2677" w:rsidSect="00224772">
      <w:headerReference w:type="first" r:id="rId9"/>
      <w:pgSz w:w="16840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EE" w:rsidRDefault="005268EE" w:rsidP="004A1270">
      <w:r>
        <w:separator/>
      </w:r>
    </w:p>
  </w:endnote>
  <w:endnote w:type="continuationSeparator" w:id="0">
    <w:p w:rsidR="005268EE" w:rsidRDefault="005268EE" w:rsidP="004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EE" w:rsidRDefault="005268EE" w:rsidP="004A1270">
      <w:r>
        <w:separator/>
      </w:r>
    </w:p>
  </w:footnote>
  <w:footnote w:type="continuationSeparator" w:id="0">
    <w:p w:rsidR="005268EE" w:rsidRDefault="005268EE" w:rsidP="004A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86" w:rsidRDefault="0099518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0A9671" wp14:editId="303A119E">
          <wp:simplePos x="0" y="0"/>
          <wp:positionH relativeFrom="column">
            <wp:posOffset>-575310</wp:posOffset>
          </wp:positionH>
          <wp:positionV relativeFrom="paragraph">
            <wp:posOffset>-97155</wp:posOffset>
          </wp:positionV>
          <wp:extent cx="7658100" cy="1483360"/>
          <wp:effectExtent l="0" t="0" r="0" b="254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1A2"/>
    <w:multiLevelType w:val="hybridMultilevel"/>
    <w:tmpl w:val="969455FC"/>
    <w:lvl w:ilvl="0" w:tplc="E1029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56A"/>
    <w:multiLevelType w:val="hybridMultilevel"/>
    <w:tmpl w:val="748C935A"/>
    <w:lvl w:ilvl="0" w:tplc="D6D8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79E5"/>
    <w:multiLevelType w:val="hybridMultilevel"/>
    <w:tmpl w:val="1F0A0AF6"/>
    <w:lvl w:ilvl="0" w:tplc="6C72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2BF7"/>
    <w:multiLevelType w:val="hybridMultilevel"/>
    <w:tmpl w:val="5314B7E8"/>
    <w:lvl w:ilvl="0" w:tplc="937A1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4E7"/>
    <w:multiLevelType w:val="hybridMultilevel"/>
    <w:tmpl w:val="4FA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624E"/>
    <w:multiLevelType w:val="hybridMultilevel"/>
    <w:tmpl w:val="19DA15BE"/>
    <w:lvl w:ilvl="0" w:tplc="D178653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18E2"/>
    <w:multiLevelType w:val="hybridMultilevel"/>
    <w:tmpl w:val="CE46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3B68"/>
    <w:multiLevelType w:val="hybridMultilevel"/>
    <w:tmpl w:val="681EDC42"/>
    <w:lvl w:ilvl="0" w:tplc="2996D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C755B"/>
    <w:multiLevelType w:val="hybridMultilevel"/>
    <w:tmpl w:val="8C6C93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13353"/>
    <w:multiLevelType w:val="hybridMultilevel"/>
    <w:tmpl w:val="969A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36AB6"/>
    <w:multiLevelType w:val="hybridMultilevel"/>
    <w:tmpl w:val="E8F0F0CC"/>
    <w:lvl w:ilvl="0" w:tplc="B2A6F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45AE8"/>
    <w:multiLevelType w:val="hybridMultilevel"/>
    <w:tmpl w:val="6888B37C"/>
    <w:lvl w:ilvl="0" w:tplc="C35EA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3B"/>
    <w:rsid w:val="00000D77"/>
    <w:rsid w:val="00024D2E"/>
    <w:rsid w:val="00024DE3"/>
    <w:rsid w:val="000267BF"/>
    <w:rsid w:val="0003109B"/>
    <w:rsid w:val="00037023"/>
    <w:rsid w:val="00041F3D"/>
    <w:rsid w:val="00050164"/>
    <w:rsid w:val="00055C6C"/>
    <w:rsid w:val="00060F78"/>
    <w:rsid w:val="00064F18"/>
    <w:rsid w:val="00076473"/>
    <w:rsid w:val="00087EB8"/>
    <w:rsid w:val="000B77FF"/>
    <w:rsid w:val="000D00E3"/>
    <w:rsid w:val="000D4468"/>
    <w:rsid w:val="000E76B4"/>
    <w:rsid w:val="000F42B7"/>
    <w:rsid w:val="001301F8"/>
    <w:rsid w:val="00173F12"/>
    <w:rsid w:val="00183BE2"/>
    <w:rsid w:val="001923D5"/>
    <w:rsid w:val="001A69CA"/>
    <w:rsid w:val="001B0F31"/>
    <w:rsid w:val="001B5CB2"/>
    <w:rsid w:val="001B64C3"/>
    <w:rsid w:val="001E55AA"/>
    <w:rsid w:val="00213C9E"/>
    <w:rsid w:val="00214DC0"/>
    <w:rsid w:val="00224772"/>
    <w:rsid w:val="00236043"/>
    <w:rsid w:val="002469CF"/>
    <w:rsid w:val="00254CAC"/>
    <w:rsid w:val="00260691"/>
    <w:rsid w:val="00260FE1"/>
    <w:rsid w:val="00266203"/>
    <w:rsid w:val="0028380D"/>
    <w:rsid w:val="002B7C34"/>
    <w:rsid w:val="002C34C3"/>
    <w:rsid w:val="002C5B22"/>
    <w:rsid w:val="002D1A92"/>
    <w:rsid w:val="002E097D"/>
    <w:rsid w:val="002E4D51"/>
    <w:rsid w:val="002E59A4"/>
    <w:rsid w:val="002E5AED"/>
    <w:rsid w:val="002F4E94"/>
    <w:rsid w:val="00314915"/>
    <w:rsid w:val="00326386"/>
    <w:rsid w:val="003401CD"/>
    <w:rsid w:val="003449F3"/>
    <w:rsid w:val="0035427F"/>
    <w:rsid w:val="003739B6"/>
    <w:rsid w:val="00387BB3"/>
    <w:rsid w:val="00393757"/>
    <w:rsid w:val="003A2677"/>
    <w:rsid w:val="003C3499"/>
    <w:rsid w:val="004212F7"/>
    <w:rsid w:val="00452C77"/>
    <w:rsid w:val="004537F1"/>
    <w:rsid w:val="00455CB4"/>
    <w:rsid w:val="00472AED"/>
    <w:rsid w:val="00481669"/>
    <w:rsid w:val="00495444"/>
    <w:rsid w:val="004A1270"/>
    <w:rsid w:val="004D45BD"/>
    <w:rsid w:val="004D60DD"/>
    <w:rsid w:val="004E7A50"/>
    <w:rsid w:val="004F5713"/>
    <w:rsid w:val="004F64F7"/>
    <w:rsid w:val="00511282"/>
    <w:rsid w:val="00513E71"/>
    <w:rsid w:val="005154BA"/>
    <w:rsid w:val="005268EE"/>
    <w:rsid w:val="005465F7"/>
    <w:rsid w:val="00572D43"/>
    <w:rsid w:val="0059401D"/>
    <w:rsid w:val="00597D7B"/>
    <w:rsid w:val="005A0A23"/>
    <w:rsid w:val="005C114B"/>
    <w:rsid w:val="005D0C7C"/>
    <w:rsid w:val="00607031"/>
    <w:rsid w:val="006158F0"/>
    <w:rsid w:val="00617445"/>
    <w:rsid w:val="006377C2"/>
    <w:rsid w:val="006450AC"/>
    <w:rsid w:val="00645259"/>
    <w:rsid w:val="00655A31"/>
    <w:rsid w:val="00671DE9"/>
    <w:rsid w:val="0068209F"/>
    <w:rsid w:val="0069070D"/>
    <w:rsid w:val="00694FA4"/>
    <w:rsid w:val="006C3D30"/>
    <w:rsid w:val="006E72BB"/>
    <w:rsid w:val="006F0399"/>
    <w:rsid w:val="00717B99"/>
    <w:rsid w:val="007318E2"/>
    <w:rsid w:val="00736BFD"/>
    <w:rsid w:val="007476BC"/>
    <w:rsid w:val="00764731"/>
    <w:rsid w:val="00764C3B"/>
    <w:rsid w:val="007B28B5"/>
    <w:rsid w:val="007C3874"/>
    <w:rsid w:val="007F003B"/>
    <w:rsid w:val="00802532"/>
    <w:rsid w:val="00817C08"/>
    <w:rsid w:val="00820684"/>
    <w:rsid w:val="00834F89"/>
    <w:rsid w:val="00834FE8"/>
    <w:rsid w:val="008465CA"/>
    <w:rsid w:val="00861294"/>
    <w:rsid w:val="00873412"/>
    <w:rsid w:val="008816CF"/>
    <w:rsid w:val="00881931"/>
    <w:rsid w:val="008A0436"/>
    <w:rsid w:val="008A4C1C"/>
    <w:rsid w:val="008B37A3"/>
    <w:rsid w:val="008D3822"/>
    <w:rsid w:val="00912D42"/>
    <w:rsid w:val="00931858"/>
    <w:rsid w:val="009653C8"/>
    <w:rsid w:val="00966446"/>
    <w:rsid w:val="009725E0"/>
    <w:rsid w:val="00995186"/>
    <w:rsid w:val="009955E5"/>
    <w:rsid w:val="009D6BE9"/>
    <w:rsid w:val="009F2679"/>
    <w:rsid w:val="00A10322"/>
    <w:rsid w:val="00A27081"/>
    <w:rsid w:val="00A40F4F"/>
    <w:rsid w:val="00A523E8"/>
    <w:rsid w:val="00A52B93"/>
    <w:rsid w:val="00A6766C"/>
    <w:rsid w:val="00A8124F"/>
    <w:rsid w:val="00A831D8"/>
    <w:rsid w:val="00A95A33"/>
    <w:rsid w:val="00AA5FEC"/>
    <w:rsid w:val="00AB4BFB"/>
    <w:rsid w:val="00AD1D44"/>
    <w:rsid w:val="00AD49B1"/>
    <w:rsid w:val="00AD6FE6"/>
    <w:rsid w:val="00AF4117"/>
    <w:rsid w:val="00B06C4D"/>
    <w:rsid w:val="00B1660E"/>
    <w:rsid w:val="00B30CDA"/>
    <w:rsid w:val="00B77834"/>
    <w:rsid w:val="00B91EB4"/>
    <w:rsid w:val="00B936ED"/>
    <w:rsid w:val="00BC0DF9"/>
    <w:rsid w:val="00BC1612"/>
    <w:rsid w:val="00BF5609"/>
    <w:rsid w:val="00BF5A4D"/>
    <w:rsid w:val="00C64606"/>
    <w:rsid w:val="00CC7136"/>
    <w:rsid w:val="00CD2E51"/>
    <w:rsid w:val="00CD5806"/>
    <w:rsid w:val="00D85696"/>
    <w:rsid w:val="00DB0652"/>
    <w:rsid w:val="00DC02FB"/>
    <w:rsid w:val="00DD13ED"/>
    <w:rsid w:val="00DD58C3"/>
    <w:rsid w:val="00DD6545"/>
    <w:rsid w:val="00DE5BF6"/>
    <w:rsid w:val="00DF3885"/>
    <w:rsid w:val="00E145E0"/>
    <w:rsid w:val="00E276D5"/>
    <w:rsid w:val="00E51F40"/>
    <w:rsid w:val="00E74957"/>
    <w:rsid w:val="00E94EE2"/>
    <w:rsid w:val="00EA3928"/>
    <w:rsid w:val="00EB5626"/>
    <w:rsid w:val="00EE1E17"/>
    <w:rsid w:val="00F14EF7"/>
    <w:rsid w:val="00F30B51"/>
    <w:rsid w:val="00F36D33"/>
    <w:rsid w:val="00F450E7"/>
    <w:rsid w:val="00F63371"/>
    <w:rsid w:val="00F75E12"/>
    <w:rsid w:val="00F76FF7"/>
    <w:rsid w:val="00F82720"/>
    <w:rsid w:val="00FA1DE7"/>
    <w:rsid w:val="00FB35B5"/>
    <w:rsid w:val="00FB4A92"/>
    <w:rsid w:val="00FC10F5"/>
    <w:rsid w:val="00FE5BCF"/>
    <w:rsid w:val="00FE7A0E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72"/>
    <w:rPr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931858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7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70"/>
    <w:rPr>
      <w:lang w:val="sr-Cyrl-CS"/>
    </w:rPr>
  </w:style>
  <w:style w:type="paragraph" w:styleId="ListParagraph">
    <w:name w:val="List Paragraph"/>
    <w:basedOn w:val="Normal"/>
    <w:uiPriority w:val="34"/>
    <w:qFormat/>
    <w:rsid w:val="002D1A92"/>
    <w:pPr>
      <w:ind w:left="720"/>
      <w:contextualSpacing/>
    </w:pPr>
  </w:style>
  <w:style w:type="paragraph" w:customStyle="1" w:styleId="Default">
    <w:name w:val="Default"/>
    <w:rsid w:val="00060F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F78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F7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51F40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F5A4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F5A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931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72"/>
    <w:rPr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931858"/>
    <w:pPr>
      <w:keepNext/>
      <w:keepLines/>
      <w:tabs>
        <w:tab w:val="left" w:pos="1440"/>
      </w:tabs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7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70"/>
    <w:rPr>
      <w:lang w:val="sr-Cyrl-CS"/>
    </w:rPr>
  </w:style>
  <w:style w:type="paragraph" w:styleId="ListParagraph">
    <w:name w:val="List Paragraph"/>
    <w:basedOn w:val="Normal"/>
    <w:uiPriority w:val="34"/>
    <w:qFormat/>
    <w:rsid w:val="002D1A92"/>
    <w:pPr>
      <w:ind w:left="720"/>
      <w:contextualSpacing/>
    </w:pPr>
  </w:style>
  <w:style w:type="paragraph" w:customStyle="1" w:styleId="Default">
    <w:name w:val="Default"/>
    <w:rsid w:val="00060F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F78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F7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51F40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F5A4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BF5A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931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C9D2-8EE9-41F9-A385-F24B8558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"Bezanijska kosa"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Ivkovic Tanja</dc:creator>
  <cp:lastModifiedBy>Vićentijević Gordana</cp:lastModifiedBy>
  <cp:revision>2</cp:revision>
  <cp:lastPrinted>2017-08-24T10:02:00Z</cp:lastPrinted>
  <dcterms:created xsi:type="dcterms:W3CDTF">2017-10-10T17:52:00Z</dcterms:created>
  <dcterms:modified xsi:type="dcterms:W3CDTF">2017-10-10T17:52:00Z</dcterms:modified>
</cp:coreProperties>
</file>