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B7135"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bookmarkStart w:id="0" w:name="_GoBack"/>
      <w:bookmarkEnd w:id="0"/>
      <w:r w:rsidRPr="00FB7135">
        <w:rPr>
          <w:noProof/>
          <w:sz w:val="22"/>
          <w:szCs w:val="22"/>
          <w:lang w:val="sr-Cyrl-CS"/>
        </w:rPr>
        <w:t>Број:</w:t>
      </w:r>
      <w:r w:rsidR="00623737" w:rsidRPr="00FB7135">
        <w:rPr>
          <w:noProof/>
          <w:sz w:val="22"/>
          <w:szCs w:val="22"/>
          <w:lang w:val="sr-Cyrl-CS"/>
        </w:rPr>
        <w:t xml:space="preserve"> </w:t>
      </w:r>
      <w:r w:rsidR="00C22E25" w:rsidRPr="00FB7135">
        <w:rPr>
          <w:noProof/>
          <w:sz w:val="22"/>
          <w:szCs w:val="22"/>
        </w:rPr>
        <w:t>1864</w:t>
      </w:r>
      <w:r w:rsidR="00F82C17" w:rsidRPr="00FB7135">
        <w:rPr>
          <w:noProof/>
          <w:sz w:val="22"/>
          <w:szCs w:val="22"/>
        </w:rPr>
        <w:t>/</w:t>
      </w:r>
      <w:r w:rsidR="00DF4E91" w:rsidRPr="00FB7135">
        <w:rPr>
          <w:noProof/>
          <w:sz w:val="22"/>
          <w:szCs w:val="22"/>
        </w:rPr>
        <w:t>5</w:t>
      </w:r>
    </w:p>
    <w:p w:rsidR="00D626E3" w:rsidRPr="00291DD7" w:rsidRDefault="00F87504" w:rsidP="00F87504">
      <w:pPr>
        <w:tabs>
          <w:tab w:val="clear" w:pos="1440"/>
        </w:tabs>
        <w:rPr>
          <w:b/>
          <w:noProof/>
          <w:sz w:val="22"/>
          <w:szCs w:val="22"/>
          <w:lang w:val="sr-Cyrl-CS"/>
        </w:rPr>
      </w:pPr>
      <w:r w:rsidRPr="00FB7135">
        <w:rPr>
          <w:noProof/>
          <w:sz w:val="22"/>
          <w:szCs w:val="22"/>
          <w:lang w:val="sr-Cyrl-CS"/>
        </w:rPr>
        <w:t xml:space="preserve">                                                                                                                  </w:t>
      </w:r>
      <w:r w:rsidR="00D626E3" w:rsidRPr="00FB7135">
        <w:rPr>
          <w:noProof/>
          <w:sz w:val="22"/>
          <w:szCs w:val="22"/>
          <w:lang w:val="sr-Cyrl-CS"/>
        </w:rPr>
        <w:t>Датум:</w:t>
      </w:r>
      <w:r w:rsidR="00350938" w:rsidRPr="00FB7135">
        <w:rPr>
          <w:noProof/>
          <w:sz w:val="22"/>
          <w:szCs w:val="22"/>
          <w:lang w:val="sr-Cyrl-CS"/>
        </w:rPr>
        <w:t xml:space="preserve"> </w:t>
      </w:r>
      <w:r w:rsidR="009814C5" w:rsidRPr="00FB7135">
        <w:rPr>
          <w:noProof/>
          <w:sz w:val="22"/>
          <w:szCs w:val="22"/>
        </w:rPr>
        <w:t>18.03</w:t>
      </w:r>
      <w:r w:rsidR="0004564A" w:rsidRPr="00FB7135">
        <w:rPr>
          <w:noProof/>
          <w:sz w:val="22"/>
          <w:szCs w:val="22"/>
          <w:lang w:val="sr-Cyrl-CS"/>
        </w:rPr>
        <w:t>.201</w:t>
      </w:r>
      <w:r w:rsidR="00277571" w:rsidRPr="00FB7135">
        <w:rPr>
          <w:noProof/>
          <w:sz w:val="22"/>
          <w:szCs w:val="22"/>
          <w:lang w:val="sr-Cyrl-RS"/>
        </w:rPr>
        <w:t>9</w:t>
      </w:r>
      <w:r w:rsidR="0004564A" w:rsidRPr="00FB7135">
        <w:rPr>
          <w:noProof/>
          <w:sz w:val="22"/>
          <w:szCs w:val="22"/>
          <w:lang w:val="sr-Cyrl-CS"/>
        </w:rPr>
        <w:t>.</w:t>
      </w:r>
      <w:r w:rsidR="007211F4" w:rsidRPr="00FB7135">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CB3D59">
        <w:rPr>
          <w:rFonts w:ascii="Times New Roman" w:hAnsi="Times New Roman"/>
          <w:b/>
          <w:noProof/>
          <w:lang w:val="sr-Cyrl-CS"/>
        </w:rPr>
        <w:t>КОНКУРСНА ДОКУМЕНТАЦИЈА</w:t>
      </w:r>
      <w:bookmarkEnd w:id="1"/>
      <w:bookmarkEnd w:id="2"/>
      <w:bookmarkEnd w:id="3"/>
      <w:bookmarkEnd w:id="4"/>
      <w:bookmarkEnd w:id="5"/>
      <w:bookmarkEnd w:id="6"/>
      <w:bookmarkEnd w:id="7"/>
      <w:bookmarkEnd w:id="8"/>
    </w:p>
    <w:p w:rsidR="009A2B34" w:rsidRPr="00452EA7" w:rsidRDefault="00976E64" w:rsidP="00C22E25">
      <w:pPr>
        <w:jc w:val="center"/>
        <w:rPr>
          <w:b/>
          <w:noProof/>
          <w:sz w:val="22"/>
          <w:szCs w:val="22"/>
          <w:lang w:val="sr-Cyrl-C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9814C5" w:rsidRPr="009814C5">
        <w:t xml:space="preserve"> </w:t>
      </w:r>
      <w:r w:rsidR="00C22E25" w:rsidRPr="00C22E25">
        <w:rPr>
          <w:b/>
          <w:noProof/>
          <w:sz w:val="22"/>
          <w:szCs w:val="22"/>
          <w:lang w:val="sr-Cyrl-CS"/>
        </w:rPr>
        <w:t>Медицински потрошни материјал за интервентну кардиологију</w:t>
      </w:r>
    </w:p>
    <w:p w:rsidR="00851CA7" w:rsidRPr="00CB3D59" w:rsidRDefault="00851CA7" w:rsidP="00BF0866">
      <w:pPr>
        <w:jc w:val="center"/>
        <w:rPr>
          <w:b/>
          <w:noProof/>
          <w:spacing w:val="40"/>
          <w:sz w:val="22"/>
          <w:szCs w:val="22"/>
          <w:lang w:val="sr-Cyrl-CS"/>
        </w:rPr>
      </w:pPr>
    </w:p>
    <w:p w:rsidR="00BF0866" w:rsidRPr="00350938" w:rsidRDefault="00FF6C91" w:rsidP="00BF0866">
      <w:pPr>
        <w:jc w:val="center"/>
        <w:rPr>
          <w:b/>
          <w:noProof/>
          <w:spacing w:val="40"/>
          <w:sz w:val="22"/>
          <w:szCs w:val="22"/>
          <w:lang w:val="sr-Cyrl-CS"/>
        </w:rPr>
      </w:pPr>
      <w:r w:rsidRPr="00CB3D59">
        <w:rPr>
          <w:b/>
          <w:noProof/>
          <w:spacing w:val="40"/>
          <w:sz w:val="22"/>
          <w:szCs w:val="22"/>
          <w:lang w:val="sr-Cyrl-CS"/>
        </w:rPr>
        <w:t>ОТВОР</w:t>
      </w:r>
      <w:r w:rsidRPr="00350938">
        <w:rPr>
          <w:b/>
          <w:noProof/>
          <w:spacing w:val="40"/>
          <w:sz w:val="22"/>
          <w:szCs w:val="22"/>
          <w:lang w:val="sr-Cyrl-CS"/>
        </w:rPr>
        <w:t>ЕНИ ПОСТУПАК</w:t>
      </w:r>
    </w:p>
    <w:p w:rsidR="00D626E3" w:rsidRDefault="00E0651C" w:rsidP="00D626E3">
      <w:pPr>
        <w:spacing w:before="120" w:after="120"/>
        <w:jc w:val="center"/>
        <w:rPr>
          <w:b/>
          <w:noProof/>
          <w:spacing w:val="40"/>
          <w:sz w:val="22"/>
          <w:szCs w:val="22"/>
          <w:lang w:val="sr-Cyrl-RS"/>
        </w:rPr>
      </w:pPr>
      <w:r w:rsidRPr="00350938">
        <w:rPr>
          <w:b/>
          <w:noProof/>
          <w:spacing w:val="40"/>
          <w:sz w:val="22"/>
          <w:szCs w:val="22"/>
          <w:lang w:val="sr-Cyrl-CS"/>
        </w:rPr>
        <w:t xml:space="preserve">ЈН </w:t>
      </w:r>
      <w:r w:rsidR="00FF6C91" w:rsidRPr="00350938">
        <w:rPr>
          <w:b/>
          <w:noProof/>
          <w:spacing w:val="40"/>
          <w:sz w:val="22"/>
          <w:szCs w:val="22"/>
          <w:lang w:val="sr-Cyrl-CS"/>
        </w:rPr>
        <w:t>О</w:t>
      </w:r>
      <w:r w:rsidR="00BF0866" w:rsidRPr="00350938">
        <w:rPr>
          <w:b/>
          <w:noProof/>
          <w:spacing w:val="40"/>
          <w:sz w:val="22"/>
          <w:szCs w:val="22"/>
          <w:lang w:val="sr-Cyrl-CS"/>
        </w:rPr>
        <w:t xml:space="preserve">П </w:t>
      </w:r>
      <w:r w:rsidR="00C22E25">
        <w:rPr>
          <w:b/>
          <w:noProof/>
          <w:spacing w:val="40"/>
          <w:sz w:val="22"/>
          <w:szCs w:val="22"/>
        </w:rPr>
        <w:t>14</w:t>
      </w:r>
      <w:r w:rsidR="009F2E83" w:rsidRPr="00350938">
        <w:rPr>
          <w:b/>
          <w:noProof/>
          <w:spacing w:val="40"/>
          <w:sz w:val="22"/>
          <w:szCs w:val="22"/>
          <w:lang w:val="sr-Cyrl-CS"/>
        </w:rPr>
        <w:t>Д</w:t>
      </w:r>
      <w:r w:rsidR="00976E64" w:rsidRPr="00350938">
        <w:rPr>
          <w:b/>
          <w:noProof/>
          <w:spacing w:val="40"/>
          <w:sz w:val="22"/>
          <w:szCs w:val="22"/>
          <w:lang w:val="sr-Cyrl-CS"/>
        </w:rPr>
        <w:t>/1</w:t>
      </w:r>
      <w:r w:rsidR="00277571" w:rsidRPr="00350938">
        <w:rPr>
          <w:b/>
          <w:noProof/>
          <w:spacing w:val="40"/>
          <w:sz w:val="22"/>
          <w:szCs w:val="22"/>
          <w:lang w:val="sr-Cyrl-RS"/>
        </w:rPr>
        <w:t>9</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9814C5" w:rsidP="00D626E3">
      <w:pPr>
        <w:spacing w:before="120" w:after="120"/>
        <w:jc w:val="center"/>
        <w:rPr>
          <w:noProof/>
          <w:sz w:val="22"/>
          <w:szCs w:val="22"/>
          <w:lang w:val="sr-Cyrl-CS"/>
        </w:rPr>
      </w:pPr>
      <w:r>
        <w:rPr>
          <w:noProof/>
          <w:sz w:val="22"/>
          <w:szCs w:val="22"/>
          <w:lang w:val="sr-Cyrl-CS"/>
        </w:rPr>
        <w:t>Београд,</w:t>
      </w:r>
      <w:r>
        <w:rPr>
          <w:noProof/>
          <w:sz w:val="22"/>
          <w:szCs w:val="22"/>
          <w:lang w:val="sr-Cyrl-RS"/>
        </w:rPr>
        <w:t xml:space="preserve"> март</w:t>
      </w:r>
      <w:r w:rsidR="00B77328" w:rsidRPr="00F82C17">
        <w:rPr>
          <w:noProof/>
          <w:sz w:val="22"/>
          <w:szCs w:val="22"/>
          <w:lang w:val="sr-Cyrl-CS"/>
        </w:rPr>
        <w:t xml:space="preserve"> </w:t>
      </w:r>
      <w:r w:rsidR="00E827E6" w:rsidRPr="00CB3D59">
        <w:rPr>
          <w:noProof/>
          <w:sz w:val="22"/>
          <w:szCs w:val="22"/>
          <w:lang w:val="sr-Cyrl-CS"/>
        </w:rPr>
        <w:t>201</w:t>
      </w:r>
      <w:r w:rsidR="00E8112B">
        <w:rPr>
          <w:noProof/>
          <w:sz w:val="22"/>
          <w:szCs w:val="22"/>
        </w:rPr>
        <w:t>9</w:t>
      </w:r>
      <w:r w:rsidR="00E827E6"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3C2913" w:rsidP="00EA01A9">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3C2913" w:rsidP="00EA01A9">
            <w:pPr>
              <w:widowControl w:val="0"/>
              <w:autoSpaceDE w:val="0"/>
              <w:autoSpaceDN w:val="0"/>
              <w:adjustRightInd w:val="0"/>
              <w:ind w:right="-20"/>
              <w:jc w:val="center"/>
              <w:rPr>
                <w:b/>
                <w:noProof/>
                <w:sz w:val="22"/>
                <w:szCs w:val="22"/>
                <w:lang w:val="sr-Cyrl-RS"/>
              </w:rPr>
            </w:pPr>
            <w:r>
              <w:rPr>
                <w:b/>
                <w:noProof/>
                <w:sz w:val="22"/>
                <w:szCs w:val="22"/>
                <w:lang w:val="sr-Cyrl-R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3C2913"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3C2913" w:rsidP="00CF3352">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3C2913" w:rsidP="002E0741">
            <w:pPr>
              <w:widowControl w:val="0"/>
              <w:autoSpaceDE w:val="0"/>
              <w:autoSpaceDN w:val="0"/>
              <w:adjustRightInd w:val="0"/>
              <w:ind w:right="-20"/>
              <w:jc w:val="center"/>
              <w:rPr>
                <w:b/>
                <w:noProof/>
                <w:sz w:val="22"/>
                <w:szCs w:val="22"/>
              </w:rPr>
            </w:pPr>
            <w:r>
              <w:rPr>
                <w:b/>
                <w:noProof/>
                <w:sz w:val="22"/>
                <w:szCs w:val="22"/>
                <w:lang w:val="sr-Cyrl-CS"/>
              </w:rPr>
              <w:t>12-18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3C2913" w:rsidP="000A19CF">
            <w:pPr>
              <w:widowControl w:val="0"/>
              <w:autoSpaceDE w:val="0"/>
              <w:autoSpaceDN w:val="0"/>
              <w:adjustRightInd w:val="0"/>
              <w:ind w:right="-20"/>
              <w:jc w:val="center"/>
              <w:rPr>
                <w:b/>
                <w:noProof/>
                <w:sz w:val="22"/>
                <w:szCs w:val="22"/>
                <w:lang w:val="sr-Cyrl-RS"/>
              </w:rPr>
            </w:pPr>
            <w:r>
              <w:rPr>
                <w:b/>
                <w:noProof/>
                <w:sz w:val="22"/>
                <w:szCs w:val="22"/>
                <w:lang w:val="sr-Cyrl-RS"/>
              </w:rPr>
              <w:t>18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3C2913" w:rsidP="004118C1">
            <w:pPr>
              <w:widowControl w:val="0"/>
              <w:autoSpaceDE w:val="0"/>
              <w:autoSpaceDN w:val="0"/>
              <w:adjustRightInd w:val="0"/>
              <w:ind w:right="-20"/>
              <w:jc w:val="center"/>
              <w:rPr>
                <w:b/>
                <w:noProof/>
                <w:sz w:val="22"/>
                <w:szCs w:val="22"/>
                <w:lang w:val="sr-Cyrl-RS"/>
              </w:rPr>
            </w:pPr>
            <w:r>
              <w:rPr>
                <w:b/>
                <w:noProof/>
                <w:sz w:val="22"/>
                <w:szCs w:val="22"/>
                <w:lang w:val="sr-Cyrl-CS"/>
              </w:rPr>
              <w:t>19</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3C2913" w:rsidP="00CF3352">
            <w:pPr>
              <w:widowControl w:val="0"/>
              <w:autoSpaceDE w:val="0"/>
              <w:autoSpaceDN w:val="0"/>
              <w:adjustRightInd w:val="0"/>
              <w:ind w:right="-20"/>
              <w:jc w:val="center"/>
              <w:rPr>
                <w:b/>
                <w:noProof/>
                <w:sz w:val="22"/>
                <w:szCs w:val="22"/>
                <w:lang w:val="sr-Cyrl-RS"/>
              </w:rPr>
            </w:pPr>
            <w:r>
              <w:rPr>
                <w:b/>
                <w:noProof/>
                <w:sz w:val="22"/>
                <w:szCs w:val="22"/>
                <w:lang w:val="sr-Cyrl-RS"/>
              </w:rPr>
              <w:t>20</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3C2913" w:rsidP="00CF3352">
            <w:pPr>
              <w:widowControl w:val="0"/>
              <w:autoSpaceDE w:val="0"/>
              <w:autoSpaceDN w:val="0"/>
              <w:adjustRightInd w:val="0"/>
              <w:ind w:right="-20"/>
              <w:jc w:val="center"/>
              <w:rPr>
                <w:b/>
                <w:noProof/>
                <w:sz w:val="22"/>
                <w:szCs w:val="22"/>
                <w:lang w:val="sr-Cyrl-CS"/>
              </w:rPr>
            </w:pPr>
            <w:r>
              <w:rPr>
                <w:b/>
                <w:noProof/>
                <w:sz w:val="22"/>
                <w:szCs w:val="22"/>
                <w:lang w:val="sr-Cyrl-CS"/>
              </w:rPr>
              <w:t>21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3C2913" w:rsidP="0059327F">
            <w:pPr>
              <w:widowControl w:val="0"/>
              <w:autoSpaceDE w:val="0"/>
              <w:autoSpaceDN w:val="0"/>
              <w:adjustRightInd w:val="0"/>
              <w:ind w:right="-20"/>
              <w:jc w:val="center"/>
              <w:rPr>
                <w:b/>
                <w:noProof/>
                <w:sz w:val="22"/>
                <w:szCs w:val="22"/>
                <w:lang w:val="sr-Cyrl-RS"/>
              </w:rPr>
            </w:pPr>
            <w:r>
              <w:rPr>
                <w:b/>
                <w:noProof/>
                <w:sz w:val="22"/>
                <w:szCs w:val="22"/>
                <w:lang w:val="sr-Cyrl-R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3C2913" w:rsidP="0059327F">
            <w:pPr>
              <w:widowControl w:val="0"/>
              <w:autoSpaceDE w:val="0"/>
              <w:autoSpaceDN w:val="0"/>
              <w:adjustRightInd w:val="0"/>
              <w:ind w:right="-20"/>
              <w:jc w:val="center"/>
              <w:rPr>
                <w:b/>
                <w:noProof/>
                <w:sz w:val="22"/>
                <w:szCs w:val="22"/>
                <w:lang w:val="sr-Cyrl-RS"/>
              </w:rPr>
            </w:pPr>
            <w:r>
              <w:rPr>
                <w:b/>
                <w:noProof/>
                <w:sz w:val="22"/>
                <w:szCs w:val="22"/>
                <w:lang w:val="sr-Cyrl-CS"/>
              </w:rPr>
              <w:t>23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3C2913" w:rsidP="00CF3352">
            <w:pPr>
              <w:widowControl w:val="0"/>
              <w:autoSpaceDE w:val="0"/>
              <w:autoSpaceDN w:val="0"/>
              <w:adjustRightInd w:val="0"/>
              <w:ind w:right="-20"/>
              <w:jc w:val="center"/>
              <w:rPr>
                <w:b/>
                <w:noProof/>
                <w:sz w:val="22"/>
                <w:szCs w:val="22"/>
                <w:lang w:val="sr-Cyrl-R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3C2913" w:rsidP="00CF3352">
            <w:pPr>
              <w:widowControl w:val="0"/>
              <w:autoSpaceDE w:val="0"/>
              <w:autoSpaceDN w:val="0"/>
              <w:adjustRightInd w:val="0"/>
              <w:ind w:right="-20"/>
              <w:jc w:val="center"/>
              <w:rPr>
                <w:b/>
                <w:noProof/>
                <w:sz w:val="22"/>
                <w:szCs w:val="22"/>
                <w:lang w:val="sr-Cyrl-RS"/>
              </w:rPr>
            </w:pPr>
            <w:r>
              <w:rPr>
                <w:b/>
                <w:noProof/>
                <w:sz w:val="22"/>
                <w:szCs w:val="22"/>
                <w:lang w:val="sr-Cyrl-CS"/>
              </w:rPr>
              <w:t>25</w:t>
            </w:r>
          </w:p>
        </w:tc>
      </w:tr>
      <w:tr w:rsidR="00DF2C73" w:rsidRPr="00CB3D59" w:rsidTr="004118C1">
        <w:tc>
          <w:tcPr>
            <w:tcW w:w="831" w:type="dxa"/>
            <w:shd w:val="clear" w:color="auto" w:fill="auto"/>
          </w:tcPr>
          <w:p w:rsidR="00DF2C73" w:rsidRPr="00D56C1E" w:rsidRDefault="003C291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19</w:t>
            </w:r>
            <w:r w:rsidR="00DF2C73">
              <w:rPr>
                <w:b/>
                <w:noProof/>
                <w:sz w:val="22"/>
                <w:szCs w:val="22"/>
                <w:lang w:val="sr-Cyrl-RS"/>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3C2913" w:rsidP="000A19CF">
            <w:pPr>
              <w:widowControl w:val="0"/>
              <w:autoSpaceDE w:val="0"/>
              <w:autoSpaceDN w:val="0"/>
              <w:adjustRightInd w:val="0"/>
              <w:ind w:right="-20"/>
              <w:jc w:val="center"/>
              <w:rPr>
                <w:b/>
                <w:noProof/>
                <w:sz w:val="22"/>
                <w:szCs w:val="22"/>
              </w:rPr>
            </w:pPr>
            <w:r>
              <w:rPr>
                <w:b/>
                <w:noProof/>
                <w:sz w:val="22"/>
                <w:szCs w:val="22"/>
                <w:lang w:val="sr-Cyrl-CS"/>
              </w:rPr>
              <w:t>26</w:t>
            </w:r>
            <w:r w:rsidR="00DF2C73">
              <w:rPr>
                <w:b/>
                <w:noProof/>
                <w:sz w:val="22"/>
                <w:szCs w:val="22"/>
                <w:lang w:val="sr-Cyrl-CS"/>
              </w:rPr>
              <w:t>-</w:t>
            </w:r>
            <w:r>
              <w:rPr>
                <w:b/>
                <w:noProof/>
                <w:sz w:val="22"/>
                <w:szCs w:val="22"/>
                <w:lang w:val="sr-Cyrl-CS"/>
              </w:rPr>
              <w:t>29</w:t>
            </w:r>
          </w:p>
        </w:tc>
      </w:tr>
      <w:tr w:rsidR="00DF2C73" w:rsidRPr="00CB3D59" w:rsidTr="004118C1">
        <w:tc>
          <w:tcPr>
            <w:tcW w:w="831" w:type="dxa"/>
            <w:shd w:val="clear" w:color="auto" w:fill="auto"/>
          </w:tcPr>
          <w:p w:rsidR="00DF2C73" w:rsidRDefault="003C291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r w:rsidR="00DF2C73">
              <w:rPr>
                <w:b/>
                <w:noProof/>
                <w:sz w:val="22"/>
                <w:szCs w:val="22"/>
                <w:lang w:val="sr-Cyrl-RS"/>
              </w:rPr>
              <w:t>.</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3C2913" w:rsidP="00245F27">
            <w:pPr>
              <w:widowControl w:val="0"/>
              <w:autoSpaceDE w:val="0"/>
              <w:autoSpaceDN w:val="0"/>
              <w:adjustRightInd w:val="0"/>
              <w:ind w:right="-20"/>
              <w:jc w:val="center"/>
              <w:rPr>
                <w:b/>
                <w:noProof/>
                <w:sz w:val="22"/>
                <w:szCs w:val="22"/>
                <w:lang w:val="sr-Cyrl-CS"/>
              </w:rPr>
            </w:pPr>
            <w:r>
              <w:rPr>
                <w:b/>
                <w:noProof/>
                <w:sz w:val="22"/>
                <w:szCs w:val="22"/>
                <w:lang w:val="sr-Cyrl-CS"/>
              </w:rPr>
              <w:t>30</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3C2913">
        <w:rPr>
          <w:b/>
          <w:bCs/>
          <w:noProof/>
          <w:sz w:val="22"/>
          <w:szCs w:val="22"/>
          <w:lang w:val="sr-Cyrl-CS"/>
        </w:rPr>
        <w:t>31</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3C2913" w:rsidRDefault="003C2913" w:rsidP="00F82C17">
      <w:pPr>
        <w:rPr>
          <w:b/>
          <w:noProof/>
          <w:sz w:val="22"/>
          <w:szCs w:val="22"/>
          <w:lang w:val="sr-Cyrl-CS"/>
        </w:rPr>
      </w:pPr>
    </w:p>
    <w:p w:rsidR="00DF4E91" w:rsidRDefault="00DF4E91" w:rsidP="00F82C17">
      <w:pPr>
        <w:rPr>
          <w:b/>
          <w:noProof/>
          <w:sz w:val="22"/>
          <w:szCs w:val="22"/>
        </w:rPr>
      </w:pPr>
    </w:p>
    <w:p w:rsidR="00C22E25" w:rsidRPr="00C22E25" w:rsidRDefault="00C22E25" w:rsidP="00F82C17">
      <w:pPr>
        <w:rPr>
          <w:b/>
          <w:noProof/>
          <w:sz w:val="22"/>
          <w:szCs w:val="22"/>
        </w:rPr>
      </w:pPr>
    </w:p>
    <w:p w:rsidR="00452EA7" w:rsidRPr="00F82C17" w:rsidRDefault="002F0184" w:rsidP="00F82C17">
      <w:pPr>
        <w:rPr>
          <w:b/>
          <w:noProof/>
          <w:sz w:val="22"/>
          <w:szCs w:val="22"/>
          <w:lang w:val="sr-Cyrl-CS"/>
        </w:rPr>
      </w:pPr>
      <w:r w:rsidRPr="00F64EF2">
        <w:rPr>
          <w:b/>
          <w:noProof/>
          <w:sz w:val="22"/>
          <w:szCs w:val="22"/>
          <w:lang w:val="sr-Cyrl-CS"/>
        </w:rPr>
        <w:lastRenderedPageBreak/>
        <w:t>ОБРАЗАЦ ЗА КОВЕРАТ</w:t>
      </w:r>
      <w:bookmarkEnd w:id="9"/>
      <w:bookmarkEnd w:id="10"/>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C22E25">
        <w:rPr>
          <w:b/>
          <w:bCs/>
          <w:noProof/>
          <w:sz w:val="22"/>
          <w:szCs w:val="22"/>
          <w:lang w:val="sr-Cyrl-CS"/>
        </w:rPr>
        <w:t>1</w:t>
      </w:r>
      <w:r w:rsidR="00C22E25">
        <w:rPr>
          <w:b/>
          <w:bCs/>
          <w:noProof/>
          <w:sz w:val="22"/>
          <w:szCs w:val="22"/>
        </w:rPr>
        <w:t>4</w:t>
      </w:r>
      <w:r w:rsidR="009F2E83" w:rsidRPr="00350938">
        <w:rPr>
          <w:b/>
          <w:bCs/>
          <w:noProof/>
          <w:sz w:val="22"/>
          <w:szCs w:val="22"/>
          <w:lang w:val="sr-Cyrl-CS"/>
        </w:rPr>
        <w:t>Д</w:t>
      </w:r>
      <w:r w:rsidR="002F0184" w:rsidRPr="00350938">
        <w:rPr>
          <w:b/>
          <w:bCs/>
          <w:noProof/>
          <w:sz w:val="22"/>
          <w:szCs w:val="22"/>
          <w:lang w:val="sr-Cyrl-CS"/>
        </w:rPr>
        <w:t>/1</w:t>
      </w:r>
      <w:r w:rsidR="00277571" w:rsidRPr="00350938">
        <w:rPr>
          <w:b/>
          <w:bCs/>
          <w:noProof/>
          <w:sz w:val="22"/>
          <w:szCs w:val="22"/>
          <w:lang w:val="sr-Cyrl-CS"/>
        </w:rPr>
        <w:t>9</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9814C5" w:rsidRDefault="009814C5" w:rsidP="00DF4E91">
      <w:pPr>
        <w:jc w:val="center"/>
        <w:rPr>
          <w:b/>
          <w:bCs/>
          <w:spacing w:val="68"/>
          <w:sz w:val="22"/>
          <w:szCs w:val="22"/>
          <w:lang w:val="sr-Cyrl-RS"/>
        </w:rPr>
      </w:pPr>
      <w:r>
        <w:rPr>
          <w:b/>
          <w:bCs/>
          <w:noProof/>
          <w:spacing w:val="68"/>
          <w:sz w:val="22"/>
          <w:szCs w:val="22"/>
          <w:lang w:val="sr-Cyrl-CS"/>
        </w:rPr>
        <w:t>1 2 3</w:t>
      </w:r>
      <w:r w:rsidR="00C22E25">
        <w:rPr>
          <w:b/>
          <w:bCs/>
          <w:noProof/>
          <w:spacing w:val="68"/>
          <w:sz w:val="22"/>
          <w:szCs w:val="22"/>
        </w:rPr>
        <w:t xml:space="preserve"> 4 5</w:t>
      </w:r>
      <w:r>
        <w:rPr>
          <w:b/>
          <w:bCs/>
          <w:noProof/>
          <w:spacing w:val="68"/>
          <w:sz w:val="22"/>
          <w:szCs w:val="22"/>
          <w:lang w:val="sr-Cyrl-CS"/>
        </w:rPr>
        <w:t xml:space="preserve"> </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rPr>
      </w:pPr>
    </w:p>
    <w:p w:rsidR="00C22E25" w:rsidRDefault="00C22E25" w:rsidP="00F26BEB">
      <w:pPr>
        <w:spacing w:after="120"/>
        <w:rPr>
          <w:bCs/>
          <w:noProof/>
          <w:sz w:val="20"/>
          <w:szCs w:val="20"/>
        </w:rPr>
      </w:pPr>
    </w:p>
    <w:p w:rsidR="00C22E25" w:rsidRPr="00C22E25" w:rsidRDefault="00C22E25" w:rsidP="00F26BEB">
      <w:pPr>
        <w:spacing w:after="120"/>
        <w:rPr>
          <w:bCs/>
          <w:noProof/>
          <w:sz w:val="20"/>
          <w:szCs w:val="20"/>
        </w:rPr>
      </w:pPr>
    </w:p>
    <w:p w:rsidR="00623737" w:rsidRPr="00BF496F" w:rsidRDefault="00D626E3" w:rsidP="00A95410">
      <w:pPr>
        <w:spacing w:after="120"/>
        <w:ind w:left="360"/>
        <w:rPr>
          <w:rFonts w:eastAsia="Calibri"/>
          <w:sz w:val="20"/>
          <w:szCs w:val="20"/>
          <w:lang w:val="sr-Cyrl-RS" w:eastAsia="en-US"/>
        </w:rPr>
      </w:pPr>
      <w:r w:rsidRPr="00A72620">
        <w:rPr>
          <w:bCs/>
          <w:noProof/>
          <w:sz w:val="20"/>
          <w:szCs w:val="20"/>
          <w:lang w:val="sr-Cyrl-CS"/>
        </w:rPr>
        <w:lastRenderedPageBreak/>
        <w:t>На основ</w:t>
      </w:r>
      <w:r w:rsidRPr="00D64EE1">
        <w:rPr>
          <w:bCs/>
          <w:noProof/>
          <w:sz w:val="20"/>
          <w:szCs w:val="20"/>
          <w:lang w:val="sr-Cyrl-CS"/>
        </w:rPr>
        <w:t xml:space="preserve">у члана </w:t>
      </w:r>
      <w:r w:rsidR="00623737" w:rsidRPr="00D64EE1">
        <w:rPr>
          <w:bCs/>
          <w:noProof/>
          <w:sz w:val="20"/>
          <w:szCs w:val="20"/>
          <w:lang w:val="sr-Cyrl-CS"/>
        </w:rPr>
        <w:t>54</w:t>
      </w:r>
      <w:r w:rsidRPr="00D64EE1">
        <w:rPr>
          <w:bCs/>
          <w:noProof/>
          <w:sz w:val="20"/>
          <w:szCs w:val="20"/>
          <w:lang w:val="sr-Cyrl-CS"/>
        </w:rPr>
        <w:t xml:space="preserve">. </w:t>
      </w:r>
      <w:r w:rsidR="00623737" w:rsidRPr="00D64EE1">
        <w:rPr>
          <w:bCs/>
          <w:noProof/>
          <w:sz w:val="20"/>
          <w:szCs w:val="20"/>
          <w:lang w:val="sr-Cyrl-CS"/>
        </w:rPr>
        <w:t xml:space="preserve">став 12. </w:t>
      </w:r>
      <w:r w:rsidRPr="00D64EE1">
        <w:rPr>
          <w:bCs/>
          <w:noProof/>
          <w:sz w:val="20"/>
          <w:szCs w:val="20"/>
          <w:lang w:val="sr-Cyrl-CS"/>
        </w:rPr>
        <w:t>и члана 61. Закона о јавним набавкама („Сл</w:t>
      </w:r>
      <w:r w:rsidR="00B77328" w:rsidRPr="00D64EE1">
        <w:rPr>
          <w:bCs/>
          <w:noProof/>
          <w:sz w:val="20"/>
          <w:szCs w:val="20"/>
          <w:lang w:val="sr-Cyrl-CS"/>
        </w:rPr>
        <w:t>ужбени</w:t>
      </w:r>
      <w:r w:rsidRPr="00D64EE1">
        <w:rPr>
          <w:bCs/>
          <w:noProof/>
          <w:sz w:val="20"/>
          <w:szCs w:val="20"/>
          <w:lang w:val="sr-Cyrl-CS"/>
        </w:rPr>
        <w:t xml:space="preserve"> гласник Р</w:t>
      </w:r>
      <w:r w:rsidR="00B77328" w:rsidRPr="00D64EE1">
        <w:rPr>
          <w:bCs/>
          <w:noProof/>
          <w:sz w:val="20"/>
          <w:szCs w:val="20"/>
          <w:lang w:val="sr-Cyrl-CS"/>
        </w:rPr>
        <w:t xml:space="preserve">епублике </w:t>
      </w:r>
      <w:r w:rsidRPr="00D64EE1">
        <w:rPr>
          <w:bCs/>
          <w:noProof/>
          <w:sz w:val="20"/>
          <w:szCs w:val="20"/>
          <w:lang w:val="sr-Cyrl-CS"/>
        </w:rPr>
        <w:t>С</w:t>
      </w:r>
      <w:r w:rsidR="00B77328" w:rsidRPr="00D64EE1">
        <w:rPr>
          <w:bCs/>
          <w:noProof/>
          <w:sz w:val="20"/>
          <w:szCs w:val="20"/>
          <w:lang w:val="sr-Cyrl-CS"/>
        </w:rPr>
        <w:t>рбије</w:t>
      </w:r>
      <w:r w:rsidRPr="00D64EE1">
        <w:rPr>
          <w:bCs/>
          <w:noProof/>
          <w:sz w:val="20"/>
          <w:szCs w:val="20"/>
          <w:lang w:val="sr-Cyrl-CS"/>
        </w:rPr>
        <w:t>”</w:t>
      </w:r>
      <w:r w:rsidR="00B77328" w:rsidRPr="00D64EE1">
        <w:rPr>
          <w:bCs/>
          <w:noProof/>
          <w:sz w:val="20"/>
          <w:szCs w:val="20"/>
          <w:lang w:val="sr-Cyrl-CS"/>
        </w:rPr>
        <w:t>,</w:t>
      </w:r>
      <w:r w:rsidRPr="00D64EE1">
        <w:rPr>
          <w:bCs/>
          <w:noProof/>
          <w:sz w:val="20"/>
          <w:szCs w:val="20"/>
          <w:lang w:val="sr-Cyrl-CS"/>
        </w:rPr>
        <w:t xml:space="preserve"> бр. 124/2012</w:t>
      </w:r>
      <w:r w:rsidR="00B77328" w:rsidRPr="00D64EE1">
        <w:rPr>
          <w:bCs/>
          <w:noProof/>
          <w:sz w:val="20"/>
          <w:szCs w:val="20"/>
          <w:lang w:val="sr-Cyrl-CS"/>
        </w:rPr>
        <w:t xml:space="preserve">, </w:t>
      </w:r>
      <w:r w:rsidR="0030726A" w:rsidRPr="00D64EE1">
        <w:rPr>
          <w:bCs/>
          <w:noProof/>
          <w:sz w:val="20"/>
          <w:szCs w:val="20"/>
          <w:lang w:val="sr-Cyrl-CS"/>
        </w:rPr>
        <w:t>14/2015</w:t>
      </w:r>
      <w:r w:rsidRPr="00D64EE1">
        <w:rPr>
          <w:bCs/>
          <w:noProof/>
          <w:sz w:val="20"/>
          <w:szCs w:val="20"/>
          <w:lang w:val="sr-Cyrl-CS"/>
        </w:rPr>
        <w:t xml:space="preserve">, </w:t>
      </w:r>
      <w:r w:rsidR="00B77328" w:rsidRPr="00D64EE1">
        <w:rPr>
          <w:bCs/>
          <w:noProof/>
          <w:sz w:val="20"/>
          <w:szCs w:val="20"/>
          <w:lang w:val="sr-Cyrl-CS"/>
        </w:rPr>
        <w:t>68/</w:t>
      </w:r>
      <w:r w:rsidR="00623737" w:rsidRPr="00D64EE1">
        <w:rPr>
          <w:bCs/>
          <w:noProof/>
          <w:sz w:val="20"/>
          <w:szCs w:val="20"/>
          <w:lang w:val="sr-Cyrl-CS"/>
        </w:rPr>
        <w:t>20</w:t>
      </w:r>
      <w:r w:rsidR="00B77328" w:rsidRPr="00D64EE1">
        <w:rPr>
          <w:bCs/>
          <w:noProof/>
          <w:sz w:val="20"/>
          <w:szCs w:val="20"/>
          <w:lang w:val="sr-Cyrl-CS"/>
        </w:rPr>
        <w:t xml:space="preserve">15 </w:t>
      </w:r>
      <w:r w:rsidRPr="00D64EE1">
        <w:rPr>
          <w:bCs/>
          <w:noProof/>
          <w:sz w:val="20"/>
          <w:szCs w:val="20"/>
          <w:lang w:val="sr-Cyrl-CS"/>
        </w:rPr>
        <w:t xml:space="preserve">у даљем тексту: ЗЈН), </w:t>
      </w:r>
      <w:r w:rsidR="00623737" w:rsidRPr="00D64EE1">
        <w:rPr>
          <w:bCs/>
          <w:noProof/>
          <w:sz w:val="20"/>
          <w:szCs w:val="20"/>
          <w:lang w:val="sr-Cyrl-CS"/>
        </w:rPr>
        <w:t xml:space="preserve">члана </w:t>
      </w:r>
      <w:r w:rsidR="002302BB" w:rsidRPr="00D64EE1">
        <w:rPr>
          <w:bCs/>
          <w:noProof/>
          <w:sz w:val="20"/>
          <w:szCs w:val="20"/>
          <w:lang w:val="sr-Cyrl-CS"/>
        </w:rPr>
        <w:t>2</w:t>
      </w:r>
      <w:r w:rsidR="00623737" w:rsidRPr="00D64EE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64EE1">
        <w:rPr>
          <w:bCs/>
          <w:noProof/>
          <w:sz w:val="20"/>
          <w:szCs w:val="20"/>
          <w:lang w:val="sr-Cyrl-CS"/>
        </w:rPr>
        <w:t>86</w:t>
      </w:r>
      <w:r w:rsidR="00623737" w:rsidRPr="00D64EE1">
        <w:rPr>
          <w:bCs/>
          <w:noProof/>
          <w:sz w:val="20"/>
          <w:szCs w:val="20"/>
          <w:lang w:val="sr-Cyrl-CS"/>
        </w:rPr>
        <w:t>/201</w:t>
      </w:r>
      <w:r w:rsidR="00D53B8B" w:rsidRPr="00D64EE1">
        <w:rPr>
          <w:bCs/>
          <w:noProof/>
          <w:sz w:val="20"/>
          <w:szCs w:val="20"/>
          <w:lang w:val="sr-Cyrl-CS"/>
        </w:rPr>
        <w:t>5</w:t>
      </w:r>
      <w:r w:rsidR="00623737" w:rsidRPr="00D64EE1">
        <w:rPr>
          <w:bCs/>
          <w:noProof/>
          <w:sz w:val="20"/>
          <w:szCs w:val="20"/>
          <w:lang w:val="sr-Cyrl-CS"/>
        </w:rPr>
        <w:t xml:space="preserve">), </w:t>
      </w:r>
      <w:r w:rsidRPr="00D64EE1">
        <w:rPr>
          <w:bCs/>
          <w:noProof/>
          <w:sz w:val="20"/>
          <w:szCs w:val="20"/>
          <w:lang w:val="sr-Cyrl-CS"/>
        </w:rPr>
        <w:t xml:space="preserve">Одлуке о покретању поступка </w:t>
      </w:r>
      <w:r w:rsidRPr="00A95410">
        <w:rPr>
          <w:bCs/>
          <w:noProof/>
          <w:sz w:val="20"/>
          <w:szCs w:val="20"/>
          <w:lang w:val="sr-Cyrl-CS"/>
        </w:rPr>
        <w:t>бр.</w:t>
      </w:r>
      <w:r w:rsidR="00833009" w:rsidRPr="00A95410">
        <w:rPr>
          <w:noProof/>
          <w:sz w:val="20"/>
          <w:szCs w:val="20"/>
          <w:lang w:val="sr-Cyrl-CS"/>
        </w:rPr>
        <w:t xml:space="preserve"> </w:t>
      </w:r>
      <w:r w:rsidR="00C22E25" w:rsidRPr="00A95410">
        <w:rPr>
          <w:noProof/>
          <w:sz w:val="20"/>
          <w:szCs w:val="20"/>
        </w:rPr>
        <w:t>1864</w:t>
      </w:r>
      <w:r w:rsidR="00F177B0" w:rsidRPr="00A95410">
        <w:rPr>
          <w:bCs/>
          <w:noProof/>
          <w:sz w:val="20"/>
          <w:szCs w:val="20"/>
          <w:lang w:val="sr-Cyrl-CS"/>
        </w:rPr>
        <w:t>/</w:t>
      </w:r>
      <w:r w:rsidR="00DF4E91" w:rsidRPr="00A95410">
        <w:rPr>
          <w:bCs/>
          <w:noProof/>
          <w:sz w:val="20"/>
          <w:szCs w:val="20"/>
          <w:lang w:val="sr-Cyrl-CS"/>
        </w:rPr>
        <w:t>1</w:t>
      </w:r>
      <w:r w:rsidRPr="00A95410">
        <w:rPr>
          <w:bCs/>
          <w:noProof/>
          <w:sz w:val="20"/>
          <w:szCs w:val="20"/>
          <w:lang w:val="sr-Cyrl-CS"/>
        </w:rPr>
        <w:t xml:space="preserve"> од</w:t>
      </w:r>
      <w:r w:rsidR="00623737" w:rsidRPr="00A95410">
        <w:rPr>
          <w:bCs/>
          <w:noProof/>
          <w:sz w:val="20"/>
          <w:szCs w:val="20"/>
          <w:lang w:val="sr-Cyrl-CS"/>
        </w:rPr>
        <w:t xml:space="preserve"> </w:t>
      </w:r>
      <w:r w:rsidR="00C22E25" w:rsidRPr="00A95410">
        <w:rPr>
          <w:bCs/>
          <w:noProof/>
          <w:sz w:val="20"/>
          <w:szCs w:val="20"/>
          <w:lang w:val="sr-Cyrl-CS"/>
        </w:rPr>
        <w:t>1</w:t>
      </w:r>
      <w:r w:rsidR="00C22E25" w:rsidRPr="00A95410">
        <w:rPr>
          <w:bCs/>
          <w:noProof/>
          <w:sz w:val="20"/>
          <w:szCs w:val="20"/>
        </w:rPr>
        <w:t>3</w:t>
      </w:r>
      <w:r w:rsidR="00D53B8B" w:rsidRPr="00A95410">
        <w:rPr>
          <w:bCs/>
          <w:noProof/>
          <w:sz w:val="20"/>
          <w:szCs w:val="20"/>
          <w:lang w:val="sr-Cyrl-CS"/>
        </w:rPr>
        <w:t>.</w:t>
      </w:r>
      <w:r w:rsidR="00E1734A" w:rsidRPr="00A95410">
        <w:rPr>
          <w:bCs/>
          <w:noProof/>
          <w:sz w:val="20"/>
          <w:szCs w:val="20"/>
          <w:lang w:val="sr-Cyrl-CS"/>
        </w:rPr>
        <w:t>0</w:t>
      </w:r>
      <w:r w:rsidR="009814C5" w:rsidRPr="00A95410">
        <w:rPr>
          <w:bCs/>
          <w:noProof/>
          <w:sz w:val="20"/>
          <w:szCs w:val="20"/>
          <w:lang w:val="sr-Cyrl-RS"/>
        </w:rPr>
        <w:t>3</w:t>
      </w:r>
      <w:r w:rsidR="007D0969" w:rsidRPr="00A95410">
        <w:rPr>
          <w:bCs/>
          <w:noProof/>
          <w:sz w:val="20"/>
          <w:szCs w:val="20"/>
          <w:lang w:val="sr-Cyrl-CS"/>
        </w:rPr>
        <w:t>.201</w:t>
      </w:r>
      <w:r w:rsidR="00D64EE1" w:rsidRPr="00A95410">
        <w:rPr>
          <w:bCs/>
          <w:noProof/>
          <w:sz w:val="20"/>
          <w:szCs w:val="20"/>
        </w:rPr>
        <w:t>9</w:t>
      </w:r>
      <w:r w:rsidR="00360ADD" w:rsidRPr="00A95410">
        <w:rPr>
          <w:bCs/>
          <w:noProof/>
          <w:sz w:val="20"/>
          <w:szCs w:val="20"/>
          <w:lang w:val="sr-Cyrl-CS"/>
        </w:rPr>
        <w:t xml:space="preserve">. године </w:t>
      </w:r>
      <w:r w:rsidR="00D4585A" w:rsidRPr="00A95410">
        <w:rPr>
          <w:bCs/>
          <w:noProof/>
          <w:sz w:val="20"/>
          <w:szCs w:val="20"/>
          <w:lang w:val="sr-Cyrl-CS"/>
        </w:rPr>
        <w:t>и Решења о именовању чланова</w:t>
      </w:r>
      <w:r w:rsidR="00B54353" w:rsidRPr="00A95410">
        <w:rPr>
          <w:bCs/>
          <w:noProof/>
          <w:sz w:val="20"/>
          <w:szCs w:val="20"/>
          <w:lang w:val="sr-Cyrl-CS"/>
        </w:rPr>
        <w:t xml:space="preserve"> комисије бр. </w:t>
      </w:r>
      <w:r w:rsidR="00C22E25" w:rsidRPr="00A95410">
        <w:rPr>
          <w:bCs/>
          <w:noProof/>
          <w:sz w:val="20"/>
          <w:szCs w:val="20"/>
        </w:rPr>
        <w:t>1864</w:t>
      </w:r>
      <w:r w:rsidR="00623737" w:rsidRPr="00A95410">
        <w:rPr>
          <w:bCs/>
          <w:noProof/>
          <w:sz w:val="20"/>
          <w:szCs w:val="20"/>
          <w:lang w:val="sr-Cyrl-CS"/>
        </w:rPr>
        <w:t>/</w:t>
      </w:r>
      <w:r w:rsidR="00DF4E91" w:rsidRPr="00A95410">
        <w:rPr>
          <w:bCs/>
          <w:noProof/>
          <w:sz w:val="20"/>
          <w:szCs w:val="20"/>
          <w:lang w:val="sr-Cyrl-CS"/>
        </w:rPr>
        <w:t>2</w:t>
      </w:r>
      <w:r w:rsidR="00D53B8B" w:rsidRPr="00A95410">
        <w:rPr>
          <w:bCs/>
          <w:noProof/>
          <w:sz w:val="20"/>
          <w:szCs w:val="20"/>
          <w:lang w:val="sr-Cyrl-CS"/>
        </w:rPr>
        <w:t xml:space="preserve"> </w:t>
      </w:r>
      <w:r w:rsidR="00B54353" w:rsidRPr="00A95410">
        <w:rPr>
          <w:bCs/>
          <w:noProof/>
          <w:sz w:val="20"/>
          <w:szCs w:val="20"/>
          <w:lang w:val="sr-Cyrl-CS"/>
        </w:rPr>
        <w:t xml:space="preserve">од </w:t>
      </w:r>
      <w:r w:rsidR="00C22E25" w:rsidRPr="00A95410">
        <w:rPr>
          <w:bCs/>
          <w:noProof/>
          <w:sz w:val="20"/>
          <w:szCs w:val="20"/>
          <w:lang w:val="sr-Cyrl-CS"/>
        </w:rPr>
        <w:t>1</w:t>
      </w:r>
      <w:r w:rsidR="00C22E25" w:rsidRPr="00A95410">
        <w:rPr>
          <w:bCs/>
          <w:noProof/>
          <w:sz w:val="20"/>
          <w:szCs w:val="20"/>
        </w:rPr>
        <w:t>3</w:t>
      </w:r>
      <w:r w:rsidR="00E1734A" w:rsidRPr="00A95410">
        <w:rPr>
          <w:bCs/>
          <w:noProof/>
          <w:sz w:val="20"/>
          <w:szCs w:val="20"/>
          <w:lang w:val="sr-Cyrl-CS"/>
        </w:rPr>
        <w:t>.0</w:t>
      </w:r>
      <w:r w:rsidR="009814C5" w:rsidRPr="00A95410">
        <w:rPr>
          <w:bCs/>
          <w:noProof/>
          <w:sz w:val="20"/>
          <w:szCs w:val="20"/>
          <w:lang w:val="sr-Cyrl-RS"/>
        </w:rPr>
        <w:t>3</w:t>
      </w:r>
      <w:r w:rsidR="00106244" w:rsidRPr="00A95410">
        <w:rPr>
          <w:bCs/>
          <w:noProof/>
          <w:sz w:val="20"/>
          <w:szCs w:val="20"/>
          <w:lang w:val="sr-Cyrl-CS"/>
        </w:rPr>
        <w:t>.</w:t>
      </w:r>
      <w:r w:rsidR="004717C3" w:rsidRPr="00A95410">
        <w:rPr>
          <w:bCs/>
          <w:noProof/>
          <w:sz w:val="20"/>
          <w:szCs w:val="20"/>
          <w:lang w:val="sr-Cyrl-CS"/>
        </w:rPr>
        <w:t>201</w:t>
      </w:r>
      <w:r w:rsidR="00D64EE1" w:rsidRPr="00A95410">
        <w:rPr>
          <w:bCs/>
          <w:noProof/>
          <w:sz w:val="20"/>
          <w:szCs w:val="20"/>
        </w:rPr>
        <w:t>9</w:t>
      </w:r>
      <w:r w:rsidR="00B54353" w:rsidRPr="00A95410">
        <w:rPr>
          <w:bCs/>
          <w:noProof/>
          <w:sz w:val="20"/>
          <w:szCs w:val="20"/>
          <w:lang w:val="sr-Cyrl-CS"/>
        </w:rPr>
        <w:t>.</w:t>
      </w:r>
      <w:r w:rsidR="001C6861" w:rsidRPr="00A95410">
        <w:rPr>
          <w:bCs/>
          <w:noProof/>
          <w:sz w:val="20"/>
          <w:szCs w:val="20"/>
          <w:lang w:val="sr-Cyrl-CS"/>
        </w:rPr>
        <w:t xml:space="preserve"> године</w:t>
      </w:r>
      <w:r w:rsidRPr="00A95410">
        <w:rPr>
          <w:bCs/>
          <w:noProof/>
          <w:sz w:val="20"/>
          <w:szCs w:val="20"/>
          <w:lang w:val="sr-Cyrl-CS"/>
        </w:rPr>
        <w:t xml:space="preserve">, </w:t>
      </w:r>
      <w:r w:rsidR="007A3653" w:rsidRPr="00A95410">
        <w:rPr>
          <w:bCs/>
          <w:noProof/>
          <w:sz w:val="20"/>
          <w:szCs w:val="20"/>
          <w:lang w:val="sr-Cyrl-CS"/>
        </w:rPr>
        <w:t xml:space="preserve"> </w:t>
      </w:r>
      <w:r w:rsidR="00623737" w:rsidRPr="00A95410">
        <w:rPr>
          <w:bCs/>
          <w:noProof/>
          <w:sz w:val="20"/>
          <w:szCs w:val="20"/>
          <w:lang w:val="sr-Cyrl-CS"/>
        </w:rPr>
        <w:t>Комисиј</w:t>
      </w:r>
      <w:r w:rsidR="00623737" w:rsidRPr="00D64EE1">
        <w:rPr>
          <w:bCs/>
          <w:noProof/>
          <w:sz w:val="20"/>
          <w:szCs w:val="20"/>
          <w:lang w:val="sr-Cyrl-CS"/>
        </w:rPr>
        <w:t>а за</w:t>
      </w:r>
      <w:r w:rsidR="009F2E83" w:rsidRPr="00D64EE1">
        <w:rPr>
          <w:bCs/>
          <w:noProof/>
          <w:sz w:val="20"/>
          <w:szCs w:val="20"/>
          <w:lang w:val="sr-Cyrl-CS"/>
        </w:rPr>
        <w:t xml:space="preserve"> јавну набавку </w:t>
      </w:r>
      <w:r w:rsidR="005950CA" w:rsidRPr="00D64EE1">
        <w:rPr>
          <w:bCs/>
          <w:noProof/>
          <w:sz w:val="20"/>
          <w:szCs w:val="20"/>
          <w:lang w:val="sr-Cyrl-CS"/>
        </w:rPr>
        <w:t>добара –</w:t>
      </w:r>
      <w:r w:rsidR="00BF496F" w:rsidRPr="00D64EE1">
        <w:rPr>
          <w:rFonts w:eastAsia="Calibri"/>
          <w:sz w:val="20"/>
          <w:szCs w:val="20"/>
          <w:lang w:val="sr-Cyrl-RS" w:eastAsia="en-US"/>
        </w:rPr>
        <w:t xml:space="preserve"> </w:t>
      </w:r>
      <w:r w:rsidR="00A95410" w:rsidRPr="00A95410">
        <w:rPr>
          <w:rFonts w:eastAsia="Calibri"/>
          <w:b/>
          <w:sz w:val="20"/>
          <w:szCs w:val="20"/>
          <w:lang w:val="sr-Cyrl-CS" w:eastAsia="en-US"/>
        </w:rPr>
        <w:t>Медицински потрошни материјал за интервентну кардиологију</w:t>
      </w:r>
      <w:r w:rsidR="00623737" w:rsidRPr="00D64EE1">
        <w:rPr>
          <w:bCs/>
          <w:noProof/>
          <w:sz w:val="20"/>
          <w:szCs w:val="20"/>
          <w:lang w:val="sr-Cyrl-CS"/>
        </w:rPr>
        <w:t xml:space="preserve">, </w:t>
      </w:r>
      <w:r w:rsidR="00761AA9" w:rsidRPr="00D64EE1">
        <w:rPr>
          <w:bCs/>
          <w:noProof/>
          <w:sz w:val="20"/>
          <w:szCs w:val="20"/>
          <w:lang w:val="sr-Cyrl-CS"/>
        </w:rPr>
        <w:t xml:space="preserve">ЈН ОП </w:t>
      </w:r>
      <w:r w:rsidR="00A95410">
        <w:rPr>
          <w:bCs/>
          <w:noProof/>
          <w:sz w:val="20"/>
          <w:szCs w:val="20"/>
          <w:lang w:val="sr-Cyrl-RS"/>
        </w:rPr>
        <w:t>14</w:t>
      </w:r>
      <w:r w:rsidR="00761AA9" w:rsidRPr="00D64EE1">
        <w:rPr>
          <w:bCs/>
          <w:noProof/>
          <w:sz w:val="20"/>
          <w:szCs w:val="20"/>
          <w:lang w:val="sr-Cyrl-CS"/>
        </w:rPr>
        <w:t>Д/1</w:t>
      </w:r>
      <w:r w:rsidR="00277571" w:rsidRPr="00D64EE1">
        <w:rPr>
          <w:bCs/>
          <w:noProof/>
          <w:sz w:val="20"/>
          <w:szCs w:val="20"/>
          <w:lang w:val="sr-Cyrl-CS"/>
        </w:rPr>
        <w:t>9</w:t>
      </w:r>
      <w:r w:rsidR="00761AA9" w:rsidRPr="00D64EE1">
        <w:rPr>
          <w:bCs/>
          <w:noProof/>
          <w:sz w:val="20"/>
          <w:szCs w:val="20"/>
          <w:lang w:val="sr-Cyrl-CS"/>
        </w:rPr>
        <w:t xml:space="preserve">, </w:t>
      </w:r>
      <w:r w:rsidR="00623737" w:rsidRPr="00D64EE1">
        <w:rPr>
          <w:bCs/>
          <w:noProof/>
          <w:sz w:val="20"/>
          <w:szCs w:val="20"/>
          <w:lang w:val="sr-Cyrl-CS"/>
        </w:rPr>
        <w:t>сачинила је</w:t>
      </w:r>
      <w:r w:rsidR="00623737" w:rsidRPr="00BF496F">
        <w:rPr>
          <w:bCs/>
          <w:noProof/>
          <w:sz w:val="20"/>
          <w:szCs w:val="20"/>
          <w:lang w:val="sr-Cyrl-CS"/>
        </w:rPr>
        <w:t xml:space="preserve">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1" w:name="_Toc372499435"/>
      <w:bookmarkStart w:id="12" w:name="_Toc417377454"/>
      <w:r w:rsidRPr="00A72620">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A72620">
        <w:rPr>
          <w:rFonts w:ascii="Times New Roman" w:hAnsi="Times New Roman"/>
          <w:noProof/>
          <w:sz w:val="20"/>
          <w:szCs w:val="20"/>
          <w:lang w:val="sr-Cyrl-CS"/>
        </w:rPr>
        <w:t>ОПШТИ ПОДАЦИ О ЈАВНОЈ НАБАВЦИ:</w:t>
      </w:r>
      <w:bookmarkEnd w:id="19"/>
      <w:bookmarkEnd w:id="20"/>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w:t>
      </w:r>
      <w:proofErr w:type="gramStart"/>
      <w:r w:rsidRPr="00A72620">
        <w:rPr>
          <w:iCs/>
          <w:sz w:val="20"/>
          <w:szCs w:val="20"/>
        </w:rPr>
        <w:t>гласник</w:t>
      </w:r>
      <w:proofErr w:type="gramEnd"/>
      <w:r w:rsidRPr="00A72620">
        <w:rPr>
          <w:iCs/>
          <w:sz w:val="20"/>
          <w:szCs w:val="20"/>
        </w:rPr>
        <w:t xml:space="preserve">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w:t>
      </w:r>
      <w:r w:rsidR="00BB0EAA">
        <w:rPr>
          <w:iCs/>
          <w:sz w:val="20"/>
          <w:szCs w:val="20"/>
        </w:rPr>
        <w:t xml:space="preserve">пку у делу који није регулисан </w:t>
      </w:r>
      <w:r w:rsidR="00BB0EAA">
        <w:rPr>
          <w:iCs/>
          <w:sz w:val="20"/>
          <w:szCs w:val="20"/>
          <w:lang w:val="sr-Cyrl-RS"/>
        </w:rPr>
        <w:t>З</w:t>
      </w:r>
      <w:r w:rsidRPr="00A72620">
        <w:rPr>
          <w:iCs/>
          <w:sz w:val="20"/>
          <w:szCs w:val="20"/>
        </w:rPr>
        <w:t>аконом о јавним набавкама (</w:t>
      </w:r>
      <w:r w:rsidR="00E8112B">
        <w:rPr>
          <w:iCs/>
          <w:sz w:val="20"/>
          <w:szCs w:val="20"/>
        </w:rPr>
        <w:t>“Сл. Гласник РС</w:t>
      </w:r>
      <w:proofErr w:type="gramStart"/>
      <w:r w:rsidR="00E8112B">
        <w:rPr>
          <w:iCs/>
          <w:sz w:val="20"/>
          <w:szCs w:val="20"/>
        </w:rPr>
        <w:t>“ бр</w:t>
      </w:r>
      <w:proofErr w:type="gramEnd"/>
      <w:r w:rsidR="00E8112B">
        <w:rPr>
          <w:iCs/>
          <w:sz w:val="20"/>
          <w:szCs w:val="20"/>
        </w:rPr>
        <w:t xml:space="preserve">. </w:t>
      </w:r>
      <w:r w:rsidRPr="00A72620">
        <w:rPr>
          <w:iCs/>
          <w:sz w:val="20"/>
          <w:szCs w:val="20"/>
          <w:lang w:val="sr-Cyrl-CS"/>
        </w:rPr>
        <w:t>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w:t>
      </w:r>
      <w:proofErr w:type="gramStart"/>
      <w:r w:rsidRPr="00A72620">
        <w:rPr>
          <w:iCs/>
          <w:sz w:val="20"/>
          <w:szCs w:val="20"/>
        </w:rPr>
        <w:t>лист</w:t>
      </w:r>
      <w:proofErr w:type="gramEnd"/>
      <w:r w:rsidRPr="00A72620">
        <w:rPr>
          <w:iCs/>
          <w:sz w:val="20"/>
          <w:szCs w:val="20"/>
        </w:rPr>
        <w:t xml:space="preserve">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546942" w:rsidRDefault="00462E91" w:rsidP="00DF2C73">
      <w:pPr>
        <w:tabs>
          <w:tab w:val="left" w:pos="709"/>
        </w:tabs>
        <w:spacing w:after="120"/>
        <w:rPr>
          <w:noProof/>
          <w:sz w:val="20"/>
          <w:szCs w:val="20"/>
          <w:lang w:val="sr-Cyrl-R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546942">
        <w:rPr>
          <w:rFonts w:eastAsia="Calibri"/>
          <w:sz w:val="20"/>
          <w:szCs w:val="20"/>
          <w:lang w:val="sr-Cyrl-RS" w:eastAsia="en-US"/>
        </w:rPr>
        <w:t>уговора о јавној набавци</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BF496F" w:rsidRDefault="00523565" w:rsidP="00E8112B">
      <w:pPr>
        <w:pStyle w:val="ListParagraph"/>
        <w:tabs>
          <w:tab w:val="left" w:pos="426"/>
          <w:tab w:val="left" w:pos="709"/>
        </w:tabs>
        <w:spacing w:after="0"/>
        <w:ind w:left="0" w:firstLine="0"/>
        <w:rPr>
          <w:rFonts w:ascii="Times New Roman" w:hAnsi="Times New Roman"/>
          <w:noProof/>
          <w:sz w:val="20"/>
          <w:lang w:val="sr-Cyrl-RS"/>
        </w:rPr>
      </w:pPr>
      <w:r w:rsidRPr="00A72620">
        <w:rPr>
          <w:rFonts w:ascii="Times New Roman" w:hAnsi="Times New Roman"/>
          <w:noProof/>
          <w:sz w:val="20"/>
          <w:lang w:val="sr-Cyrl-RS"/>
        </w:rPr>
        <w:t xml:space="preserve">  </w:t>
      </w:r>
      <w:r w:rsidRPr="00BF496F">
        <w:rPr>
          <w:rFonts w:ascii="Times New Roman" w:hAnsi="Times New Roman"/>
          <w:noProof/>
          <w:sz w:val="20"/>
          <w:lang w:val="sr-Cyrl-RS"/>
        </w:rPr>
        <w:t xml:space="preserve">     </w:t>
      </w:r>
      <w:r w:rsidR="00AE49A5" w:rsidRPr="00BF496F">
        <w:rPr>
          <w:rFonts w:ascii="Times New Roman" w:hAnsi="Times New Roman"/>
          <w:noProof/>
          <w:sz w:val="20"/>
          <w:lang w:val="sr-Cyrl-RS"/>
        </w:rPr>
        <w:t>Урош Папић,</w:t>
      </w:r>
      <w:r w:rsidR="00E8112B" w:rsidRPr="00BF496F">
        <w:rPr>
          <w:rFonts w:ascii="Times New Roman" w:hAnsi="Times New Roman"/>
          <w:noProof/>
          <w:sz w:val="20"/>
          <w:lang w:val="sr-Cyrl-RS"/>
        </w:rPr>
        <w:t xml:space="preserve"> javne.nabavke@bkosa.edu.rs </w:t>
      </w:r>
      <w:r w:rsidR="00462E91" w:rsidRPr="00BF496F">
        <w:rPr>
          <w:rFonts w:ascii="Times New Roman" w:hAnsi="Times New Roman"/>
          <w:noProof/>
          <w:sz w:val="20"/>
        </w:rPr>
        <w:t xml:space="preserve">у времену од </w:t>
      </w:r>
      <w:r w:rsidR="00692B8A" w:rsidRPr="005A6EFC">
        <w:rPr>
          <w:rFonts w:ascii="Times New Roman" w:hAnsi="Times New Roman"/>
          <w:noProof/>
          <w:sz w:val="20"/>
          <w:lang w:val="en-US"/>
        </w:rPr>
        <w:t>7</w:t>
      </w:r>
      <w:r w:rsidR="00277571" w:rsidRPr="005A6EFC">
        <w:rPr>
          <w:rFonts w:ascii="Times New Roman" w:hAnsi="Times New Roman"/>
          <w:noProof/>
          <w:sz w:val="20"/>
        </w:rPr>
        <w:t>,00- 1</w:t>
      </w:r>
      <w:r w:rsidR="00277571" w:rsidRPr="005A6EFC">
        <w:rPr>
          <w:rFonts w:ascii="Times New Roman" w:hAnsi="Times New Roman"/>
          <w:noProof/>
          <w:sz w:val="20"/>
          <w:lang w:val="sr-Cyrl-RS"/>
        </w:rPr>
        <w:t>5</w:t>
      </w:r>
      <w:r w:rsidR="00462E91" w:rsidRPr="005A6EFC">
        <w:rPr>
          <w:rFonts w:ascii="Times New Roman" w:hAnsi="Times New Roman"/>
          <w:noProof/>
          <w:sz w:val="20"/>
        </w:rPr>
        <w:t>,00</w:t>
      </w:r>
      <w:r w:rsidR="00462E91" w:rsidRPr="00BF496F">
        <w:rPr>
          <w:rFonts w:ascii="Times New Roman" w:hAnsi="Times New Roman"/>
          <w:noProof/>
          <w:sz w:val="20"/>
        </w:rPr>
        <w:t xml:space="preserve"> часова.</w:t>
      </w:r>
      <w:r w:rsidR="00277571" w:rsidRPr="00BF496F">
        <w:rPr>
          <w:rFonts w:ascii="Times New Roman" w:hAnsi="Times New Roman"/>
          <w:sz w:val="20"/>
          <w:szCs w:val="24"/>
          <w:lang w:val="sr-Cyrl-RS"/>
        </w:rPr>
        <w:t xml:space="preserve"> </w:t>
      </w:r>
      <w:r w:rsidR="00277571" w:rsidRPr="00BF496F">
        <w:rPr>
          <w:rFonts w:ascii="Times New Roman" w:hAnsi="Times New Roman"/>
          <w:noProof/>
          <w:sz w:val="20"/>
          <w:lang w:val="sr-Cyrl-RS"/>
        </w:rPr>
        <w:t>Захтеви који су упућени ел</w:t>
      </w:r>
      <w:r w:rsidR="00DA5853">
        <w:rPr>
          <w:rFonts w:ascii="Times New Roman" w:hAnsi="Times New Roman"/>
          <w:noProof/>
          <w:sz w:val="20"/>
          <w:lang w:val="sr-Cyrl-RS"/>
        </w:rPr>
        <w:t>е</w:t>
      </w:r>
      <w:r w:rsidR="00277571" w:rsidRPr="00BF496F">
        <w:rPr>
          <w:rFonts w:ascii="Times New Roman" w:hAnsi="Times New Roman"/>
          <w:noProof/>
          <w:sz w:val="20"/>
          <w:lang w:val="sr-Cyrl-RS"/>
        </w:rPr>
        <w:t>ктронском поштом након 15 часова биће примљени наредног радног дана.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C22E25" w:rsidRPr="00C22E25" w:rsidRDefault="0068296F" w:rsidP="00C22E25">
      <w:pPr>
        <w:numPr>
          <w:ilvl w:val="0"/>
          <w:numId w:val="7"/>
        </w:numPr>
        <w:tabs>
          <w:tab w:val="clear" w:pos="1440"/>
          <w:tab w:val="left" w:pos="0"/>
          <w:tab w:val="left" w:pos="1080"/>
          <w:tab w:val="left" w:pos="1134"/>
        </w:tabs>
        <w:suppressAutoHyphens w:val="0"/>
        <w:rPr>
          <w:noProof/>
          <w:sz w:val="20"/>
          <w:szCs w:val="20"/>
          <w:lang w:val="sr-Cyrl-CS"/>
        </w:rPr>
      </w:pPr>
      <w:r w:rsidRPr="00C22E25">
        <w:rPr>
          <w:noProof/>
          <w:sz w:val="20"/>
          <w:szCs w:val="20"/>
          <w:lang w:val="sr-Cyrl-CS"/>
        </w:rPr>
        <w:t>Предмет јавне набавке</w:t>
      </w:r>
      <w:r w:rsidR="009F2E83" w:rsidRPr="00C22E25">
        <w:rPr>
          <w:noProof/>
          <w:sz w:val="20"/>
          <w:szCs w:val="20"/>
          <w:lang w:val="sr-Cyrl-CS"/>
        </w:rPr>
        <w:t>: добра –</w:t>
      </w:r>
      <w:r w:rsidR="00E45DF5" w:rsidRPr="00C22E25">
        <w:rPr>
          <w:noProof/>
          <w:sz w:val="20"/>
          <w:szCs w:val="20"/>
          <w:lang w:val="sr-Cyrl-CS"/>
        </w:rPr>
        <w:t xml:space="preserve"> </w:t>
      </w:r>
      <w:r w:rsidR="00C22E25" w:rsidRPr="00C22E25">
        <w:rPr>
          <w:rFonts w:eastAsia="Calibri"/>
          <w:sz w:val="20"/>
          <w:szCs w:val="20"/>
          <w:lang w:val="sr-Cyrl-RS" w:eastAsia="en-US"/>
        </w:rPr>
        <w:t>Медицински потрошни материјал за интервентну кардиологију</w:t>
      </w:r>
    </w:p>
    <w:p w:rsidR="004717C3" w:rsidRPr="00C22E25" w:rsidRDefault="00C22E25" w:rsidP="00C22E25">
      <w:pPr>
        <w:numPr>
          <w:ilvl w:val="0"/>
          <w:numId w:val="7"/>
        </w:numPr>
        <w:tabs>
          <w:tab w:val="clear" w:pos="1440"/>
          <w:tab w:val="left" w:pos="0"/>
          <w:tab w:val="left" w:pos="1080"/>
          <w:tab w:val="left" w:pos="1134"/>
        </w:tabs>
        <w:suppressAutoHyphens w:val="0"/>
        <w:rPr>
          <w:noProof/>
          <w:sz w:val="20"/>
          <w:szCs w:val="20"/>
          <w:lang w:val="sr-Cyrl-CS"/>
        </w:rPr>
      </w:pPr>
      <w:r w:rsidRPr="00C22E25">
        <w:rPr>
          <w:rFonts w:eastAsia="Calibri"/>
          <w:sz w:val="20"/>
          <w:szCs w:val="20"/>
          <w:lang w:val="sr-Cyrl-RS" w:eastAsia="en-US"/>
        </w:rPr>
        <w:t xml:space="preserve"> </w:t>
      </w:r>
      <w:r w:rsidR="004717C3" w:rsidRPr="00C22E25">
        <w:rPr>
          <w:noProof/>
          <w:sz w:val="20"/>
          <w:szCs w:val="20"/>
          <w:lang w:val="sr-Cyrl-CS"/>
        </w:rPr>
        <w:t xml:space="preserve">1.1. </w:t>
      </w:r>
      <w:r w:rsidR="0068296F" w:rsidRPr="00C22E25">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CC334D">
        <w:rPr>
          <w:noProof/>
          <w:sz w:val="20"/>
          <w:szCs w:val="20"/>
        </w:rPr>
        <w:t>5</w:t>
      </w:r>
      <w:r w:rsidR="00152F63" w:rsidRPr="00A72620">
        <w:rPr>
          <w:noProof/>
          <w:sz w:val="20"/>
          <w:szCs w:val="20"/>
          <w:lang w:val="sr-Cyrl-CS"/>
        </w:rPr>
        <w:t xml:space="preserve"> </w:t>
      </w:r>
      <w:r w:rsidR="00452EA7" w:rsidRPr="00A72620">
        <w:rPr>
          <w:noProof/>
          <w:sz w:val="20"/>
          <w:szCs w:val="20"/>
          <w:lang w:val="sr-Cyrl-CS"/>
        </w:rPr>
        <w:t>п</w:t>
      </w:r>
      <w:r w:rsidR="007A3653" w:rsidRPr="00A72620">
        <w:rPr>
          <w:noProof/>
          <w:sz w:val="20"/>
          <w:szCs w:val="20"/>
          <w:lang w:val="sr-Cyrl-CS"/>
        </w:rPr>
        <w:t>артиј</w:t>
      </w:r>
      <w:r w:rsidR="00CC334D">
        <w:rPr>
          <w:noProof/>
          <w:sz w:val="20"/>
          <w:szCs w:val="20"/>
        </w:rPr>
        <w:t>a</w:t>
      </w:r>
      <w:r w:rsidR="00761AA9" w:rsidRPr="00A72620">
        <w:rPr>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52F63" w:rsidRPr="00D63809" w:rsidTr="00A72620">
        <w:tc>
          <w:tcPr>
            <w:tcW w:w="1384" w:type="dxa"/>
          </w:tcPr>
          <w:p w:rsidR="00152F63" w:rsidRPr="00D63809" w:rsidRDefault="00152F63" w:rsidP="00152F63">
            <w:pPr>
              <w:jc w:val="center"/>
              <w:rPr>
                <w:b/>
                <w:iCs/>
                <w:noProof/>
                <w:sz w:val="20"/>
                <w:szCs w:val="20"/>
                <w:lang w:val="sr-Cyrl-CS"/>
              </w:rPr>
            </w:pPr>
            <w:r w:rsidRPr="00D63809">
              <w:rPr>
                <w:b/>
                <w:iCs/>
                <w:noProof/>
                <w:sz w:val="20"/>
                <w:szCs w:val="20"/>
                <w:lang w:val="sr-Cyrl-CS"/>
              </w:rPr>
              <w:t>Партије</w:t>
            </w:r>
          </w:p>
        </w:tc>
        <w:tc>
          <w:tcPr>
            <w:tcW w:w="5245" w:type="dxa"/>
          </w:tcPr>
          <w:p w:rsidR="00152F63" w:rsidRPr="00D63809" w:rsidRDefault="00152F63" w:rsidP="00152F63">
            <w:pPr>
              <w:jc w:val="center"/>
              <w:rPr>
                <w:b/>
                <w:sz w:val="20"/>
                <w:szCs w:val="20"/>
                <w:lang w:val="sr-Cyrl-RS"/>
              </w:rPr>
            </w:pPr>
            <w:r w:rsidRPr="00D63809">
              <w:rPr>
                <w:b/>
                <w:sz w:val="20"/>
                <w:szCs w:val="20"/>
                <w:lang w:val="sr-Cyrl-RS"/>
              </w:rPr>
              <w:t>Назив партије</w:t>
            </w:r>
          </w:p>
        </w:tc>
        <w:tc>
          <w:tcPr>
            <w:tcW w:w="2835" w:type="dxa"/>
          </w:tcPr>
          <w:p w:rsidR="00152F63" w:rsidRPr="00D63809" w:rsidRDefault="00152F63" w:rsidP="00152F63">
            <w:pPr>
              <w:jc w:val="center"/>
              <w:rPr>
                <w:b/>
                <w:sz w:val="20"/>
                <w:szCs w:val="20"/>
                <w:lang w:val="sr-Cyrl-RS"/>
              </w:rPr>
            </w:pPr>
            <w:r w:rsidRPr="00D63809">
              <w:rPr>
                <w:b/>
                <w:sz w:val="20"/>
                <w:szCs w:val="20"/>
                <w:lang w:val="sr-Cyrl-RS"/>
              </w:rPr>
              <w:t>Процењена вредност по партијама у дин. без ПДВ-а</w:t>
            </w:r>
          </w:p>
        </w:tc>
      </w:tr>
      <w:tr w:rsidR="005154BF" w:rsidRPr="00D63809" w:rsidTr="00DF4E91">
        <w:trPr>
          <w:trHeight w:val="299"/>
        </w:trPr>
        <w:tc>
          <w:tcPr>
            <w:tcW w:w="1384" w:type="dxa"/>
          </w:tcPr>
          <w:p w:rsidR="005154BF" w:rsidRPr="00D63809" w:rsidRDefault="005154BF" w:rsidP="00152F63">
            <w:pPr>
              <w:jc w:val="center"/>
              <w:rPr>
                <w:iCs/>
                <w:noProof/>
                <w:sz w:val="20"/>
                <w:szCs w:val="20"/>
                <w:lang w:val="sr-Cyrl-CS"/>
              </w:rPr>
            </w:pPr>
            <w:r w:rsidRPr="00D63809">
              <w:rPr>
                <w:iCs/>
                <w:noProof/>
                <w:sz w:val="20"/>
                <w:szCs w:val="20"/>
                <w:lang w:val="sr-Cyrl-CS"/>
              </w:rPr>
              <w:t>Партија 1</w:t>
            </w:r>
          </w:p>
        </w:tc>
        <w:tc>
          <w:tcPr>
            <w:tcW w:w="5245" w:type="dxa"/>
            <w:vAlign w:val="center"/>
          </w:tcPr>
          <w:p w:rsidR="005154BF" w:rsidRPr="00D63809" w:rsidRDefault="00CC334D" w:rsidP="005154BF">
            <w:pPr>
              <w:rPr>
                <w:color w:val="000000"/>
                <w:sz w:val="20"/>
                <w:szCs w:val="20"/>
              </w:rPr>
            </w:pPr>
            <w:r w:rsidRPr="00CC334D">
              <w:rPr>
                <w:rFonts w:eastAsia="Calibri"/>
                <w:sz w:val="20"/>
                <w:szCs w:val="20"/>
                <w:lang w:val="sr-Cyrl-CS"/>
              </w:rPr>
              <w:t>Сет за ангиографске процедуре</w:t>
            </w:r>
          </w:p>
        </w:tc>
        <w:tc>
          <w:tcPr>
            <w:tcW w:w="2835" w:type="dxa"/>
            <w:vAlign w:val="center"/>
          </w:tcPr>
          <w:p w:rsidR="005154BF" w:rsidRPr="00D63809" w:rsidRDefault="00CC334D" w:rsidP="00DF4E91">
            <w:pPr>
              <w:jc w:val="right"/>
              <w:rPr>
                <w:color w:val="000000"/>
                <w:sz w:val="20"/>
                <w:szCs w:val="20"/>
              </w:rPr>
            </w:pPr>
            <w:r w:rsidRPr="00CC334D">
              <w:rPr>
                <w:color w:val="000000"/>
                <w:sz w:val="20"/>
                <w:szCs w:val="20"/>
                <w:lang w:val="sr-Cyrl-RS"/>
              </w:rPr>
              <w:t>825.000,00</w:t>
            </w:r>
          </w:p>
        </w:tc>
      </w:tr>
      <w:tr w:rsidR="00D63809" w:rsidRPr="00D63809" w:rsidTr="00330D8A">
        <w:trPr>
          <w:trHeight w:val="299"/>
        </w:trPr>
        <w:tc>
          <w:tcPr>
            <w:tcW w:w="1384" w:type="dxa"/>
          </w:tcPr>
          <w:p w:rsidR="00D63809" w:rsidRPr="00D63809" w:rsidRDefault="00D63809" w:rsidP="00152F63">
            <w:pPr>
              <w:jc w:val="center"/>
              <w:rPr>
                <w:iCs/>
                <w:noProof/>
                <w:sz w:val="20"/>
                <w:szCs w:val="20"/>
                <w:lang w:val="sr-Cyrl-CS"/>
              </w:rPr>
            </w:pPr>
            <w:r w:rsidRPr="00D63809">
              <w:rPr>
                <w:iCs/>
                <w:noProof/>
                <w:sz w:val="20"/>
                <w:szCs w:val="20"/>
                <w:lang w:val="sr-Cyrl-CS"/>
              </w:rPr>
              <w:t>Партија 2</w:t>
            </w:r>
          </w:p>
        </w:tc>
        <w:tc>
          <w:tcPr>
            <w:tcW w:w="5245" w:type="dxa"/>
          </w:tcPr>
          <w:p w:rsidR="00D63809" w:rsidRPr="00D63809" w:rsidRDefault="00CC334D" w:rsidP="00330D8A">
            <w:pPr>
              <w:rPr>
                <w:sz w:val="20"/>
                <w:szCs w:val="20"/>
              </w:rPr>
            </w:pPr>
            <w:r w:rsidRPr="00CC334D">
              <w:rPr>
                <w:sz w:val="20"/>
                <w:szCs w:val="20"/>
                <w:lang w:val="sr-Cyrl-CS"/>
              </w:rPr>
              <w:t>Коронарна жица водич 0.014''од нерђајућег челика</w:t>
            </w:r>
          </w:p>
        </w:tc>
        <w:tc>
          <w:tcPr>
            <w:tcW w:w="2835" w:type="dxa"/>
          </w:tcPr>
          <w:p w:rsidR="00D63809" w:rsidRPr="00D63809" w:rsidRDefault="00CC334D" w:rsidP="00D63809">
            <w:pPr>
              <w:jc w:val="right"/>
              <w:rPr>
                <w:sz w:val="20"/>
                <w:szCs w:val="20"/>
              </w:rPr>
            </w:pPr>
            <w:r w:rsidRPr="00CC334D">
              <w:rPr>
                <w:sz w:val="20"/>
                <w:szCs w:val="20"/>
                <w:lang w:val="sr-Cyrl-RS"/>
              </w:rPr>
              <w:t>220.000,00</w:t>
            </w:r>
          </w:p>
        </w:tc>
      </w:tr>
      <w:tr w:rsidR="00D63809" w:rsidRPr="00D63809" w:rsidTr="00330D8A">
        <w:trPr>
          <w:trHeight w:val="299"/>
        </w:trPr>
        <w:tc>
          <w:tcPr>
            <w:tcW w:w="1384" w:type="dxa"/>
          </w:tcPr>
          <w:p w:rsidR="00D63809" w:rsidRPr="00D63809" w:rsidRDefault="00D63809" w:rsidP="00152F63">
            <w:pPr>
              <w:jc w:val="center"/>
              <w:rPr>
                <w:iCs/>
                <w:noProof/>
                <w:sz w:val="20"/>
                <w:szCs w:val="20"/>
                <w:lang w:val="sr-Cyrl-CS"/>
              </w:rPr>
            </w:pPr>
            <w:r w:rsidRPr="00D63809">
              <w:rPr>
                <w:iCs/>
                <w:noProof/>
                <w:sz w:val="20"/>
                <w:szCs w:val="20"/>
                <w:lang w:val="sr-Cyrl-CS"/>
              </w:rPr>
              <w:t>Партија 3</w:t>
            </w:r>
          </w:p>
        </w:tc>
        <w:tc>
          <w:tcPr>
            <w:tcW w:w="5245" w:type="dxa"/>
          </w:tcPr>
          <w:p w:rsidR="00D63809" w:rsidRPr="00D63809" w:rsidRDefault="00A95410" w:rsidP="00330D8A">
            <w:pPr>
              <w:rPr>
                <w:sz w:val="20"/>
                <w:szCs w:val="20"/>
              </w:rPr>
            </w:pPr>
            <w:r w:rsidRPr="00A95410">
              <w:rPr>
                <w:sz w:val="20"/>
                <w:szCs w:val="20"/>
                <w:lang w:val="sr-Cyrl-CS"/>
              </w:rPr>
              <w:t xml:space="preserve">Потрошни материјал за пумпу </w:t>
            </w:r>
            <w:r w:rsidRPr="00A95410">
              <w:rPr>
                <w:sz w:val="20"/>
                <w:szCs w:val="20"/>
                <w:lang w:val="sr-Cyrl-RS"/>
              </w:rPr>
              <w:t>А</w:t>
            </w:r>
            <w:r w:rsidRPr="00A95410">
              <w:rPr>
                <w:sz w:val="20"/>
                <w:szCs w:val="20"/>
                <w:lang w:val="sr-Latn-CS"/>
              </w:rPr>
              <w:t xml:space="preserve">vanta </w:t>
            </w:r>
            <w:r w:rsidRPr="00A95410">
              <w:rPr>
                <w:sz w:val="20"/>
                <w:szCs w:val="20"/>
                <w:lang w:val="sr-Cyrl-RS"/>
              </w:rPr>
              <w:t>М</w:t>
            </w:r>
            <w:r w:rsidRPr="00A95410">
              <w:rPr>
                <w:sz w:val="20"/>
                <w:szCs w:val="20"/>
                <w:lang w:val="sr-Latn-CS"/>
              </w:rPr>
              <w:t>edrad</w:t>
            </w:r>
          </w:p>
        </w:tc>
        <w:tc>
          <w:tcPr>
            <w:tcW w:w="2835" w:type="dxa"/>
          </w:tcPr>
          <w:p w:rsidR="00D63809" w:rsidRPr="00D63809" w:rsidRDefault="00A95410" w:rsidP="00D63809">
            <w:pPr>
              <w:jc w:val="right"/>
              <w:rPr>
                <w:sz w:val="20"/>
                <w:szCs w:val="20"/>
              </w:rPr>
            </w:pPr>
            <w:r w:rsidRPr="00A95410">
              <w:rPr>
                <w:sz w:val="20"/>
                <w:szCs w:val="20"/>
                <w:lang w:val="sr-Cyrl-RS"/>
              </w:rPr>
              <w:t>920.250,00</w:t>
            </w:r>
          </w:p>
        </w:tc>
      </w:tr>
      <w:tr w:rsidR="00CC334D" w:rsidRPr="00D63809" w:rsidTr="00330D8A">
        <w:trPr>
          <w:trHeight w:val="299"/>
        </w:trPr>
        <w:tc>
          <w:tcPr>
            <w:tcW w:w="1384" w:type="dxa"/>
          </w:tcPr>
          <w:p w:rsidR="00CC334D" w:rsidRPr="00CC334D" w:rsidRDefault="00CC334D" w:rsidP="00CC334D">
            <w:pPr>
              <w:rPr>
                <w:iCs/>
                <w:noProof/>
                <w:sz w:val="20"/>
                <w:szCs w:val="20"/>
                <w:lang w:val="sr-Cyrl-RS"/>
              </w:rPr>
            </w:pPr>
            <w:r>
              <w:rPr>
                <w:iCs/>
                <w:noProof/>
                <w:sz w:val="20"/>
                <w:szCs w:val="20"/>
                <w:lang w:val="sr-Cyrl-RS"/>
              </w:rPr>
              <w:t xml:space="preserve">   Партија 4</w:t>
            </w:r>
          </w:p>
        </w:tc>
        <w:tc>
          <w:tcPr>
            <w:tcW w:w="5245" w:type="dxa"/>
          </w:tcPr>
          <w:p w:rsidR="00CC334D" w:rsidRPr="00D63809" w:rsidRDefault="00A95410" w:rsidP="00330D8A">
            <w:pPr>
              <w:rPr>
                <w:sz w:val="20"/>
                <w:szCs w:val="20"/>
              </w:rPr>
            </w:pPr>
            <w:r w:rsidRPr="00A95410">
              <w:rPr>
                <w:sz w:val="20"/>
                <w:szCs w:val="20"/>
                <w:lang w:val="sr-Cyrl-CS"/>
              </w:rPr>
              <w:t>Коронарни жичани водич 0.014, нитинолски хидрофилни</w:t>
            </w:r>
          </w:p>
        </w:tc>
        <w:tc>
          <w:tcPr>
            <w:tcW w:w="2835" w:type="dxa"/>
          </w:tcPr>
          <w:p w:rsidR="00CC334D" w:rsidRPr="00D63809" w:rsidRDefault="00A95410" w:rsidP="00D63809">
            <w:pPr>
              <w:jc w:val="right"/>
              <w:rPr>
                <w:sz w:val="20"/>
                <w:szCs w:val="20"/>
              </w:rPr>
            </w:pPr>
            <w:r w:rsidRPr="00A95410">
              <w:rPr>
                <w:sz w:val="20"/>
                <w:szCs w:val="20"/>
              </w:rPr>
              <w:t>562.500,00</w:t>
            </w:r>
          </w:p>
        </w:tc>
      </w:tr>
      <w:tr w:rsidR="00CC334D" w:rsidRPr="00D63809" w:rsidTr="00330D8A">
        <w:trPr>
          <w:trHeight w:val="299"/>
        </w:trPr>
        <w:tc>
          <w:tcPr>
            <w:tcW w:w="1384" w:type="dxa"/>
          </w:tcPr>
          <w:p w:rsidR="00CC334D" w:rsidRDefault="00CC334D" w:rsidP="00CC334D">
            <w:pPr>
              <w:rPr>
                <w:iCs/>
                <w:noProof/>
                <w:sz w:val="20"/>
                <w:szCs w:val="20"/>
                <w:lang w:val="sr-Cyrl-RS"/>
              </w:rPr>
            </w:pPr>
            <w:r>
              <w:rPr>
                <w:iCs/>
                <w:noProof/>
                <w:sz w:val="20"/>
                <w:szCs w:val="20"/>
                <w:lang w:val="sr-Cyrl-RS"/>
              </w:rPr>
              <w:t xml:space="preserve">   Партија 5</w:t>
            </w:r>
          </w:p>
        </w:tc>
        <w:tc>
          <w:tcPr>
            <w:tcW w:w="5245" w:type="dxa"/>
          </w:tcPr>
          <w:p w:rsidR="00CC334D" w:rsidRPr="00D63809" w:rsidRDefault="00A95410" w:rsidP="00330D8A">
            <w:pPr>
              <w:rPr>
                <w:sz w:val="20"/>
                <w:szCs w:val="20"/>
              </w:rPr>
            </w:pPr>
            <w:r w:rsidRPr="00A95410">
              <w:rPr>
                <w:sz w:val="20"/>
                <w:szCs w:val="20"/>
              </w:rPr>
              <w:t>Коронарни жичани водич са Duo-core језгром од нитинола и челика</w:t>
            </w:r>
          </w:p>
        </w:tc>
        <w:tc>
          <w:tcPr>
            <w:tcW w:w="2835" w:type="dxa"/>
          </w:tcPr>
          <w:p w:rsidR="00CC334D" w:rsidRPr="00D63809" w:rsidRDefault="00A95410" w:rsidP="00D63809">
            <w:pPr>
              <w:jc w:val="right"/>
              <w:rPr>
                <w:sz w:val="20"/>
                <w:szCs w:val="20"/>
              </w:rPr>
            </w:pPr>
            <w:r w:rsidRPr="00A95410">
              <w:rPr>
                <w:sz w:val="20"/>
                <w:szCs w:val="20"/>
              </w:rPr>
              <w:t>487.500,00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rPr>
      </w:pPr>
    </w:p>
    <w:p w:rsidR="00CC334D" w:rsidRPr="00CC334D" w:rsidRDefault="00CC334D" w:rsidP="00611CA3">
      <w:pPr>
        <w:tabs>
          <w:tab w:val="left" w:pos="851"/>
        </w:tabs>
        <w:rPr>
          <w:noProof/>
          <w:sz w:val="20"/>
          <w:szCs w:val="20"/>
        </w:rPr>
      </w:pPr>
    </w:p>
    <w:p w:rsidR="00DF4E91" w:rsidRDefault="00DF4E91" w:rsidP="00611CA3">
      <w:pPr>
        <w:tabs>
          <w:tab w:val="left" w:pos="851"/>
        </w:tabs>
        <w:rPr>
          <w:noProof/>
          <w:sz w:val="20"/>
          <w:szCs w:val="20"/>
          <w:lang w:val="sr-Cyrl-CS"/>
        </w:rPr>
      </w:pPr>
    </w:p>
    <w:p w:rsidR="00C959BC" w:rsidRDefault="00C959BC"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AE49A5" w:rsidRDefault="00AE49A5" w:rsidP="00611CA3">
      <w:pPr>
        <w:tabs>
          <w:tab w:val="left" w:pos="851"/>
        </w:tabs>
        <w:rPr>
          <w:noProof/>
          <w:sz w:val="20"/>
          <w:szCs w:val="20"/>
          <w:lang w:val="sr-Cyrl-CS"/>
        </w:rPr>
      </w:pPr>
    </w:p>
    <w:p w:rsidR="00BF496F" w:rsidRDefault="00BF496F" w:rsidP="00611CA3">
      <w:pPr>
        <w:tabs>
          <w:tab w:val="left" w:pos="851"/>
        </w:tabs>
        <w:rPr>
          <w:noProof/>
          <w:sz w:val="20"/>
          <w:szCs w:val="20"/>
        </w:rPr>
      </w:pPr>
    </w:p>
    <w:p w:rsidR="00B809E5" w:rsidRDefault="0068296F" w:rsidP="00611CA3">
      <w:pPr>
        <w:tabs>
          <w:tab w:val="left" w:pos="851"/>
        </w:tabs>
        <w:rPr>
          <w:noProof/>
          <w:sz w:val="20"/>
          <w:szCs w:val="20"/>
          <w:lang w:val="sr-Cyrl-CS"/>
        </w:rPr>
      </w:pPr>
      <w:r w:rsidRPr="00A72620">
        <w:rPr>
          <w:noProof/>
          <w:sz w:val="20"/>
          <w:szCs w:val="20"/>
          <w:lang w:val="sr-Cyrl-CS"/>
        </w:rPr>
        <w:lastRenderedPageBreak/>
        <w:t>3.    Врста, техничке карактеристике (спецификације), квалитет, количина и опи</w:t>
      </w:r>
      <w:r w:rsidR="00D64EE1">
        <w:rPr>
          <w:noProof/>
          <w:sz w:val="20"/>
          <w:szCs w:val="20"/>
          <w:lang w:val="sr-Cyrl-CS"/>
        </w:rPr>
        <w:t xml:space="preserve">с добара, радова или услуга, </w:t>
      </w:r>
      <w:r w:rsidRPr="00A72620">
        <w:rPr>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11549" w:rsidRDefault="00F11549" w:rsidP="00611CA3">
      <w:pPr>
        <w:tabs>
          <w:tab w:val="left" w:pos="851"/>
        </w:tabs>
        <w:rPr>
          <w:noProof/>
          <w:sz w:val="20"/>
          <w:szCs w:val="20"/>
          <w:lang w:val="sr-Cyrl-CS"/>
        </w:rPr>
      </w:pPr>
    </w:p>
    <w:p w:rsid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p w:rsidR="00072D35" w:rsidRPr="00072D35" w:rsidRDefault="00072D35" w:rsidP="00072D35">
      <w:pPr>
        <w:rPr>
          <w:lang w:val="sr-Cyrl-RS"/>
        </w:rPr>
      </w:pPr>
    </w:p>
    <w:tbl>
      <w:tblPr>
        <w:tblStyle w:val="TableGrid"/>
        <w:tblW w:w="10031" w:type="dxa"/>
        <w:tblLayout w:type="fixed"/>
        <w:tblLook w:val="04A0" w:firstRow="1" w:lastRow="0" w:firstColumn="1" w:lastColumn="0" w:noHBand="0" w:noVBand="1"/>
      </w:tblPr>
      <w:tblGrid>
        <w:gridCol w:w="1276"/>
        <w:gridCol w:w="6629"/>
        <w:gridCol w:w="992"/>
        <w:gridCol w:w="1134"/>
      </w:tblGrid>
      <w:tr w:rsidR="005154BF" w:rsidRPr="00072073" w:rsidTr="005154BF">
        <w:tc>
          <w:tcPr>
            <w:tcW w:w="1276" w:type="dxa"/>
          </w:tcPr>
          <w:p w:rsidR="005154BF" w:rsidRPr="00072073" w:rsidRDefault="005154BF" w:rsidP="005154BF">
            <w:pPr>
              <w:jc w:val="center"/>
              <w:rPr>
                <w:b/>
                <w:iCs/>
                <w:noProof/>
                <w:sz w:val="20"/>
                <w:szCs w:val="20"/>
                <w:lang w:val="sr-Cyrl-CS"/>
              </w:rPr>
            </w:pPr>
            <w:r w:rsidRPr="00072073">
              <w:rPr>
                <w:b/>
                <w:iCs/>
                <w:noProof/>
                <w:sz w:val="20"/>
                <w:szCs w:val="20"/>
                <w:lang w:val="sr-Cyrl-CS"/>
              </w:rPr>
              <w:t>Партије</w:t>
            </w:r>
          </w:p>
        </w:tc>
        <w:tc>
          <w:tcPr>
            <w:tcW w:w="6629"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Назив добара</w:t>
            </w:r>
          </w:p>
        </w:tc>
        <w:tc>
          <w:tcPr>
            <w:tcW w:w="992"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Јед. мере</w:t>
            </w:r>
          </w:p>
        </w:tc>
        <w:tc>
          <w:tcPr>
            <w:tcW w:w="1134"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Оквирне кол.</w:t>
            </w:r>
          </w:p>
        </w:tc>
      </w:tr>
      <w:tr w:rsidR="005154BF" w:rsidRPr="00072073" w:rsidTr="005154BF">
        <w:trPr>
          <w:trHeight w:val="299"/>
        </w:trPr>
        <w:tc>
          <w:tcPr>
            <w:tcW w:w="1276" w:type="dxa"/>
          </w:tcPr>
          <w:p w:rsidR="005154BF" w:rsidRPr="00BB0EAA" w:rsidRDefault="005154BF" w:rsidP="005154BF">
            <w:pPr>
              <w:jc w:val="center"/>
              <w:rPr>
                <w:b/>
                <w:iCs/>
                <w:sz w:val="20"/>
                <w:szCs w:val="20"/>
                <w:lang w:val="sr-Latn-RS"/>
              </w:rPr>
            </w:pPr>
            <w:r w:rsidRPr="00BB0EAA">
              <w:rPr>
                <w:b/>
                <w:iCs/>
                <w:noProof/>
                <w:sz w:val="20"/>
                <w:szCs w:val="20"/>
                <w:lang w:val="sr-Cyrl-CS"/>
              </w:rPr>
              <w:t>Партија</w:t>
            </w:r>
            <w:r w:rsidRPr="00BB0EAA">
              <w:rPr>
                <w:b/>
                <w:iCs/>
                <w:sz w:val="20"/>
                <w:szCs w:val="20"/>
                <w:lang w:val="sr-Cyrl-CS"/>
              </w:rPr>
              <w:t xml:space="preserve"> </w:t>
            </w:r>
            <w:r w:rsidRPr="00BB0EAA">
              <w:rPr>
                <w:b/>
                <w:iCs/>
                <w:sz w:val="20"/>
                <w:szCs w:val="20"/>
                <w:lang w:val="sr-Latn-RS"/>
              </w:rPr>
              <w:t>1</w:t>
            </w:r>
          </w:p>
        </w:tc>
        <w:tc>
          <w:tcPr>
            <w:tcW w:w="8755" w:type="dxa"/>
            <w:gridSpan w:val="3"/>
          </w:tcPr>
          <w:p w:rsidR="005154BF" w:rsidRPr="00BB0EAA" w:rsidRDefault="00A95410" w:rsidP="005154BF">
            <w:pPr>
              <w:rPr>
                <w:rFonts w:eastAsia="Calibri"/>
                <w:b/>
                <w:sz w:val="20"/>
                <w:szCs w:val="20"/>
              </w:rPr>
            </w:pPr>
            <w:r w:rsidRPr="00A95410">
              <w:rPr>
                <w:rFonts w:eastAsia="Calibri"/>
                <w:b/>
                <w:sz w:val="20"/>
                <w:szCs w:val="20"/>
                <w:lang w:val="sr-Cyrl-CS"/>
              </w:rPr>
              <w:t>Set za angiografske procedure</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A95410" w:rsidP="005154BF">
            <w:pPr>
              <w:rPr>
                <w:rFonts w:eastAsia="Calibri"/>
                <w:noProof/>
                <w:sz w:val="20"/>
                <w:szCs w:val="20"/>
                <w:lang w:val="sr-Cyrl-RS"/>
              </w:rPr>
            </w:pPr>
            <w:r w:rsidRPr="00A95410">
              <w:rPr>
                <w:rFonts w:eastAsia="Calibri"/>
                <w:noProof/>
                <w:sz w:val="20"/>
                <w:szCs w:val="20"/>
                <w:lang w:val="sr-Cyrl-CS"/>
              </w:rPr>
              <w:t>Set za angiografske procedure (manifold, Control špric od 20ml za kontrast, PVC nastavci do 90 cm/2 komada/, 1  kom armirana linija za davanje fluida sa velikim unutrašnjim lumenom)</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A95410" w:rsidP="005154BF">
            <w:pPr>
              <w:jc w:val="center"/>
              <w:rPr>
                <w:iCs/>
                <w:noProof/>
                <w:sz w:val="20"/>
                <w:szCs w:val="20"/>
                <w:lang w:val="sr-Cyrl-CS"/>
              </w:rPr>
            </w:pPr>
            <w:r w:rsidRPr="00A95410">
              <w:rPr>
                <w:iCs/>
                <w:noProof/>
                <w:sz w:val="20"/>
                <w:szCs w:val="20"/>
              </w:rPr>
              <w:t>150</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2</w:t>
            </w:r>
          </w:p>
        </w:tc>
        <w:tc>
          <w:tcPr>
            <w:tcW w:w="8755" w:type="dxa"/>
            <w:gridSpan w:val="3"/>
          </w:tcPr>
          <w:p w:rsidR="005154BF" w:rsidRPr="00BB0EAA" w:rsidRDefault="00E3685F" w:rsidP="005154BF">
            <w:pPr>
              <w:rPr>
                <w:rFonts w:eastAsia="Calibri"/>
                <w:b/>
                <w:noProof/>
                <w:sz w:val="20"/>
                <w:szCs w:val="20"/>
                <w:lang w:val="sr-Cyrl-CS"/>
              </w:rPr>
            </w:pPr>
            <w:r w:rsidRPr="00E3685F">
              <w:rPr>
                <w:rFonts w:eastAsia="Calibri"/>
                <w:b/>
                <w:noProof/>
                <w:sz w:val="20"/>
                <w:szCs w:val="20"/>
                <w:lang w:val="sr-Cyrl-CS"/>
              </w:rPr>
              <w:t>Koronarna žica vodič 0.014''</w:t>
            </w:r>
            <w:r>
              <w:rPr>
                <w:rFonts w:eastAsia="Calibri"/>
                <w:b/>
                <w:noProof/>
                <w:sz w:val="20"/>
                <w:szCs w:val="20"/>
                <w:lang w:val="sr-Cyrl-CS"/>
              </w:rPr>
              <w:t xml:space="preserve"> </w:t>
            </w:r>
            <w:r w:rsidRPr="00E3685F">
              <w:rPr>
                <w:rFonts w:eastAsia="Calibri"/>
                <w:b/>
                <w:noProof/>
                <w:sz w:val="20"/>
                <w:szCs w:val="20"/>
                <w:lang w:val="sr-Cyrl-CS"/>
              </w:rPr>
              <w:t>od nerđajuceg čelika</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330D8A" w:rsidRDefault="00E3685F" w:rsidP="005154BF">
            <w:pPr>
              <w:rPr>
                <w:iCs/>
                <w:noProof/>
                <w:sz w:val="20"/>
                <w:szCs w:val="20"/>
                <w:lang w:val="sr-Cyrl-CS"/>
              </w:rPr>
            </w:pPr>
            <w:r w:rsidRPr="00E3685F">
              <w:rPr>
                <w:noProof/>
                <w:sz w:val="20"/>
                <w:szCs w:val="20"/>
                <w:lang w:val="sr-Cyrl-CS"/>
              </w:rPr>
              <w:t>Koronarna žica vodič 0.014''OD NERĐAJUCEG ČELIKA SA VRHOM OD PLATINE IZRAĐENA IZ JEDNOG DELA BEZ PRELAZA, presvučena polimer oblogom preko jezgra , za veoma tortuozne krvne sudove i lezije sa visokim stepenom stenoze, odličnim odzivom vrha i podrškom, dužine 180cm, vrh 0,6gr; 0,8gr; 1,0gr; vidljivost vrha 3cm, 15cm, 16cm</w:t>
            </w:r>
          </w:p>
        </w:tc>
        <w:tc>
          <w:tcPr>
            <w:tcW w:w="992" w:type="dxa"/>
          </w:tcPr>
          <w:p w:rsidR="005154BF" w:rsidRPr="00072073" w:rsidRDefault="005154BF" w:rsidP="005154BF">
            <w:pPr>
              <w:jc w:val="center"/>
              <w:rPr>
                <w:iCs/>
                <w:noProof/>
                <w:sz w:val="20"/>
                <w:szCs w:val="20"/>
                <w:lang w:val="sr-Cyrl-CS"/>
              </w:rPr>
            </w:pPr>
          </w:p>
          <w:p w:rsidR="005154BF" w:rsidRPr="00072073" w:rsidRDefault="00E3685F" w:rsidP="005154BF">
            <w:pPr>
              <w:jc w:val="center"/>
              <w:rPr>
                <w:rFonts w:eastAsia="Calibri"/>
                <w:noProof/>
                <w:sz w:val="20"/>
                <w:szCs w:val="20"/>
                <w:lang w:val="sr-Cyrl-CS"/>
              </w:rPr>
            </w:pPr>
            <w:r>
              <w:rPr>
                <w:iCs/>
                <w:noProof/>
                <w:sz w:val="20"/>
                <w:szCs w:val="20"/>
                <w:lang w:val="sr-Cyrl-CS"/>
              </w:rPr>
              <w:t>ком.</w:t>
            </w:r>
          </w:p>
        </w:tc>
        <w:tc>
          <w:tcPr>
            <w:tcW w:w="1134" w:type="dxa"/>
          </w:tcPr>
          <w:p w:rsidR="00330D8A" w:rsidRDefault="00330D8A" w:rsidP="005154BF">
            <w:pPr>
              <w:jc w:val="center"/>
              <w:rPr>
                <w:rFonts w:eastAsia="Calibri"/>
                <w:noProof/>
                <w:sz w:val="20"/>
                <w:szCs w:val="20"/>
              </w:rPr>
            </w:pPr>
          </w:p>
          <w:p w:rsidR="005154BF" w:rsidRPr="00330D8A" w:rsidRDefault="00E3685F" w:rsidP="005154BF">
            <w:pPr>
              <w:jc w:val="center"/>
              <w:rPr>
                <w:rFonts w:eastAsia="Calibri"/>
                <w:noProof/>
                <w:sz w:val="20"/>
                <w:szCs w:val="20"/>
              </w:rPr>
            </w:pPr>
            <w:r w:rsidRPr="00E3685F">
              <w:rPr>
                <w:rFonts w:eastAsia="Calibri"/>
                <w:noProof/>
                <w:sz w:val="20"/>
                <w:szCs w:val="20"/>
              </w:rPr>
              <w:t>20</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3</w:t>
            </w:r>
          </w:p>
        </w:tc>
        <w:tc>
          <w:tcPr>
            <w:tcW w:w="8755" w:type="dxa"/>
            <w:gridSpan w:val="3"/>
          </w:tcPr>
          <w:p w:rsidR="005154BF" w:rsidRPr="00BB0EAA" w:rsidRDefault="00E3685F" w:rsidP="005154BF">
            <w:pPr>
              <w:rPr>
                <w:rFonts w:eastAsia="Calibri"/>
                <w:b/>
                <w:noProof/>
                <w:sz w:val="20"/>
                <w:szCs w:val="20"/>
                <w:lang w:val="sr-Cyrl-CS"/>
              </w:rPr>
            </w:pPr>
            <w:r w:rsidRPr="00E3685F">
              <w:rPr>
                <w:rFonts w:eastAsia="Calibri"/>
                <w:b/>
                <w:noProof/>
                <w:sz w:val="20"/>
                <w:szCs w:val="20"/>
                <w:lang w:val="sr-Cyrl-CS"/>
              </w:rPr>
              <w:t>Potrošni materijal za pumpu AVANTA MEDRAD</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991664" w:rsidRDefault="00E3685F" w:rsidP="005154BF">
            <w:pPr>
              <w:rPr>
                <w:iCs/>
                <w:noProof/>
                <w:sz w:val="20"/>
                <w:szCs w:val="20"/>
                <w:lang w:val="sr-Cyrl-CS"/>
              </w:rPr>
            </w:pPr>
            <w:r w:rsidRPr="00E3685F">
              <w:rPr>
                <w:noProof/>
                <w:sz w:val="20"/>
                <w:szCs w:val="20"/>
                <w:lang w:val="sr-Cyrl-CS"/>
              </w:rPr>
              <w:t>Infuzioni set - SPAT</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RS"/>
              </w:rPr>
            </w:pPr>
          </w:p>
          <w:p w:rsidR="005154BF" w:rsidRPr="00330D8A" w:rsidRDefault="00E3685F" w:rsidP="005154BF">
            <w:pPr>
              <w:jc w:val="center"/>
              <w:rPr>
                <w:rFonts w:eastAsia="Calibri"/>
                <w:noProof/>
                <w:sz w:val="20"/>
                <w:szCs w:val="20"/>
              </w:rPr>
            </w:pPr>
            <w:r w:rsidRPr="00E3685F">
              <w:rPr>
                <w:rFonts w:eastAsia="Calibri"/>
                <w:noProof/>
                <w:sz w:val="20"/>
                <w:szCs w:val="20"/>
              </w:rPr>
              <w:t>150</w:t>
            </w:r>
          </w:p>
        </w:tc>
      </w:tr>
      <w:tr w:rsidR="00330D8A" w:rsidRPr="00072073" w:rsidTr="005154BF">
        <w:trPr>
          <w:trHeight w:val="299"/>
        </w:trPr>
        <w:tc>
          <w:tcPr>
            <w:tcW w:w="1276" w:type="dxa"/>
          </w:tcPr>
          <w:p w:rsidR="00330D8A" w:rsidRPr="00330D8A" w:rsidRDefault="00330D8A" w:rsidP="005154BF">
            <w:pPr>
              <w:jc w:val="center"/>
              <w:rPr>
                <w:i/>
                <w:iCs/>
                <w:noProof/>
                <w:sz w:val="20"/>
                <w:szCs w:val="20"/>
                <w:lang w:val="sr-Cyrl-RS"/>
              </w:rPr>
            </w:pPr>
            <w:r>
              <w:rPr>
                <w:i/>
                <w:iCs/>
                <w:noProof/>
                <w:sz w:val="20"/>
                <w:szCs w:val="20"/>
                <w:lang w:val="sr-Cyrl-RS"/>
              </w:rPr>
              <w:t>Ставка 2.</w:t>
            </w:r>
          </w:p>
        </w:tc>
        <w:tc>
          <w:tcPr>
            <w:tcW w:w="6629" w:type="dxa"/>
          </w:tcPr>
          <w:p w:rsidR="00330D8A" w:rsidRPr="00330D8A" w:rsidRDefault="00E3685F" w:rsidP="005154BF">
            <w:pPr>
              <w:rPr>
                <w:noProof/>
                <w:sz w:val="20"/>
                <w:szCs w:val="20"/>
                <w:lang w:val="sr-Cyrl-CS"/>
              </w:rPr>
            </w:pPr>
            <w:r w:rsidRPr="00E3685F">
              <w:rPr>
                <w:noProof/>
                <w:sz w:val="20"/>
                <w:szCs w:val="20"/>
                <w:lang w:val="sr-Cyrl-CS"/>
              </w:rPr>
              <w:t>Sterilna navlaka za ručni upravljač</w:t>
            </w:r>
          </w:p>
        </w:tc>
        <w:tc>
          <w:tcPr>
            <w:tcW w:w="992" w:type="dxa"/>
          </w:tcPr>
          <w:p w:rsidR="00330D8A" w:rsidRPr="00330D8A" w:rsidRDefault="00330D8A" w:rsidP="005154BF">
            <w:pPr>
              <w:jc w:val="center"/>
              <w:rPr>
                <w:iCs/>
                <w:noProof/>
                <w:sz w:val="20"/>
                <w:szCs w:val="20"/>
                <w:lang w:val="sr-Cyrl-RS"/>
              </w:rPr>
            </w:pPr>
            <w:r>
              <w:rPr>
                <w:iCs/>
                <w:noProof/>
                <w:sz w:val="20"/>
                <w:szCs w:val="20"/>
                <w:lang w:val="sr-Cyrl-RS"/>
              </w:rPr>
              <w:t>ком.</w:t>
            </w:r>
          </w:p>
        </w:tc>
        <w:tc>
          <w:tcPr>
            <w:tcW w:w="1134" w:type="dxa"/>
          </w:tcPr>
          <w:p w:rsidR="00330D8A" w:rsidRPr="00072073" w:rsidRDefault="00E3685F" w:rsidP="005154BF">
            <w:pPr>
              <w:jc w:val="center"/>
              <w:rPr>
                <w:rFonts w:eastAsia="Calibri"/>
                <w:noProof/>
                <w:sz w:val="20"/>
                <w:szCs w:val="20"/>
                <w:lang w:val="sr-Cyrl-RS"/>
              </w:rPr>
            </w:pPr>
            <w:r w:rsidRPr="00E3685F">
              <w:rPr>
                <w:rFonts w:eastAsia="Calibri"/>
                <w:noProof/>
                <w:sz w:val="20"/>
                <w:szCs w:val="20"/>
                <w:lang w:val="sr-Cyrl-RS"/>
              </w:rPr>
              <w:t>150</w:t>
            </w:r>
          </w:p>
        </w:tc>
      </w:tr>
      <w:tr w:rsidR="00E3685F" w:rsidRPr="00BB0EAA" w:rsidTr="00D246AD">
        <w:trPr>
          <w:trHeight w:val="299"/>
        </w:trPr>
        <w:tc>
          <w:tcPr>
            <w:tcW w:w="1276" w:type="dxa"/>
          </w:tcPr>
          <w:p w:rsidR="00E3685F" w:rsidRPr="00BB0EAA" w:rsidRDefault="00E3685F" w:rsidP="00D246AD">
            <w:pPr>
              <w:jc w:val="center"/>
              <w:rPr>
                <w:b/>
                <w:iCs/>
                <w:noProof/>
                <w:sz w:val="20"/>
                <w:szCs w:val="20"/>
                <w:lang w:val="sr-Cyrl-CS"/>
              </w:rPr>
            </w:pPr>
            <w:r>
              <w:rPr>
                <w:b/>
                <w:iCs/>
                <w:noProof/>
                <w:sz w:val="20"/>
                <w:szCs w:val="20"/>
                <w:lang w:val="sr-Cyrl-CS"/>
              </w:rPr>
              <w:t>Партија 4</w:t>
            </w:r>
          </w:p>
        </w:tc>
        <w:tc>
          <w:tcPr>
            <w:tcW w:w="8755" w:type="dxa"/>
            <w:gridSpan w:val="3"/>
          </w:tcPr>
          <w:p w:rsidR="00E3685F" w:rsidRPr="00BB0EAA" w:rsidRDefault="00E3685F" w:rsidP="00D246AD">
            <w:pPr>
              <w:rPr>
                <w:rFonts w:eastAsia="Calibri"/>
                <w:b/>
                <w:noProof/>
                <w:sz w:val="20"/>
                <w:szCs w:val="20"/>
                <w:lang w:val="sr-Cyrl-CS"/>
              </w:rPr>
            </w:pPr>
            <w:r w:rsidRPr="00E3685F">
              <w:rPr>
                <w:rFonts w:eastAsia="Calibri"/>
                <w:b/>
                <w:noProof/>
                <w:sz w:val="20"/>
                <w:szCs w:val="20"/>
                <w:lang w:val="sr-Cyrl-CS"/>
              </w:rPr>
              <w:t>Koronarni žičani vodič 0.014, nitinolski hidrofilni</w:t>
            </w:r>
          </w:p>
        </w:tc>
      </w:tr>
      <w:tr w:rsidR="00E3685F" w:rsidRPr="00072073" w:rsidTr="00D246AD">
        <w:trPr>
          <w:trHeight w:val="299"/>
        </w:trPr>
        <w:tc>
          <w:tcPr>
            <w:tcW w:w="1276" w:type="dxa"/>
          </w:tcPr>
          <w:p w:rsidR="00E3685F" w:rsidRPr="00072073" w:rsidRDefault="00E3685F" w:rsidP="00D246AD">
            <w:pPr>
              <w:jc w:val="center"/>
              <w:rPr>
                <w:i/>
                <w:iCs/>
                <w:noProof/>
                <w:sz w:val="20"/>
                <w:szCs w:val="20"/>
                <w:lang w:val="sr-Cyrl-CS"/>
              </w:rPr>
            </w:pPr>
            <w:r w:rsidRPr="00072073">
              <w:rPr>
                <w:i/>
                <w:iCs/>
                <w:noProof/>
                <w:sz w:val="20"/>
                <w:szCs w:val="20"/>
                <w:lang w:val="sr-Cyrl-CS"/>
              </w:rPr>
              <w:t>Ставка 1.</w:t>
            </w:r>
          </w:p>
        </w:tc>
        <w:tc>
          <w:tcPr>
            <w:tcW w:w="6629" w:type="dxa"/>
          </w:tcPr>
          <w:p w:rsidR="00E3685F" w:rsidRPr="00991664" w:rsidRDefault="00E3685F" w:rsidP="00D246AD">
            <w:pPr>
              <w:rPr>
                <w:iCs/>
                <w:noProof/>
                <w:sz w:val="20"/>
                <w:szCs w:val="20"/>
                <w:lang w:val="sr-Cyrl-CS"/>
              </w:rPr>
            </w:pPr>
            <w:r w:rsidRPr="00E3685F">
              <w:rPr>
                <w:noProof/>
                <w:sz w:val="20"/>
                <w:szCs w:val="20"/>
                <w:lang w:val="sr-Cyrl-CS"/>
              </w:rPr>
              <w:t>Koronarni žičani vodič 0.014, nitinolski hidrofilni, sa lakom do intermedijernom podrškom i tvrdoćom vrha 0,6; 0,7 i 0,8gr, distalno od DURASTEEL-a zlatni marker na 4,5cm od vrha, presvučen TURBOCOAT polimerom (BMW)</w:t>
            </w:r>
          </w:p>
        </w:tc>
        <w:tc>
          <w:tcPr>
            <w:tcW w:w="992" w:type="dxa"/>
          </w:tcPr>
          <w:p w:rsidR="00E3685F" w:rsidRPr="00072073" w:rsidRDefault="00E3685F" w:rsidP="00D246AD">
            <w:pPr>
              <w:jc w:val="center"/>
              <w:rPr>
                <w:iCs/>
                <w:noProof/>
                <w:sz w:val="20"/>
                <w:szCs w:val="20"/>
                <w:lang w:val="sr-Latn-RS"/>
              </w:rPr>
            </w:pPr>
          </w:p>
          <w:p w:rsidR="00E3685F" w:rsidRPr="00072073" w:rsidRDefault="00E3685F" w:rsidP="00D246AD">
            <w:pPr>
              <w:jc w:val="center"/>
              <w:rPr>
                <w:rFonts w:eastAsia="Calibri"/>
                <w:noProof/>
                <w:sz w:val="20"/>
                <w:szCs w:val="20"/>
                <w:lang w:val="sr-Cyrl-CS"/>
              </w:rPr>
            </w:pPr>
            <w:r w:rsidRPr="00072073">
              <w:rPr>
                <w:iCs/>
                <w:noProof/>
                <w:sz w:val="20"/>
                <w:szCs w:val="20"/>
                <w:lang w:val="sr-Cyrl-CS"/>
              </w:rPr>
              <w:t>ком.</w:t>
            </w:r>
          </w:p>
        </w:tc>
        <w:tc>
          <w:tcPr>
            <w:tcW w:w="1134" w:type="dxa"/>
          </w:tcPr>
          <w:p w:rsidR="00E3685F" w:rsidRPr="00072073" w:rsidRDefault="00E3685F" w:rsidP="00D246AD">
            <w:pPr>
              <w:jc w:val="center"/>
              <w:rPr>
                <w:rFonts w:eastAsia="Calibri"/>
                <w:noProof/>
                <w:sz w:val="20"/>
                <w:szCs w:val="20"/>
                <w:lang w:val="sr-Cyrl-RS"/>
              </w:rPr>
            </w:pPr>
          </w:p>
          <w:p w:rsidR="00E3685F" w:rsidRPr="00330D8A" w:rsidRDefault="00E3685F" w:rsidP="00D246AD">
            <w:pPr>
              <w:jc w:val="center"/>
              <w:rPr>
                <w:rFonts w:eastAsia="Calibri"/>
                <w:noProof/>
                <w:sz w:val="20"/>
                <w:szCs w:val="20"/>
              </w:rPr>
            </w:pPr>
            <w:r w:rsidRPr="00E3685F">
              <w:rPr>
                <w:rFonts w:eastAsia="Calibri"/>
                <w:noProof/>
                <w:sz w:val="20"/>
                <w:szCs w:val="20"/>
              </w:rPr>
              <w:t>75</w:t>
            </w:r>
          </w:p>
        </w:tc>
      </w:tr>
      <w:tr w:rsidR="00E3685F" w:rsidRPr="00BB0EAA" w:rsidTr="00D246AD">
        <w:trPr>
          <w:trHeight w:val="299"/>
        </w:trPr>
        <w:tc>
          <w:tcPr>
            <w:tcW w:w="1276" w:type="dxa"/>
          </w:tcPr>
          <w:p w:rsidR="00E3685F" w:rsidRPr="00BB0EAA" w:rsidRDefault="00E3685F" w:rsidP="00D246AD">
            <w:pPr>
              <w:jc w:val="center"/>
              <w:rPr>
                <w:b/>
                <w:iCs/>
                <w:noProof/>
                <w:sz w:val="20"/>
                <w:szCs w:val="20"/>
                <w:lang w:val="sr-Cyrl-CS"/>
              </w:rPr>
            </w:pPr>
            <w:r>
              <w:rPr>
                <w:b/>
                <w:iCs/>
                <w:noProof/>
                <w:sz w:val="20"/>
                <w:szCs w:val="20"/>
                <w:lang w:val="sr-Cyrl-CS"/>
              </w:rPr>
              <w:t>Партија 5</w:t>
            </w:r>
          </w:p>
        </w:tc>
        <w:tc>
          <w:tcPr>
            <w:tcW w:w="8755" w:type="dxa"/>
            <w:gridSpan w:val="3"/>
          </w:tcPr>
          <w:p w:rsidR="00E3685F" w:rsidRPr="00BB0EAA" w:rsidRDefault="00E3685F" w:rsidP="00D246AD">
            <w:pPr>
              <w:rPr>
                <w:rFonts w:eastAsia="Calibri"/>
                <w:b/>
                <w:noProof/>
                <w:sz w:val="20"/>
                <w:szCs w:val="20"/>
                <w:lang w:val="sr-Cyrl-CS"/>
              </w:rPr>
            </w:pPr>
            <w:r w:rsidRPr="00E3685F">
              <w:rPr>
                <w:rFonts w:eastAsia="Calibri"/>
                <w:b/>
                <w:noProof/>
                <w:sz w:val="20"/>
                <w:szCs w:val="20"/>
                <w:lang w:val="sr-Cyrl-CS"/>
              </w:rPr>
              <w:t>Koronarni žičani vodič sa Duo-core jezgrom</w:t>
            </w:r>
            <w:r>
              <w:t xml:space="preserve"> </w:t>
            </w:r>
            <w:r w:rsidRPr="00E3685F">
              <w:rPr>
                <w:rFonts w:eastAsia="Calibri"/>
                <w:b/>
                <w:noProof/>
                <w:sz w:val="20"/>
                <w:szCs w:val="20"/>
                <w:lang w:val="sr-Cyrl-CS"/>
              </w:rPr>
              <w:t>od nitinola i čelika</w:t>
            </w:r>
          </w:p>
        </w:tc>
      </w:tr>
      <w:tr w:rsidR="00E3685F" w:rsidRPr="00072073" w:rsidTr="00D246AD">
        <w:trPr>
          <w:trHeight w:val="299"/>
        </w:trPr>
        <w:tc>
          <w:tcPr>
            <w:tcW w:w="1276" w:type="dxa"/>
          </w:tcPr>
          <w:p w:rsidR="00E3685F" w:rsidRPr="00072073" w:rsidRDefault="00E3685F" w:rsidP="00D246AD">
            <w:pPr>
              <w:jc w:val="center"/>
              <w:rPr>
                <w:i/>
                <w:iCs/>
                <w:noProof/>
                <w:sz w:val="20"/>
                <w:szCs w:val="20"/>
                <w:lang w:val="sr-Cyrl-CS"/>
              </w:rPr>
            </w:pPr>
            <w:r w:rsidRPr="00072073">
              <w:rPr>
                <w:i/>
                <w:iCs/>
                <w:noProof/>
                <w:sz w:val="20"/>
                <w:szCs w:val="20"/>
                <w:lang w:val="sr-Cyrl-CS"/>
              </w:rPr>
              <w:t>Ставка 1.</w:t>
            </w:r>
          </w:p>
        </w:tc>
        <w:tc>
          <w:tcPr>
            <w:tcW w:w="6629" w:type="dxa"/>
          </w:tcPr>
          <w:p w:rsidR="00E3685F" w:rsidRPr="00991664" w:rsidRDefault="00E3685F" w:rsidP="00D246AD">
            <w:pPr>
              <w:rPr>
                <w:iCs/>
                <w:noProof/>
                <w:sz w:val="20"/>
                <w:szCs w:val="20"/>
                <w:lang w:val="sr-Cyrl-CS"/>
              </w:rPr>
            </w:pPr>
            <w:r w:rsidRPr="00E3685F">
              <w:rPr>
                <w:noProof/>
                <w:sz w:val="20"/>
                <w:szCs w:val="20"/>
                <w:lang w:val="sr-Cyrl-CS"/>
              </w:rPr>
              <w:t>Koronarni žičani vodič sa Duo-core jezgrom od nitinola i čelika, dijametra 0.014", dužine 180 cm sa mogućnošću ekstenzije od 150 cm,  za PTCA -FLOPPY mek vrh (hidrofilni distalno) nikl titanijum sa PTFE omotačem 0.6gr, 1.0gr i 3.6gr FLOPPY</w:t>
            </w:r>
          </w:p>
        </w:tc>
        <w:tc>
          <w:tcPr>
            <w:tcW w:w="992" w:type="dxa"/>
          </w:tcPr>
          <w:p w:rsidR="00E3685F" w:rsidRPr="00072073" w:rsidRDefault="00E3685F" w:rsidP="00D246AD">
            <w:pPr>
              <w:jc w:val="center"/>
              <w:rPr>
                <w:iCs/>
                <w:noProof/>
                <w:sz w:val="20"/>
                <w:szCs w:val="20"/>
                <w:lang w:val="sr-Latn-RS"/>
              </w:rPr>
            </w:pPr>
          </w:p>
          <w:p w:rsidR="00E3685F" w:rsidRPr="00072073" w:rsidRDefault="00E3685F" w:rsidP="00D246AD">
            <w:pPr>
              <w:jc w:val="center"/>
              <w:rPr>
                <w:rFonts w:eastAsia="Calibri"/>
                <w:noProof/>
                <w:sz w:val="20"/>
                <w:szCs w:val="20"/>
                <w:lang w:val="sr-Cyrl-CS"/>
              </w:rPr>
            </w:pPr>
            <w:r w:rsidRPr="00072073">
              <w:rPr>
                <w:iCs/>
                <w:noProof/>
                <w:sz w:val="20"/>
                <w:szCs w:val="20"/>
                <w:lang w:val="sr-Cyrl-CS"/>
              </w:rPr>
              <w:t>ком.</w:t>
            </w:r>
          </w:p>
        </w:tc>
        <w:tc>
          <w:tcPr>
            <w:tcW w:w="1134" w:type="dxa"/>
          </w:tcPr>
          <w:p w:rsidR="00E3685F" w:rsidRPr="00072073" w:rsidRDefault="00E3685F" w:rsidP="00D246AD">
            <w:pPr>
              <w:jc w:val="center"/>
              <w:rPr>
                <w:rFonts w:eastAsia="Calibri"/>
                <w:noProof/>
                <w:sz w:val="20"/>
                <w:szCs w:val="20"/>
                <w:lang w:val="sr-Cyrl-RS"/>
              </w:rPr>
            </w:pPr>
          </w:p>
          <w:p w:rsidR="00E3685F" w:rsidRPr="00330D8A" w:rsidRDefault="00E3685F" w:rsidP="00D246AD">
            <w:pPr>
              <w:jc w:val="center"/>
              <w:rPr>
                <w:rFonts w:eastAsia="Calibri"/>
                <w:noProof/>
                <w:sz w:val="20"/>
                <w:szCs w:val="20"/>
              </w:rPr>
            </w:pPr>
            <w:r w:rsidRPr="00E3685F">
              <w:rPr>
                <w:rFonts w:eastAsia="Calibri"/>
                <w:noProof/>
                <w:sz w:val="20"/>
                <w:szCs w:val="20"/>
              </w:rPr>
              <w:t>75</w:t>
            </w:r>
          </w:p>
        </w:tc>
      </w:tr>
    </w:tbl>
    <w:p w:rsidR="00F11549" w:rsidRPr="00AA676E" w:rsidRDefault="00F11549" w:rsidP="00DF4E91"/>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D64EE1">
        <w:rPr>
          <w:rFonts w:eastAsia="Calibri"/>
          <w:bCs/>
          <w:noProof/>
          <w:color w:val="000000"/>
          <w:sz w:val="20"/>
          <w:szCs w:val="20"/>
          <w:lang w:val="sr-Cyrl-CS" w:eastAsia="en-US"/>
        </w:rPr>
        <w:t xml:space="preserve">испоручених добара обављају </w:t>
      </w:r>
      <w:r w:rsidR="004D05DB" w:rsidRPr="00A72620">
        <w:rPr>
          <w:rFonts w:eastAsia="Calibri"/>
          <w:bCs/>
          <w:noProof/>
          <w:color w:val="000000"/>
          <w:sz w:val="20"/>
          <w:szCs w:val="20"/>
          <w:lang w:val="sr-Cyrl-CS" w:eastAsia="en-US"/>
        </w:rPr>
        <w:t>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D246AD" w:rsidP="00523565">
      <w:pPr>
        <w:pStyle w:val="Default"/>
        <w:jc w:val="both"/>
        <w:rPr>
          <w:color w:val="auto"/>
          <w:sz w:val="20"/>
          <w:szCs w:val="20"/>
        </w:rPr>
      </w:pPr>
      <w:r>
        <w:rPr>
          <w:color w:val="auto"/>
          <w:sz w:val="20"/>
          <w:szCs w:val="20"/>
          <w:lang w:val="sr-Cyrl-RS"/>
        </w:rPr>
        <w:t>- Рок испоруке је најдуже до 24 сата</w:t>
      </w:r>
      <w:r w:rsidR="00523565" w:rsidRPr="00A72620">
        <w:rPr>
          <w:color w:val="auto"/>
          <w:sz w:val="20"/>
          <w:szCs w:val="20"/>
          <w:lang w:val="sr-Cyrl-RS"/>
        </w:rPr>
        <w:t xml:space="preserve">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Pr="00A72620"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proofErr w:type="gramStart"/>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A72620">
        <w:rPr>
          <w:rFonts w:eastAsia="Calibri"/>
          <w:sz w:val="20"/>
          <w:szCs w:val="20"/>
          <w:lang w:eastAsia="en-US"/>
        </w:rPr>
        <w:t xml:space="preserve"> </w:t>
      </w:r>
      <w:proofErr w:type="gramStart"/>
      <w:r w:rsidRPr="00A72620">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7301C7" w:rsidRPr="00A72620" w:rsidRDefault="00D15EFF" w:rsidP="00F87504">
      <w:pPr>
        <w:pStyle w:val="Heading3"/>
        <w:jc w:val="center"/>
        <w:rPr>
          <w:rFonts w:ascii="Times New Roman" w:eastAsiaTheme="majorEastAsia" w:hAnsi="Times New Roman"/>
          <w:noProof/>
          <w:sz w:val="20"/>
          <w:szCs w:val="20"/>
        </w:rPr>
      </w:pPr>
      <w:bookmarkStart w:id="29" w:name="_Toc372499441"/>
      <w:bookmarkStart w:id="30" w:name="_Toc417377459"/>
      <w:r w:rsidRPr="00A72620">
        <w:rPr>
          <w:rStyle w:val="Heading5Char"/>
          <w:rFonts w:ascii="Times New Roman" w:hAnsi="Times New Roman" w:cs="Times New Roman"/>
          <w:noProof/>
          <w:color w:val="auto"/>
          <w:sz w:val="20"/>
          <w:szCs w:val="20"/>
          <w:lang w:val="sr-Latn-CS"/>
        </w:rPr>
        <w:t>I</w:t>
      </w:r>
      <w:bookmarkEnd w:id="29"/>
      <w:bookmarkEnd w:id="30"/>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1" w:name="_Toc417377460"/>
      <w:r w:rsidRPr="00A72620">
        <w:rPr>
          <w:b/>
          <w:noProof/>
          <w:sz w:val="20"/>
          <w:szCs w:val="20"/>
        </w:rPr>
        <w:t xml:space="preserve"> </w:t>
      </w:r>
      <w:r w:rsidRPr="00A72620">
        <w:rPr>
          <w:b/>
          <w:noProof/>
          <w:sz w:val="20"/>
          <w:szCs w:val="20"/>
          <w:lang w:val="sr-Cyrl-CS"/>
        </w:rPr>
        <w:t>ИЗ ЧЛАНА 75. ЗЈН</w:t>
      </w:r>
      <w:bookmarkEnd w:id="31"/>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2"/>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lastRenderedPageBreak/>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 xml:space="preserve">1. </w:t>
      </w:r>
      <w:r w:rsidR="00AB3B2B">
        <w:rPr>
          <w:noProof/>
          <w:sz w:val="20"/>
          <w:szCs w:val="20"/>
          <w:lang w:val="sr-Cyrl-CS"/>
        </w:rPr>
        <w:t xml:space="preserve"> </w:t>
      </w:r>
      <w:r w:rsidRPr="00A72620">
        <w:rPr>
          <w:noProof/>
          <w:sz w:val="20"/>
          <w:szCs w:val="20"/>
          <w:lang w:val="sr-Cyrl-CS"/>
        </w:rPr>
        <w:t>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B3B2B">
        <w:rPr>
          <w:noProof/>
          <w:sz w:val="20"/>
          <w:szCs w:val="20"/>
          <w:lang w:val="sr-Cyrl-CS"/>
        </w:rPr>
        <w:t>2</w:t>
      </w:r>
      <w:r w:rsidR="00AB3B2B">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Pr="00A72620"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Pr>
          <w:noProof/>
          <w:sz w:val="20"/>
          <w:szCs w:val="20"/>
          <w:lang w:val="sr-Cyrl-CS"/>
        </w:rPr>
        <w:t>стави изјаву под пуном</w:t>
      </w:r>
      <w:r w:rsidRPr="00A72620">
        <w:rPr>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w:t>
      </w:r>
      <w:r w:rsidR="00634DC4">
        <w:rPr>
          <w:b/>
          <w:noProof/>
          <w:sz w:val="20"/>
          <w:szCs w:val="20"/>
          <w:lang w:val="sr-Cyrl-CS"/>
        </w:rPr>
        <w:t>писано у регистар понуђача није</w:t>
      </w:r>
      <w:r w:rsidRPr="00A72620">
        <w:rPr>
          <w:b/>
          <w:noProof/>
          <w:sz w:val="20"/>
          <w:szCs w:val="20"/>
          <w:lang w:val="sr-Cyrl-CS"/>
        </w:rPr>
        <w:t xml:space="preserve"> дужно да приликом подношења понуде доказује испуњеност обавезних услова из члана 75. ЗЈН</w:t>
      </w:r>
      <w:r w:rsidR="00634DC4">
        <w:rPr>
          <w:b/>
          <w:noProof/>
          <w:sz w:val="20"/>
          <w:szCs w:val="20"/>
          <w:lang w:val="sr-Cyrl-CS"/>
        </w:rPr>
        <w:t xml:space="preserve"> осим дозволе за обављање делатности</w:t>
      </w:r>
      <w:r w:rsidR="001A6B92">
        <w:rPr>
          <w:b/>
          <w:noProof/>
          <w:sz w:val="20"/>
          <w:szCs w:val="20"/>
          <w:lang w:val="sr-Cyrl-CS"/>
        </w:rPr>
        <w:t xml:space="preserve"> и важећих решења АЛИМС-а</w:t>
      </w:r>
      <w:r w:rsidRPr="00A72620">
        <w:rPr>
          <w:b/>
          <w:noProof/>
          <w:sz w:val="20"/>
          <w:szCs w:val="20"/>
          <w:lang w:val="sr-Cyrl-CS"/>
        </w:rPr>
        <w:t>.</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rFonts w:eastAsia="Calibri"/>
          <w:b/>
          <w:noProof/>
          <w:sz w:val="20"/>
          <w:szCs w:val="20"/>
          <w:lang w:val="sr-Cyrl-CS"/>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870A3E" w:rsidRPr="00D35096" w:rsidRDefault="00870A3E" w:rsidP="002476F5">
      <w:pPr>
        <w:tabs>
          <w:tab w:val="left" w:pos="426"/>
        </w:tabs>
        <w:rPr>
          <w:noProof/>
          <w:sz w:val="20"/>
          <w:szCs w:val="20"/>
          <w:lang w:val="sr-Cyrl-RS"/>
        </w:rPr>
      </w:pPr>
    </w:p>
    <w:p w:rsidR="00E72443" w:rsidRDefault="00E72443" w:rsidP="00D71913">
      <w:pPr>
        <w:tabs>
          <w:tab w:val="clear" w:pos="1440"/>
        </w:tabs>
        <w:suppressAutoHyphens w:val="0"/>
        <w:jc w:val="center"/>
        <w:rPr>
          <w:rFonts w:eastAsia="Calibri"/>
          <w:b/>
          <w:bCs/>
          <w:noProof/>
          <w:sz w:val="20"/>
          <w:szCs w:val="20"/>
          <w:lang w:val="sr-Cyrl-CS" w:eastAsia="en-US"/>
        </w:rPr>
      </w:pPr>
    </w:p>
    <w:p w:rsidR="00E72443" w:rsidRDefault="00E72443" w:rsidP="00D71913">
      <w:pPr>
        <w:tabs>
          <w:tab w:val="clear" w:pos="1440"/>
        </w:tabs>
        <w:suppressAutoHyphens w:val="0"/>
        <w:jc w:val="center"/>
        <w:rPr>
          <w:rFonts w:eastAsia="Calibri"/>
          <w:b/>
          <w:bCs/>
          <w:noProof/>
          <w:sz w:val="20"/>
          <w:szCs w:val="20"/>
          <w:lang w:val="sr-Cyrl-CS" w:eastAsia="en-US"/>
        </w:rPr>
      </w:pPr>
    </w:p>
    <w:p w:rsidR="00E72443" w:rsidRDefault="00E72443" w:rsidP="00D71913">
      <w:pPr>
        <w:tabs>
          <w:tab w:val="clear" w:pos="1440"/>
        </w:tabs>
        <w:suppressAutoHyphens w:val="0"/>
        <w:jc w:val="center"/>
        <w:rPr>
          <w:rFonts w:eastAsia="Calibri"/>
          <w:b/>
          <w:bCs/>
          <w:noProof/>
          <w:sz w:val="20"/>
          <w:szCs w:val="20"/>
          <w:lang w:val="sr-Cyrl-CS" w:eastAsia="en-US"/>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lastRenderedPageBreak/>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да у по</w:t>
      </w:r>
      <w:r w:rsidR="00D35096">
        <w:rPr>
          <w:noProof/>
          <w:sz w:val="20"/>
          <w:szCs w:val="20"/>
          <w:lang w:val="sr-Cyrl-CS"/>
        </w:rPr>
        <w:t>следњих 6 месеци, који претходе</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w:t>
      </w:r>
      <w:r w:rsidRPr="005365DB">
        <w:rPr>
          <w:noProof/>
          <w:sz w:val="20"/>
          <w:szCs w:val="20"/>
          <w:lang w:val="sr-Cyrl-CS"/>
        </w:rPr>
        <w:t>није био у блокади</w:t>
      </w:r>
      <w:r w:rsidR="00D35096">
        <w:rPr>
          <w:noProof/>
          <w:sz w:val="20"/>
          <w:szCs w:val="20"/>
          <w:lang w:val="sr-Cyrl-CS"/>
        </w:rPr>
        <w:t xml:space="preserve"> </w:t>
      </w:r>
      <w:r w:rsidR="00D35096">
        <w:rPr>
          <w:sz w:val="20"/>
          <w:szCs w:val="20"/>
          <w:lang w:val="sr-Cyrl-RS"/>
        </w:rPr>
        <w:t>дуже од 30 дана непрекидно</w:t>
      </w:r>
      <w:r w:rsidRPr="005365DB">
        <w:rPr>
          <w:noProof/>
          <w:sz w:val="20"/>
          <w:szCs w:val="20"/>
          <w:lang w:val="sr-Cyrl-CS"/>
        </w:rPr>
        <w:t>.</w:t>
      </w:r>
      <w:r w:rsidRPr="00A72620">
        <w:rPr>
          <w:noProof/>
          <w:sz w:val="20"/>
          <w:szCs w:val="20"/>
          <w:lang w:val="sr-Cyrl-CS"/>
        </w:rPr>
        <w:t xml:space="preserve"> </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330D8A">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w:t>
      </w:r>
      <w:r w:rsidRPr="005A64B7">
        <w:rPr>
          <w:iCs/>
          <w:sz w:val="20"/>
          <w:szCs w:val="20"/>
          <w:lang w:val="sr-Cyrl-RS"/>
        </w:rPr>
        <w:t xml:space="preserve">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w:t>
      </w:r>
      <w:r w:rsidR="005A64B7">
        <w:rPr>
          <w:iCs/>
          <w:sz w:val="20"/>
          <w:szCs w:val="20"/>
          <w:lang w:val="sr-Cyrl-RS"/>
        </w:rPr>
        <w:t>време уговора</w:t>
      </w:r>
      <w:r w:rsidRPr="005A64B7">
        <w:rPr>
          <w:iCs/>
          <w:sz w:val="20"/>
          <w:szCs w:val="20"/>
          <w:lang w:val="sr-Cyrl-RS"/>
        </w:rPr>
        <w:t xml:space="preserve"> (</w:t>
      </w:r>
      <w:r w:rsidRPr="005A64B7">
        <w:rPr>
          <w:b/>
          <w:i/>
          <w:iCs/>
          <w:sz w:val="20"/>
          <w:szCs w:val="20"/>
          <w:lang w:val="sr-Cyrl-RS"/>
        </w:rPr>
        <w:t>за све партије</w:t>
      </w:r>
      <w:r w:rsidRPr="005A64B7">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3" w:name="_Toc410026677"/>
      <w:bookmarkStart w:id="34"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3"/>
      <w:bookmarkEnd w:id="34"/>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 xml:space="preserve">2. </w:t>
      </w:r>
      <w:proofErr w:type="gramStart"/>
      <w:r w:rsidRPr="00A72620">
        <w:rPr>
          <w:sz w:val="20"/>
          <w:szCs w:val="20"/>
        </w:rPr>
        <w:t>понуђач</w:t>
      </w:r>
      <w:proofErr w:type="gramEnd"/>
      <w:r w:rsidRPr="00A72620">
        <w:rPr>
          <w:sz w:val="20"/>
          <w:szCs w:val="20"/>
        </w:rPr>
        <w:t>,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72620" w:rsidRDefault="00291DD7" w:rsidP="001B2B0A">
      <w:pPr>
        <w:rPr>
          <w:b/>
          <w:i/>
          <w:sz w:val="20"/>
          <w:szCs w:val="20"/>
          <w:lang w:val="sr-Cyrl-RS"/>
        </w:rPr>
      </w:pPr>
    </w:p>
    <w:p w:rsidR="001B2B0A" w:rsidRPr="00692B8A" w:rsidRDefault="001B2B0A" w:rsidP="001B2B0A">
      <w:pPr>
        <w:rPr>
          <w:i/>
          <w:sz w:val="20"/>
          <w:szCs w:val="20"/>
          <w:lang w:val="sr-Cyrl-CS"/>
        </w:rPr>
      </w:pPr>
      <w:r w:rsidRPr="00692B8A">
        <w:rPr>
          <w:i/>
          <w:sz w:val="20"/>
          <w:szCs w:val="20"/>
          <w:lang w:val="sr-Cyrl-CS"/>
        </w:rPr>
        <w:t>Посебне напомене:</w:t>
      </w:r>
    </w:p>
    <w:p w:rsidR="001B2B0A" w:rsidRPr="00692B8A" w:rsidRDefault="001B2B0A" w:rsidP="001B2B0A">
      <w:pPr>
        <w:rPr>
          <w:i/>
          <w:sz w:val="20"/>
          <w:szCs w:val="20"/>
          <w:lang w:val="sr-Cyrl-CS"/>
        </w:rPr>
      </w:pPr>
      <w:r w:rsidRPr="00692B8A">
        <w:rPr>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692B8A" w:rsidRDefault="001B2B0A" w:rsidP="001B2B0A">
      <w:pPr>
        <w:pStyle w:val="BodyText"/>
        <w:spacing w:after="0"/>
        <w:rPr>
          <w:i/>
          <w:sz w:val="20"/>
          <w:szCs w:val="20"/>
        </w:rPr>
      </w:pPr>
      <w:r w:rsidRPr="00692B8A">
        <w:rPr>
          <w:i/>
          <w:sz w:val="20"/>
          <w:szCs w:val="20"/>
        </w:rPr>
        <w:t xml:space="preserve">2) </w:t>
      </w:r>
      <w:r w:rsidRPr="00692B8A">
        <w:rPr>
          <w:i/>
          <w:sz w:val="20"/>
          <w:szCs w:val="20"/>
          <w:lang w:val="sr-Cyrl-CS"/>
        </w:rPr>
        <w:t>У случају подношења заједничке понуде,</w:t>
      </w:r>
      <w:r w:rsidR="00692B8A">
        <w:rPr>
          <w:i/>
          <w:sz w:val="20"/>
          <w:szCs w:val="20"/>
        </w:rPr>
        <w:t xml:space="preserve"> </w:t>
      </w:r>
      <w:r w:rsidRPr="00692B8A">
        <w:rPr>
          <w:i/>
          <w:sz w:val="20"/>
          <w:szCs w:val="20"/>
          <w:lang w:val="sr-Cyrl-CS"/>
        </w:rPr>
        <w:t>задати услов о неопходном финансијском капацитету</w:t>
      </w:r>
      <w:r w:rsidRPr="00692B8A">
        <w:rPr>
          <w:i/>
          <w:sz w:val="20"/>
          <w:szCs w:val="20"/>
        </w:rPr>
        <w:t xml:space="preserve">, </w:t>
      </w:r>
      <w:r w:rsidRPr="00692B8A">
        <w:rPr>
          <w:i/>
          <w:sz w:val="20"/>
          <w:szCs w:val="20"/>
          <w:lang w:val="sr-Cyrl-CS"/>
        </w:rPr>
        <w:t>чланови групе понуђача испуњавају заједно</w:t>
      </w:r>
      <w:r w:rsidRPr="00692B8A">
        <w:rPr>
          <w:i/>
          <w:sz w:val="20"/>
          <w:szCs w:val="20"/>
        </w:rPr>
        <w:t>.</w:t>
      </w:r>
    </w:p>
    <w:p w:rsidR="00133109" w:rsidRPr="00692B8A" w:rsidRDefault="001B2B0A" w:rsidP="005D19D3">
      <w:pPr>
        <w:pStyle w:val="BodyText"/>
        <w:rPr>
          <w:i/>
          <w:sz w:val="20"/>
          <w:szCs w:val="20"/>
          <w:lang w:val="sr-Cyrl-RS"/>
        </w:rPr>
      </w:pPr>
      <w:r w:rsidRPr="00692B8A">
        <w:rPr>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F195D" w:rsidRPr="00A72620" w:rsidRDefault="005F195D" w:rsidP="00AE39F8">
      <w:pPr>
        <w:pStyle w:val="BodyText"/>
        <w:rPr>
          <w:b/>
          <w:bCs/>
          <w:noProof/>
          <w:sz w:val="20"/>
          <w:szCs w:val="20"/>
          <w:lang w:val="sr-Cyrl-CS"/>
        </w:rPr>
      </w:pPr>
      <w:r w:rsidRPr="00A72620">
        <w:rPr>
          <w:b/>
          <w:noProof/>
          <w:sz w:val="20"/>
          <w:szCs w:val="20"/>
          <w:lang w:val="sr-Cyrl-CS"/>
        </w:rPr>
        <w:t>3.4.</w:t>
      </w:r>
      <w:r w:rsidR="00330D8A">
        <w:rPr>
          <w:b/>
          <w:noProof/>
          <w:sz w:val="20"/>
          <w:szCs w:val="20"/>
          <w:lang w:val="sr-Cyrl-CS"/>
        </w:rPr>
        <w:t>2</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Pr>
          <w:noProof/>
          <w:sz w:val="20"/>
          <w:szCs w:val="20"/>
          <w:lang w:val="sr-Cyrl-CS"/>
        </w:rPr>
        <w:t>ин као и решења АЛИМС, од најма</w:t>
      </w:r>
      <w:r w:rsidR="00692B8A">
        <w:rPr>
          <w:noProof/>
          <w:sz w:val="20"/>
          <w:szCs w:val="20"/>
          <w:lang w:val="sr-Cyrl-RS"/>
        </w:rPr>
        <w:t>њ</w:t>
      </w:r>
      <w:r w:rsidRPr="009D5BDA">
        <w:rPr>
          <w:noProof/>
          <w:sz w:val="20"/>
          <w:szCs w:val="20"/>
          <w:lang w:val="sr-Cyrl-CS"/>
        </w:rPr>
        <w:t>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A72620" w:rsidRDefault="00A72620" w:rsidP="00A72620">
      <w:pPr>
        <w:rPr>
          <w:sz w:val="20"/>
          <w:szCs w:val="20"/>
          <w:lang w:val="sr-Cyrl-CS" w:eastAsia="sr-Latn-CS"/>
        </w:rPr>
      </w:pPr>
    </w:p>
    <w:p w:rsidR="00007048" w:rsidRPr="00007048" w:rsidRDefault="00007048" w:rsidP="00007048">
      <w:pPr>
        <w:tabs>
          <w:tab w:val="clear" w:pos="1440"/>
          <w:tab w:val="left" w:pos="720"/>
        </w:tabs>
        <w:rPr>
          <w:noProof/>
          <w:sz w:val="20"/>
          <w:szCs w:val="20"/>
          <w:lang w:val="sr-Cyrl-CS"/>
        </w:rPr>
      </w:pPr>
      <w:r w:rsidRPr="005A64B7">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w:t>
      </w:r>
      <w:r w:rsidR="005A64B7">
        <w:rPr>
          <w:iCs/>
          <w:sz w:val="20"/>
          <w:szCs w:val="20"/>
          <w:lang w:val="sr-Cyrl-RS"/>
        </w:rPr>
        <w:t>на располагању за време трајања уговора</w:t>
      </w:r>
      <w:r w:rsidRPr="005A64B7">
        <w:rPr>
          <w:iCs/>
          <w:sz w:val="20"/>
          <w:szCs w:val="20"/>
          <w:lang w:val="sr-Cyrl-RS"/>
        </w:rPr>
        <w:t xml:space="preserve"> </w:t>
      </w:r>
      <w:r w:rsidRPr="005A64B7">
        <w:rPr>
          <w:b/>
          <w:i/>
          <w:iCs/>
          <w:sz w:val="20"/>
          <w:szCs w:val="20"/>
          <w:lang w:val="sr-Cyrl-RS"/>
        </w:rPr>
        <w:t>(за све партије)</w:t>
      </w:r>
      <w:r w:rsidRPr="005A64B7">
        <w:rPr>
          <w:iCs/>
          <w:sz w:val="20"/>
          <w:szCs w:val="20"/>
          <w:lang w:val="sr-Cyrl-RS"/>
        </w:rPr>
        <w:t>;</w:t>
      </w:r>
    </w:p>
    <w:p w:rsidR="00724634" w:rsidRDefault="00724634" w:rsidP="00007048">
      <w:pPr>
        <w:tabs>
          <w:tab w:val="clear" w:pos="1440"/>
          <w:tab w:val="left" w:pos="720"/>
        </w:tabs>
        <w:rPr>
          <w:sz w:val="22"/>
          <w:szCs w:val="22"/>
          <w:lang w:val="sr-Cyrl-RS"/>
        </w:rPr>
      </w:pPr>
    </w:p>
    <w:p w:rsidR="00007048" w:rsidRPr="00634DC4" w:rsidRDefault="00007048" w:rsidP="00634DC4">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Default="00D15EFF" w:rsidP="00145AC1">
      <w:pPr>
        <w:spacing w:before="120" w:after="120"/>
        <w:rPr>
          <w:rFonts w:eastAsia="Calibri"/>
          <w:b/>
          <w:noProof/>
          <w:sz w:val="20"/>
          <w:szCs w:val="20"/>
          <w:lang w:val="sr-Cyrl-RS"/>
        </w:rPr>
      </w:pPr>
    </w:p>
    <w:p w:rsidR="00634DC4" w:rsidRDefault="00634DC4" w:rsidP="00145AC1">
      <w:pPr>
        <w:spacing w:before="120" w:after="120"/>
        <w:rPr>
          <w:rFonts w:eastAsia="Calibri"/>
          <w:b/>
          <w:noProof/>
          <w:sz w:val="20"/>
          <w:szCs w:val="20"/>
          <w:lang w:val="sr-Cyrl-RS"/>
        </w:rPr>
      </w:pPr>
    </w:p>
    <w:p w:rsidR="00634DC4" w:rsidRDefault="00634DC4" w:rsidP="00145AC1">
      <w:pPr>
        <w:spacing w:before="120" w:after="120"/>
        <w:rPr>
          <w:rFonts w:eastAsia="Calibri"/>
          <w:b/>
          <w:noProof/>
          <w:sz w:val="20"/>
          <w:szCs w:val="20"/>
          <w:lang w:val="sr-Cyrl-RS"/>
        </w:rPr>
      </w:pPr>
    </w:p>
    <w:p w:rsidR="005A64B7" w:rsidRDefault="005A64B7" w:rsidP="00145AC1">
      <w:pPr>
        <w:spacing w:before="120" w:after="120"/>
        <w:rPr>
          <w:rFonts w:eastAsia="Calibri"/>
          <w:b/>
          <w:noProof/>
          <w:sz w:val="20"/>
          <w:szCs w:val="20"/>
          <w:lang w:val="sr-Cyrl-RS"/>
        </w:rPr>
      </w:pPr>
    </w:p>
    <w:p w:rsidR="003C2913" w:rsidRDefault="003C2913" w:rsidP="00145AC1">
      <w:pPr>
        <w:spacing w:before="120" w:after="120"/>
        <w:rPr>
          <w:rFonts w:eastAsia="Calibri"/>
          <w:b/>
          <w:noProof/>
          <w:sz w:val="20"/>
          <w:szCs w:val="20"/>
          <w:lang w:val="sr-Cyrl-RS"/>
        </w:rPr>
      </w:pPr>
    </w:p>
    <w:p w:rsidR="003C2913" w:rsidRPr="00634DC4" w:rsidRDefault="003C2913" w:rsidP="00145AC1">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5A64B7" w:rsidRPr="005A64B7">
        <w:rPr>
          <w:noProof/>
          <w:sz w:val="20"/>
          <w:szCs w:val="20"/>
          <w:lang w:val="sr-Cyrl-CS"/>
        </w:rPr>
        <w:t>Медицински потрошни материјал за интервентну кардиологију</w:t>
      </w:r>
      <w:r w:rsidR="005A64B7" w:rsidRPr="005A64B7">
        <w:rPr>
          <w:bCs/>
          <w:noProof/>
          <w:sz w:val="20"/>
          <w:szCs w:val="20"/>
          <w:lang w:val="sr-Cyrl-CS"/>
        </w:rPr>
        <w:t xml:space="preserve">, ЈН ОП </w:t>
      </w:r>
      <w:r w:rsidR="005A64B7" w:rsidRPr="005A64B7">
        <w:rPr>
          <w:bCs/>
          <w:noProof/>
          <w:sz w:val="20"/>
          <w:szCs w:val="20"/>
          <w:lang w:val="sr-Cyrl-RS"/>
        </w:rPr>
        <w:t>14</w:t>
      </w:r>
      <w:r w:rsidR="005A64B7" w:rsidRPr="005A64B7">
        <w:rPr>
          <w:bCs/>
          <w:noProof/>
          <w:sz w:val="20"/>
          <w:szCs w:val="20"/>
          <w:lang w:val="sr-Cyrl-CS"/>
        </w:rPr>
        <w:t>Д/19</w:t>
      </w:r>
      <w:r w:rsidR="005A64B7">
        <w:rPr>
          <w:noProof/>
          <w:sz w:val="20"/>
          <w:szCs w:val="20"/>
          <w:lang w:val="sr-Cyrl-CS"/>
        </w:rPr>
        <w:t xml:space="preserve">, </w:t>
      </w:r>
      <w:r w:rsidRPr="00A72620">
        <w:rPr>
          <w:noProof/>
          <w:sz w:val="20"/>
          <w:szCs w:val="20"/>
          <w:lang w:val="sr-Cyrl-CS"/>
        </w:rPr>
        <w:t>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Default="003E00C5"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Pr="00A72620" w:rsidRDefault="00634DC4"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52F63" w:rsidRDefault="00152F63" w:rsidP="00692B8A">
      <w:pPr>
        <w:spacing w:before="120" w:after="120"/>
        <w:rPr>
          <w:rFonts w:eastAsia="Calibri"/>
          <w:b/>
          <w:noProof/>
          <w:sz w:val="20"/>
          <w:szCs w:val="20"/>
          <w:lang w:val="sr-Cyrl-CS"/>
        </w:rPr>
      </w:pPr>
    </w:p>
    <w:p w:rsidR="00BD69F0" w:rsidRPr="00A72620" w:rsidRDefault="00BD69F0" w:rsidP="00692B8A">
      <w:pPr>
        <w:spacing w:before="120" w:after="120"/>
        <w:rPr>
          <w:rFonts w:eastAsia="Calibri"/>
          <w:b/>
          <w:noProof/>
          <w:sz w:val="20"/>
          <w:szCs w:val="20"/>
          <w:lang w:val="sr-Cyrl-CS"/>
        </w:rPr>
      </w:pPr>
    </w:p>
    <w:p w:rsidR="00152F63" w:rsidRDefault="00152F63" w:rsidP="001F251D">
      <w:pPr>
        <w:spacing w:before="120" w:after="120"/>
        <w:jc w:val="center"/>
        <w:rPr>
          <w:rFonts w:eastAsia="Calibri"/>
          <w:b/>
          <w:noProof/>
          <w:sz w:val="20"/>
          <w:szCs w:val="20"/>
          <w:lang w:val="sr-Cyrl-CS"/>
        </w:rPr>
      </w:pPr>
    </w:p>
    <w:p w:rsidR="005A64B7" w:rsidRDefault="005A64B7" w:rsidP="001F251D">
      <w:pPr>
        <w:spacing w:before="120" w:after="120"/>
        <w:jc w:val="center"/>
        <w:rPr>
          <w:rFonts w:eastAsia="Calibri"/>
          <w:b/>
          <w:noProof/>
          <w:sz w:val="20"/>
          <w:szCs w:val="20"/>
          <w:lang w:val="sr-Cyrl-CS"/>
        </w:rPr>
      </w:pPr>
    </w:p>
    <w:p w:rsidR="005A64B7" w:rsidRDefault="005A64B7" w:rsidP="001F251D">
      <w:pPr>
        <w:spacing w:before="120" w:after="120"/>
        <w:jc w:val="center"/>
        <w:rPr>
          <w:rFonts w:eastAsia="Calibri"/>
          <w:b/>
          <w:noProof/>
          <w:sz w:val="20"/>
          <w:szCs w:val="20"/>
          <w:lang w:val="sr-Cyrl-CS"/>
        </w:rPr>
      </w:pPr>
    </w:p>
    <w:p w:rsidR="003C2913" w:rsidRDefault="003C2913" w:rsidP="001F251D">
      <w:pPr>
        <w:spacing w:before="120" w:after="120"/>
        <w:jc w:val="center"/>
        <w:rPr>
          <w:rFonts w:eastAsia="Calibri"/>
          <w:b/>
          <w:noProof/>
          <w:sz w:val="20"/>
          <w:szCs w:val="20"/>
          <w:lang w:val="sr-Cyrl-CS"/>
        </w:rPr>
      </w:pPr>
    </w:p>
    <w:p w:rsidR="003C2913" w:rsidRDefault="003C2913" w:rsidP="001F251D">
      <w:pPr>
        <w:spacing w:before="120" w:after="120"/>
        <w:jc w:val="center"/>
        <w:rPr>
          <w:rFonts w:eastAsia="Calibri"/>
          <w:b/>
          <w:noProof/>
          <w:sz w:val="20"/>
          <w:szCs w:val="20"/>
          <w:lang w:val="sr-Cyrl-CS"/>
        </w:rPr>
      </w:pPr>
    </w:p>
    <w:p w:rsidR="003C2913" w:rsidRDefault="003C2913" w:rsidP="001F251D">
      <w:pPr>
        <w:spacing w:before="120" w:after="120"/>
        <w:jc w:val="center"/>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5A64B7" w:rsidRPr="005A64B7">
        <w:rPr>
          <w:sz w:val="20"/>
          <w:szCs w:val="20"/>
          <w:lang w:val="sr-Cyrl-CS"/>
        </w:rPr>
        <w:t>Медицински потрошни материјал за интервентну кардиологију</w:t>
      </w:r>
      <w:r w:rsidR="005A64B7" w:rsidRPr="005A64B7">
        <w:rPr>
          <w:bCs/>
          <w:sz w:val="20"/>
          <w:szCs w:val="20"/>
          <w:lang w:val="sr-Cyrl-CS"/>
        </w:rPr>
        <w:t xml:space="preserve">, ЈН ОП </w:t>
      </w:r>
      <w:r w:rsidR="005A64B7" w:rsidRPr="005A64B7">
        <w:rPr>
          <w:bCs/>
          <w:sz w:val="20"/>
          <w:szCs w:val="20"/>
          <w:lang w:val="sr-Cyrl-RS"/>
        </w:rPr>
        <w:t>14</w:t>
      </w:r>
      <w:r w:rsidR="005A64B7" w:rsidRPr="005A64B7">
        <w:rPr>
          <w:bCs/>
          <w:sz w:val="20"/>
          <w:szCs w:val="20"/>
          <w:lang w:val="sr-Cyrl-CS"/>
        </w:rPr>
        <w:t>Д/19</w:t>
      </w:r>
      <w:r w:rsidR="00C83229" w:rsidRPr="00A72620">
        <w:rPr>
          <w:noProof/>
          <w:sz w:val="20"/>
          <w:szCs w:val="20"/>
          <w:lang w:val="sr-Cyrl-CS"/>
        </w:rPr>
        <w:t>,</w:t>
      </w:r>
      <w:r w:rsidR="00064EBC" w:rsidRPr="00A72620">
        <w:rPr>
          <w:noProof/>
          <w:sz w:val="20"/>
          <w:szCs w:val="20"/>
          <w:lang w:val="sr-Cyrl-CS"/>
        </w:rPr>
        <w:t xml:space="preserve"> </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E72443">
        <w:rPr>
          <w:iCs/>
          <w:noProof/>
          <w:sz w:val="20"/>
          <w:szCs w:val="20"/>
          <w:lang w:val="sr-Cyrl-CS"/>
        </w:rPr>
        <w:t xml:space="preserve"> </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BD69F0" w:rsidRDefault="00BD69F0" w:rsidP="003E00C5">
      <w:pPr>
        <w:jc w:val="center"/>
        <w:rPr>
          <w:b/>
          <w:noProof/>
          <w:sz w:val="20"/>
          <w:szCs w:val="20"/>
          <w:lang w:val="sr-Cyrl-CS"/>
        </w:rPr>
      </w:pPr>
    </w:p>
    <w:p w:rsidR="00BD69F0" w:rsidRDefault="00BD69F0" w:rsidP="003E00C5">
      <w:pPr>
        <w:jc w:val="center"/>
        <w:rPr>
          <w:b/>
          <w:noProof/>
          <w:sz w:val="20"/>
          <w:szCs w:val="20"/>
          <w:lang w:val="sr-Cyrl-CS"/>
        </w:rPr>
      </w:pPr>
    </w:p>
    <w:p w:rsidR="00BD69F0" w:rsidRDefault="00BD69F0" w:rsidP="003E00C5">
      <w:pPr>
        <w:jc w:val="center"/>
        <w:rPr>
          <w:b/>
          <w:noProof/>
          <w:sz w:val="20"/>
          <w:szCs w:val="20"/>
          <w:lang w:val="sr-Cyrl-CS"/>
        </w:rPr>
      </w:pPr>
    </w:p>
    <w:p w:rsidR="005A64B7" w:rsidRDefault="005A64B7" w:rsidP="003E00C5">
      <w:pPr>
        <w:jc w:val="center"/>
        <w:rPr>
          <w:b/>
          <w:noProof/>
          <w:sz w:val="20"/>
          <w:szCs w:val="20"/>
          <w:lang w:val="sr-Cyrl-CS"/>
        </w:rPr>
      </w:pPr>
    </w:p>
    <w:p w:rsidR="007F53A8" w:rsidRPr="00692B8A" w:rsidRDefault="007F53A8" w:rsidP="00DD7483">
      <w:pPr>
        <w:rPr>
          <w:b/>
          <w:noProof/>
          <w:sz w:val="20"/>
          <w:szCs w:val="20"/>
          <w:lang w:val="sr-Cyrl-RS"/>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341B32" w:rsidRDefault="003E00C5" w:rsidP="003E00C5">
      <w:pPr>
        <w:spacing w:line="100" w:lineRule="atLeast"/>
        <w:rPr>
          <w:noProof/>
          <w:sz w:val="20"/>
          <w:szCs w:val="20"/>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а -</w:t>
      </w:r>
      <w:r w:rsidR="00341B32" w:rsidRPr="00341B32">
        <w:rPr>
          <w:rFonts w:eastAsia="Calibri"/>
          <w:sz w:val="20"/>
          <w:szCs w:val="20"/>
          <w:lang w:val="sr-Cyrl-RS" w:eastAsia="en-US"/>
        </w:rPr>
        <w:t xml:space="preserve"> </w:t>
      </w:r>
      <w:r w:rsidR="005A64B7" w:rsidRPr="005A64B7">
        <w:rPr>
          <w:rFonts w:eastAsia="Arial Unicode MS"/>
          <w:noProof/>
          <w:color w:val="000000"/>
          <w:kern w:val="1"/>
          <w:sz w:val="20"/>
          <w:szCs w:val="20"/>
          <w:lang w:val="sr-Cyrl-CS"/>
        </w:rPr>
        <w:t>Медицински потрошни материјал за интервентну кардиологију</w:t>
      </w:r>
      <w:r w:rsidR="005A64B7" w:rsidRPr="005A64B7">
        <w:rPr>
          <w:rFonts w:eastAsia="Arial Unicode MS"/>
          <w:bCs/>
          <w:noProof/>
          <w:color w:val="000000"/>
          <w:kern w:val="1"/>
          <w:sz w:val="20"/>
          <w:szCs w:val="20"/>
          <w:lang w:val="sr-Cyrl-CS"/>
        </w:rPr>
        <w:t xml:space="preserve">, ЈН ОП </w:t>
      </w:r>
      <w:r w:rsidR="005A64B7" w:rsidRPr="005A64B7">
        <w:rPr>
          <w:rFonts w:eastAsia="Arial Unicode MS"/>
          <w:bCs/>
          <w:noProof/>
          <w:color w:val="000000"/>
          <w:kern w:val="1"/>
          <w:sz w:val="20"/>
          <w:szCs w:val="20"/>
          <w:lang w:val="sr-Cyrl-RS"/>
        </w:rPr>
        <w:t>14</w:t>
      </w:r>
      <w:r w:rsidR="005A64B7" w:rsidRPr="005A64B7">
        <w:rPr>
          <w:rFonts w:eastAsia="Arial Unicode MS"/>
          <w:bCs/>
          <w:noProof/>
          <w:color w:val="000000"/>
          <w:kern w:val="1"/>
          <w:sz w:val="20"/>
          <w:szCs w:val="20"/>
          <w:lang w:val="sr-Cyrl-CS"/>
        </w:rPr>
        <w:t>Д/19</w:t>
      </w:r>
      <w:r w:rsidR="00C83229" w:rsidRPr="00692B8A">
        <w:rPr>
          <w:noProof/>
          <w:sz w:val="20"/>
          <w:szCs w:val="20"/>
          <w:lang w:val="sr-Cyrl-CS"/>
        </w:rPr>
        <w:t>,</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Pr="00A72620" w:rsidRDefault="00B73968"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Критеријум</w:t>
      </w:r>
      <w:r w:rsidR="005A64B7">
        <w:rPr>
          <w:rFonts w:eastAsia="Calibri"/>
          <w:noProof/>
          <w:sz w:val="20"/>
          <w:szCs w:val="20"/>
          <w:lang w:val="sr-Cyrl-CS" w:eastAsia="en-US"/>
        </w:rPr>
        <w:t xml:space="preserve"> за оцењивање понуда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5A64B7">
        <w:rPr>
          <w:b/>
          <w:noProof/>
          <w:sz w:val="20"/>
          <w:szCs w:val="20"/>
          <w:lang w:val="sr-Cyrl-CS"/>
        </w:rPr>
        <w:t>уговора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proofErr w:type="gramStart"/>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roofErr w:type="gramEnd"/>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5A64B7" w:rsidRDefault="008038B0" w:rsidP="008038B0">
      <w:pPr>
        <w:widowControl w:val="0"/>
        <w:autoSpaceDE w:val="0"/>
        <w:autoSpaceDN w:val="0"/>
        <w:adjustRightInd w:val="0"/>
        <w:snapToGrid w:val="0"/>
        <w:rPr>
          <w:sz w:val="20"/>
          <w:szCs w:val="20"/>
          <w:lang w:val="sr-Cyrl-RS" w:eastAsia="en-US"/>
        </w:rPr>
      </w:pPr>
      <w:proofErr w:type="gramStart"/>
      <w:r w:rsidRPr="00A72620">
        <w:rPr>
          <w:sz w:val="20"/>
          <w:szCs w:val="20"/>
          <w:lang w:eastAsia="en-US"/>
        </w:rPr>
        <w:t>У случају да применом резервног критеријума наручилац не може да донесе одлуку о</w:t>
      </w:r>
      <w:r w:rsidR="005A64B7">
        <w:rPr>
          <w:sz w:val="20"/>
          <w:szCs w:val="20"/>
          <w:lang w:val="sr-Cyrl-RS" w:eastAsia="en-US"/>
        </w:rPr>
        <w:t xml:space="preserve"> додели уговора</w:t>
      </w:r>
      <w:r w:rsidRPr="00A72620">
        <w:rPr>
          <w:sz w:val="20"/>
          <w:szCs w:val="20"/>
          <w:lang w:eastAsia="en-US"/>
        </w:rPr>
        <w:t xml:space="preserve">, наручилац ће </w:t>
      </w:r>
      <w:r w:rsidR="005A64B7">
        <w:rPr>
          <w:sz w:val="20"/>
          <w:szCs w:val="20"/>
          <w:lang w:val="sr-Cyrl-RS" w:eastAsia="en-US"/>
        </w:rPr>
        <w:t xml:space="preserve">уговор </w:t>
      </w:r>
      <w:r w:rsidRPr="00A72620">
        <w:rPr>
          <w:sz w:val="20"/>
          <w:szCs w:val="20"/>
          <w:lang w:val="sr-Cyrl-RS" w:eastAsia="en-US"/>
        </w:rPr>
        <w:t xml:space="preserve">доделити </w:t>
      </w:r>
      <w:r w:rsidRPr="00A72620">
        <w:rPr>
          <w:sz w:val="20"/>
          <w:szCs w:val="20"/>
          <w:lang w:eastAsia="en-US"/>
        </w:rPr>
        <w:t>понуђачу који буде извучен путем жреба.</w:t>
      </w:r>
      <w:proofErr w:type="gramEnd"/>
      <w:r w:rsidRPr="00A72620">
        <w:rPr>
          <w:sz w:val="20"/>
          <w:szCs w:val="20"/>
          <w:lang w:eastAsia="en-US"/>
        </w:rPr>
        <w:t xml:space="preserve"> </w:t>
      </w:r>
      <w:proofErr w:type="gramStart"/>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005A64B7">
        <w:rPr>
          <w:sz w:val="20"/>
          <w:szCs w:val="20"/>
          <w:lang w:val="sr-Cyrl-RS"/>
        </w:rPr>
        <w:t xml:space="preserve"> са </w:t>
      </w:r>
      <w:r w:rsidR="00E64455">
        <w:rPr>
          <w:sz w:val="20"/>
          <w:szCs w:val="20"/>
          <w:lang w:val="sr-Cyrl-RS"/>
        </w:rPr>
        <w:t xml:space="preserve">најнижом </w:t>
      </w:r>
      <w:r w:rsidR="005A64B7">
        <w:rPr>
          <w:sz w:val="20"/>
          <w:szCs w:val="20"/>
          <w:lang w:val="sr-Cyrl-RS"/>
        </w:rPr>
        <w:t xml:space="preserve">једнаком понуђеном ценом и </w:t>
      </w:r>
      <w:r w:rsidR="00E64455">
        <w:rPr>
          <w:sz w:val="20"/>
          <w:szCs w:val="20"/>
          <w:lang w:val="sr-Cyrl-RS"/>
        </w:rPr>
        <w:t xml:space="preserve">најкраћим једнаким </w:t>
      </w:r>
      <w:r w:rsidR="005A64B7">
        <w:rPr>
          <w:sz w:val="20"/>
          <w:szCs w:val="20"/>
          <w:lang w:val="sr-Cyrl-RS"/>
        </w:rPr>
        <w:t>роком испоруке</w:t>
      </w:r>
      <w:r w:rsidRPr="00A72620">
        <w:rPr>
          <w:sz w:val="20"/>
          <w:szCs w:val="20"/>
        </w:rPr>
        <w:t xml:space="preserve"> о датуму када ће се одржати извлачење путем жреба.</w:t>
      </w:r>
      <w:proofErr w:type="gramEnd"/>
      <w:r w:rsidRPr="00A72620">
        <w:rPr>
          <w:sz w:val="20"/>
          <w:szCs w:val="20"/>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w:t>
      </w:r>
      <w:r w:rsidR="00B73968">
        <w:rPr>
          <w:b/>
          <w:noProof/>
          <w:sz w:val="20"/>
          <w:szCs w:val="20"/>
          <w:lang w:val="sr-Cyrl-CS"/>
        </w:rPr>
        <w:t>ати у конкурсној документацији (</w:t>
      </w:r>
      <w:r w:rsidRPr="00A72620">
        <w:rPr>
          <w:b/>
          <w:noProof/>
          <w:sz w:val="20"/>
          <w:szCs w:val="20"/>
          <w:lang w:val="sr-Cyrl-CS"/>
        </w:rPr>
        <w:t>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A72620">
        <w:rPr>
          <w:noProof/>
          <w:sz w:val="20"/>
          <w:szCs w:val="20"/>
          <w:lang w:val="sr-Cyrl-CS"/>
        </w:rPr>
        <w:lastRenderedPageBreak/>
        <w:t xml:space="preserve">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 xml:space="preserve">У складу са чланом 20. ЗЈН, понуђачу се конкурсна документација доставља путем електронске поште, у </w:t>
      </w:r>
      <w:r w:rsidRPr="00B73968">
        <w:rPr>
          <w:noProof/>
          <w:sz w:val="20"/>
          <w:szCs w:val="20"/>
          <w:lang w:val="sr-Latn-CS"/>
        </w:rPr>
        <w:t>W</w:t>
      </w:r>
      <w:r w:rsidR="00B73968">
        <w:rPr>
          <w:noProof/>
          <w:sz w:val="20"/>
          <w:szCs w:val="20"/>
          <w:lang w:val="sr-Latn-CS"/>
        </w:rPr>
        <w:t>ORD</w:t>
      </w:r>
      <w:r w:rsidRPr="00A72620">
        <w:rPr>
          <w:noProof/>
          <w:sz w:val="20"/>
          <w:szCs w:val="20"/>
          <w:lang w:val="sr-Cyrl-CS"/>
        </w:rPr>
        <w:t xml:space="preserve"> (</w:t>
      </w:r>
      <w:r w:rsidR="00B73968">
        <w:rPr>
          <w:noProof/>
          <w:sz w:val="20"/>
          <w:szCs w:val="20"/>
          <w:lang w:val="sr-Latn-CS"/>
        </w:rPr>
        <w:t>doc</w:t>
      </w:r>
      <w:r w:rsidRPr="00A72620">
        <w:rPr>
          <w:noProof/>
          <w:sz w:val="20"/>
          <w:szCs w:val="20"/>
          <w:lang w:val="sr-Cyrl-CS"/>
        </w:rPr>
        <w:t xml:space="preserve">.) и/или </w:t>
      </w:r>
      <w:r w:rsidR="00B73968">
        <w:rPr>
          <w:noProof/>
          <w:sz w:val="20"/>
          <w:szCs w:val="20"/>
          <w:lang w:val="sr-Latn-CS"/>
        </w:rPr>
        <w:t>E</w:t>
      </w:r>
      <w:r w:rsidRPr="00B73968">
        <w:rPr>
          <w:noProof/>
          <w:sz w:val="20"/>
          <w:szCs w:val="20"/>
          <w:lang w:val="sr-Latn-CS"/>
        </w:rPr>
        <w:t>X</w:t>
      </w:r>
      <w:r w:rsidR="00B73968">
        <w:rPr>
          <w:noProof/>
          <w:sz w:val="20"/>
          <w:szCs w:val="20"/>
          <w:lang w:val="sr-Latn-CS"/>
        </w:rPr>
        <w:t>CEL</w:t>
      </w:r>
      <w:r w:rsidRPr="00B73968">
        <w:rPr>
          <w:noProof/>
          <w:sz w:val="20"/>
          <w:szCs w:val="20"/>
          <w:lang w:val="sr-Latn-CS"/>
        </w:rPr>
        <w:t xml:space="preserve"> </w:t>
      </w:r>
      <w:r w:rsidRPr="00B73968">
        <w:rPr>
          <w:noProof/>
          <w:sz w:val="20"/>
          <w:szCs w:val="20"/>
          <w:lang w:val="sr-Cyrl-CS"/>
        </w:rPr>
        <w:t>(</w:t>
      </w:r>
      <w:r w:rsidRPr="00B73968">
        <w:rPr>
          <w:noProof/>
          <w:sz w:val="20"/>
          <w:szCs w:val="20"/>
          <w:lang w:val="sr-Latn-CS"/>
        </w:rPr>
        <w:t>x</w:t>
      </w:r>
      <w:r w:rsidR="00B73968">
        <w:rPr>
          <w:noProof/>
          <w:sz w:val="20"/>
          <w:szCs w:val="20"/>
          <w:lang w:val="sr-Latn-CS"/>
        </w:rPr>
        <w:t>ls</w:t>
      </w:r>
      <w:r w:rsidRPr="00B73968">
        <w:rPr>
          <w:noProof/>
          <w:sz w:val="20"/>
          <w:szCs w:val="20"/>
          <w:lang w:val="sr-Cyrl-CS"/>
        </w:rPr>
        <w:t>.)</w:t>
      </w:r>
      <w:r w:rsidRPr="00A72620">
        <w:rPr>
          <w:noProof/>
          <w:sz w:val="20"/>
          <w:szCs w:val="20"/>
          <w:lang w:val="sr-Cyrl-CS"/>
        </w:rPr>
        <w:t xml:space="preserve">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E72443" w:rsidRDefault="00D71913" w:rsidP="00D71913">
      <w:pPr>
        <w:rPr>
          <w:noProof/>
          <w:sz w:val="20"/>
          <w:szCs w:val="20"/>
          <w:lang w:val="sr-Cyrl-CS"/>
        </w:rPr>
      </w:pPr>
      <w:r w:rsidRPr="00135A21">
        <w:rPr>
          <w:noProof/>
          <w:sz w:val="20"/>
          <w:szCs w:val="20"/>
          <w:lang w:val="sr-Cyrl-CS"/>
        </w:rPr>
        <w:t>2.1.6. Рок за подношење пону</w:t>
      </w:r>
      <w:r w:rsidRPr="00072D35">
        <w:rPr>
          <w:noProof/>
          <w:sz w:val="20"/>
          <w:szCs w:val="20"/>
          <w:lang w:val="sr-Cyrl-CS"/>
        </w:rPr>
        <w:t xml:space="preserve">де је </w:t>
      </w:r>
      <w:r w:rsidR="00E72443" w:rsidRPr="00E72443">
        <w:rPr>
          <w:b/>
          <w:noProof/>
          <w:sz w:val="20"/>
          <w:szCs w:val="20"/>
          <w:lang w:val="sr-Cyrl-RS"/>
        </w:rPr>
        <w:t>02</w:t>
      </w:r>
      <w:r w:rsidRPr="00E72443">
        <w:rPr>
          <w:b/>
          <w:noProof/>
          <w:sz w:val="20"/>
          <w:szCs w:val="20"/>
          <w:lang w:val="sr-Cyrl-CS"/>
        </w:rPr>
        <w:t>.</w:t>
      </w:r>
      <w:r w:rsidR="002C1050" w:rsidRPr="00E72443">
        <w:rPr>
          <w:b/>
          <w:noProof/>
          <w:sz w:val="20"/>
          <w:szCs w:val="20"/>
          <w:lang w:val="sr-Cyrl-CS"/>
        </w:rPr>
        <w:t>0</w:t>
      </w:r>
      <w:r w:rsidR="00E72443" w:rsidRPr="00E72443">
        <w:rPr>
          <w:b/>
          <w:noProof/>
          <w:sz w:val="20"/>
          <w:szCs w:val="20"/>
          <w:lang w:val="sr-Cyrl-CS"/>
        </w:rPr>
        <w:t>4</w:t>
      </w:r>
      <w:r w:rsidRPr="00E72443">
        <w:rPr>
          <w:b/>
          <w:noProof/>
          <w:sz w:val="20"/>
          <w:szCs w:val="20"/>
          <w:lang w:val="sr-Cyrl-CS"/>
        </w:rPr>
        <w:t>.201</w:t>
      </w:r>
      <w:r w:rsidR="00072D35" w:rsidRPr="00E72443">
        <w:rPr>
          <w:b/>
          <w:noProof/>
          <w:sz w:val="20"/>
          <w:szCs w:val="20"/>
          <w:lang w:val="sr-Cyrl-CS"/>
        </w:rPr>
        <w:t>9</w:t>
      </w:r>
      <w:r w:rsidRPr="00E72443">
        <w:rPr>
          <w:b/>
          <w:noProof/>
          <w:sz w:val="20"/>
          <w:szCs w:val="20"/>
          <w:lang w:val="sr-Cyrl-CS"/>
        </w:rPr>
        <w:t>. године до 09:00 часова</w:t>
      </w:r>
      <w:r w:rsidRPr="00E72443">
        <w:rPr>
          <w:noProof/>
          <w:sz w:val="20"/>
          <w:szCs w:val="20"/>
          <w:lang w:val="sr-Cyrl-CS"/>
        </w:rPr>
        <w:t>.</w:t>
      </w:r>
    </w:p>
    <w:p w:rsidR="00D71913" w:rsidRPr="00E72443" w:rsidRDefault="00D71913" w:rsidP="00D71913">
      <w:pPr>
        <w:rPr>
          <w:b/>
          <w:noProof/>
          <w:sz w:val="20"/>
          <w:szCs w:val="20"/>
          <w:lang w:val="sr-Cyrl-CS"/>
        </w:rPr>
      </w:pPr>
      <w:r w:rsidRPr="00E72443">
        <w:rPr>
          <w:noProof/>
          <w:sz w:val="20"/>
          <w:szCs w:val="20"/>
          <w:lang w:val="sr-Cyrl-CS"/>
        </w:rPr>
        <w:t xml:space="preserve">Понуда се сматра </w:t>
      </w:r>
      <w:r w:rsidRPr="00E72443">
        <w:rPr>
          <w:b/>
          <w:noProof/>
          <w:sz w:val="20"/>
          <w:szCs w:val="20"/>
          <w:lang w:val="sr-Cyrl-CS"/>
        </w:rPr>
        <w:t>благовременом</w:t>
      </w:r>
      <w:r w:rsidRPr="00E72443">
        <w:rPr>
          <w:noProof/>
          <w:sz w:val="20"/>
          <w:szCs w:val="20"/>
          <w:lang w:val="sr-Cyrl-CS"/>
        </w:rPr>
        <w:t xml:space="preserve"> ако је у архиву наручиоца на адреси Наручиоца, Бежанијска коса бб, Београд, пристигла закључно </w:t>
      </w:r>
      <w:r w:rsidRPr="00E72443">
        <w:rPr>
          <w:b/>
          <w:noProof/>
          <w:sz w:val="20"/>
          <w:szCs w:val="20"/>
          <w:lang w:val="sr-Cyrl-CS"/>
        </w:rPr>
        <w:t xml:space="preserve">са </w:t>
      </w:r>
      <w:r w:rsidR="00E72443" w:rsidRPr="00E72443">
        <w:rPr>
          <w:b/>
          <w:noProof/>
          <w:sz w:val="20"/>
          <w:szCs w:val="20"/>
          <w:lang w:val="sr-Cyrl-RS"/>
        </w:rPr>
        <w:t>02</w:t>
      </w:r>
      <w:r w:rsidRPr="00E72443">
        <w:rPr>
          <w:b/>
          <w:noProof/>
          <w:sz w:val="20"/>
          <w:szCs w:val="20"/>
          <w:lang w:val="sr-Cyrl-CS"/>
        </w:rPr>
        <w:t>.0</w:t>
      </w:r>
      <w:r w:rsidR="00E72443" w:rsidRPr="00E72443">
        <w:rPr>
          <w:b/>
          <w:noProof/>
          <w:sz w:val="20"/>
          <w:szCs w:val="20"/>
          <w:lang w:val="sr-Cyrl-CS"/>
        </w:rPr>
        <w:t>4</w:t>
      </w:r>
      <w:r w:rsidRPr="00E72443">
        <w:rPr>
          <w:b/>
          <w:noProof/>
          <w:sz w:val="20"/>
          <w:szCs w:val="20"/>
          <w:lang w:val="sr-Cyrl-CS"/>
        </w:rPr>
        <w:t>.201</w:t>
      </w:r>
      <w:r w:rsidR="00072D35" w:rsidRPr="00E72443">
        <w:rPr>
          <w:b/>
          <w:noProof/>
          <w:sz w:val="20"/>
          <w:szCs w:val="20"/>
          <w:lang w:val="sr-Cyrl-CS"/>
        </w:rPr>
        <w:t>9</w:t>
      </w:r>
      <w:r w:rsidRPr="00E72443">
        <w:rPr>
          <w:b/>
          <w:noProof/>
          <w:sz w:val="20"/>
          <w:szCs w:val="20"/>
          <w:lang w:val="sr-Cyrl-CS"/>
        </w:rPr>
        <w:t xml:space="preserve">.  године до 09:00 часова, </w:t>
      </w:r>
      <w:r w:rsidRPr="00E72443">
        <w:rPr>
          <w:noProof/>
          <w:sz w:val="20"/>
          <w:szCs w:val="20"/>
          <w:lang w:val="sr-Cyrl-CS"/>
        </w:rPr>
        <w:t>без обзира на начин достављања.</w:t>
      </w:r>
    </w:p>
    <w:p w:rsidR="00D71913" w:rsidRPr="00E72443" w:rsidRDefault="00D71913" w:rsidP="00D71913">
      <w:pPr>
        <w:rPr>
          <w:noProof/>
          <w:sz w:val="20"/>
          <w:szCs w:val="20"/>
          <w:lang w:val="sr-Cyrl-CS"/>
        </w:rPr>
      </w:pPr>
      <w:r w:rsidRPr="00E72443">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E72443" w:rsidRPr="00E72443">
        <w:rPr>
          <w:b/>
          <w:noProof/>
          <w:sz w:val="20"/>
          <w:szCs w:val="20"/>
          <w:lang w:val="sr-Cyrl-RS"/>
        </w:rPr>
        <w:t>02</w:t>
      </w:r>
      <w:r w:rsidRPr="00E72443">
        <w:rPr>
          <w:b/>
          <w:noProof/>
          <w:sz w:val="20"/>
          <w:szCs w:val="20"/>
          <w:lang w:val="sr-Cyrl-CS"/>
        </w:rPr>
        <w:t>.</w:t>
      </w:r>
      <w:r w:rsidR="002C1050" w:rsidRPr="00E72443">
        <w:rPr>
          <w:b/>
          <w:noProof/>
          <w:sz w:val="20"/>
          <w:szCs w:val="20"/>
          <w:lang w:val="sr-Cyrl-CS"/>
        </w:rPr>
        <w:t>0</w:t>
      </w:r>
      <w:r w:rsidR="00E72443" w:rsidRPr="00E72443">
        <w:rPr>
          <w:b/>
          <w:noProof/>
          <w:sz w:val="20"/>
          <w:szCs w:val="20"/>
          <w:lang w:val="sr-Cyrl-CS"/>
        </w:rPr>
        <w:t>4</w:t>
      </w:r>
      <w:r w:rsidRPr="00E72443">
        <w:rPr>
          <w:b/>
          <w:noProof/>
          <w:sz w:val="20"/>
          <w:szCs w:val="20"/>
          <w:lang w:val="sr-Cyrl-CS"/>
        </w:rPr>
        <w:t>.201</w:t>
      </w:r>
      <w:r w:rsidR="00072D35" w:rsidRPr="00E72443">
        <w:rPr>
          <w:b/>
          <w:noProof/>
          <w:sz w:val="20"/>
          <w:szCs w:val="20"/>
          <w:lang w:val="sr-Cyrl-CS"/>
        </w:rPr>
        <w:t>9</w:t>
      </w:r>
      <w:r w:rsidRPr="00E72443">
        <w:rPr>
          <w:b/>
          <w:noProof/>
          <w:sz w:val="20"/>
          <w:szCs w:val="20"/>
          <w:lang w:val="sr-Cyrl-CS"/>
        </w:rPr>
        <w:t>. године до 09:00 часова</w:t>
      </w:r>
      <w:r w:rsidRPr="00E72443">
        <w:rPr>
          <w:noProof/>
          <w:sz w:val="20"/>
          <w:szCs w:val="20"/>
          <w:lang w:val="sr-Cyrl-CS"/>
        </w:rPr>
        <w:t>, без обзира на начин достављања.</w:t>
      </w:r>
    </w:p>
    <w:p w:rsidR="00D71913" w:rsidRPr="00E72443" w:rsidRDefault="00D71913" w:rsidP="00D71913">
      <w:pPr>
        <w:rPr>
          <w:b/>
          <w:noProof/>
          <w:sz w:val="20"/>
          <w:szCs w:val="20"/>
          <w:lang w:val="sr-Cyrl-CS"/>
        </w:rPr>
      </w:pPr>
      <w:r w:rsidRPr="00E72443">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35A21" w:rsidRDefault="00D71913" w:rsidP="005C5E24">
      <w:pPr>
        <w:rPr>
          <w:sz w:val="20"/>
          <w:szCs w:val="20"/>
        </w:rPr>
      </w:pPr>
      <w:r w:rsidRPr="00E72443">
        <w:rPr>
          <w:noProof/>
          <w:sz w:val="20"/>
          <w:szCs w:val="20"/>
          <w:lang w:val="sr-Cyrl-CS"/>
        </w:rPr>
        <w:t xml:space="preserve">Отварање понуда је јавно и одржаће се одмах након истека рока за подношење понуда,  дана </w:t>
      </w:r>
      <w:r w:rsidR="00E72443" w:rsidRPr="00E72443">
        <w:rPr>
          <w:b/>
          <w:noProof/>
          <w:sz w:val="20"/>
          <w:szCs w:val="20"/>
          <w:lang w:val="sr-Cyrl-RS"/>
        </w:rPr>
        <w:t>02</w:t>
      </w:r>
      <w:r w:rsidRPr="00E72443">
        <w:rPr>
          <w:b/>
          <w:noProof/>
          <w:sz w:val="20"/>
          <w:szCs w:val="20"/>
          <w:lang w:val="sr-Cyrl-CS"/>
        </w:rPr>
        <w:t>.</w:t>
      </w:r>
      <w:r w:rsidR="002C1050" w:rsidRPr="00E72443">
        <w:rPr>
          <w:b/>
          <w:noProof/>
          <w:sz w:val="20"/>
          <w:szCs w:val="20"/>
          <w:lang w:val="sr-Cyrl-CS"/>
        </w:rPr>
        <w:t>0</w:t>
      </w:r>
      <w:r w:rsidR="00E72443" w:rsidRPr="00E72443">
        <w:rPr>
          <w:b/>
          <w:noProof/>
          <w:sz w:val="20"/>
          <w:szCs w:val="20"/>
          <w:lang w:val="sr-Cyrl-CS"/>
        </w:rPr>
        <w:t>4</w:t>
      </w:r>
      <w:r w:rsidRPr="00E72443">
        <w:rPr>
          <w:b/>
          <w:noProof/>
          <w:sz w:val="20"/>
          <w:szCs w:val="20"/>
          <w:lang w:val="sr-Cyrl-CS"/>
        </w:rPr>
        <w:t>.201</w:t>
      </w:r>
      <w:r w:rsidR="00072D35" w:rsidRPr="00E72443">
        <w:rPr>
          <w:b/>
          <w:noProof/>
          <w:sz w:val="20"/>
          <w:szCs w:val="20"/>
          <w:lang w:val="sr-Cyrl-CS"/>
        </w:rPr>
        <w:t>9. године, у 11</w:t>
      </w:r>
      <w:r w:rsidRPr="00E72443">
        <w:rPr>
          <w:b/>
          <w:noProof/>
          <w:sz w:val="20"/>
          <w:szCs w:val="20"/>
          <w:lang w:val="sr-Cyrl-CS"/>
        </w:rPr>
        <w:t xml:space="preserve">:00 часова. </w:t>
      </w:r>
      <w:r w:rsidRPr="00E72443">
        <w:rPr>
          <w:noProof/>
          <w:sz w:val="20"/>
          <w:szCs w:val="20"/>
          <w:lang w:val="sr-Cyrl-CS"/>
        </w:rPr>
        <w:t xml:space="preserve"> на адреси Бежанијска коса бб, Београд, у присуству чланова Комисије за предметну јавну набавку. </w:t>
      </w:r>
      <w:proofErr w:type="gramStart"/>
      <w:r w:rsidR="005C5E24" w:rsidRPr="00E72443">
        <w:rPr>
          <w:sz w:val="20"/>
          <w:szCs w:val="20"/>
        </w:rPr>
        <w:t>Отварање понуда ће се обавити у просторијама наручиоца, КБЦ "Бежанијска коса</w:t>
      </w:r>
      <w:r w:rsidR="00E72443">
        <w:rPr>
          <w:sz w:val="20"/>
          <w:szCs w:val="20"/>
        </w:rPr>
        <w:t>", Београд, Бежанијска Коса бб,</w:t>
      </w:r>
      <w:r w:rsidR="00E72443">
        <w:rPr>
          <w:sz w:val="20"/>
          <w:szCs w:val="20"/>
          <w:lang w:val="sr-Cyrl-RS"/>
        </w:rPr>
        <w:t xml:space="preserve"> зграда старе Поликлинике</w:t>
      </w:r>
      <w:r w:rsidR="005C5E24" w:rsidRPr="00E72443">
        <w:rPr>
          <w:sz w:val="20"/>
          <w:szCs w:val="20"/>
        </w:rPr>
        <w:t>.</w:t>
      </w:r>
      <w:proofErr w:type="gramEnd"/>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w:t>
      </w:r>
      <w:r w:rsidR="005F3AFE">
        <w:rPr>
          <w:b/>
          <w:sz w:val="20"/>
          <w:szCs w:val="20"/>
          <w:lang w:val="sr-Cyrl-CS"/>
        </w:rPr>
        <w:t xml:space="preserve">ења понуде за поједине партије </w:t>
      </w:r>
      <w:r w:rsidRPr="00A72620">
        <w:rPr>
          <w:b/>
          <w:sz w:val="20"/>
          <w:szCs w:val="20"/>
          <w:lang w:val="sr-Cyrl-CS"/>
        </w:rPr>
        <w:t>или за све партије</w:t>
      </w:r>
    </w:p>
    <w:p w:rsidR="00C83229" w:rsidRPr="00A72620" w:rsidRDefault="00C83229" w:rsidP="00C83229">
      <w:pPr>
        <w:rPr>
          <w:b/>
          <w:sz w:val="20"/>
          <w:szCs w:val="20"/>
          <w:lang w:val="sr-Cyrl-CS"/>
        </w:rPr>
      </w:pPr>
      <w:proofErr w:type="gramStart"/>
      <w:r w:rsidRPr="00A72620">
        <w:rPr>
          <w:sz w:val="20"/>
          <w:szCs w:val="20"/>
        </w:rPr>
        <w:t>Jaвна н</w:t>
      </w:r>
      <w:r w:rsidRPr="00A72620">
        <w:rPr>
          <w:sz w:val="20"/>
          <w:szCs w:val="20"/>
          <w:lang w:val="sr-Cyrl-CS"/>
        </w:rPr>
        <w:t>абавка је обликована по партијама.</w:t>
      </w:r>
      <w:proofErr w:type="gramEnd"/>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lastRenderedPageBreak/>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Pr>
          <w:rFonts w:eastAsia="TimesNewRomanPSMT"/>
          <w:bCs/>
          <w:iCs/>
          <w:noProof/>
          <w:sz w:val="20"/>
          <w:szCs w:val="20"/>
          <w:lang w:val="sr-Cyrl-CS"/>
        </w:rPr>
        <w:t xml:space="preserve"> </w:t>
      </w:r>
      <w:r w:rsidRPr="00A72620">
        <w:rPr>
          <w:rFonts w:eastAsia="TimesNewRomanPSMT"/>
          <w:bCs/>
          <w:iCs/>
          <w:noProof/>
          <w:sz w:val="20"/>
          <w:szCs w:val="20"/>
          <w:lang w:val="sr-Cyrl-CS"/>
        </w:rPr>
        <w:t>са назнаком:</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„Измена понуде</w:t>
      </w:r>
      <w:r w:rsidRPr="005F3AFE">
        <w:rPr>
          <w:rFonts w:eastAsia="TimesNewRomanPS-BoldMT"/>
          <w:bCs/>
          <w:noProof/>
          <w:sz w:val="20"/>
          <w:szCs w:val="20"/>
          <w:lang w:val="sr-Cyrl-CS"/>
        </w:rPr>
        <w:t xml:space="preserve"> за јавну набавку</w:t>
      </w:r>
      <w:r w:rsidRPr="005F3AFE">
        <w:rPr>
          <w:noProof/>
          <w:sz w:val="20"/>
          <w:szCs w:val="20"/>
          <w:lang w:val="sr-Cyrl-CS"/>
        </w:rPr>
        <w:t xml:space="preserve"> ЈН ОП </w:t>
      </w:r>
      <w:r w:rsidR="00C8169F">
        <w:rPr>
          <w:noProof/>
          <w:sz w:val="20"/>
          <w:szCs w:val="20"/>
          <w:lang w:val="sr-Cyrl-CS"/>
        </w:rPr>
        <w:t>14</w:t>
      </w:r>
      <w:r w:rsidRPr="005F3AFE">
        <w:rPr>
          <w:noProof/>
          <w:sz w:val="20"/>
          <w:szCs w:val="20"/>
          <w:lang w:val="sr-Cyrl-CS"/>
        </w:rPr>
        <w:t>Д/1</w:t>
      </w:r>
      <w:r w:rsidR="005F3AFE">
        <w:rPr>
          <w:noProof/>
          <w:sz w:val="20"/>
          <w:szCs w:val="20"/>
          <w:lang w:val="sr-Cyrl-CS"/>
        </w:rPr>
        <w:t>9</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„Допуна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C8169F">
        <w:rPr>
          <w:noProof/>
          <w:sz w:val="20"/>
          <w:szCs w:val="20"/>
          <w:lang w:val="sr-Cyrl-CS"/>
        </w:rPr>
        <w:t>14</w:t>
      </w:r>
      <w:r w:rsidRPr="005F3AFE">
        <w:rPr>
          <w:noProof/>
          <w:sz w:val="20"/>
          <w:szCs w:val="20"/>
          <w:lang w:val="sr-Cyrl-CS"/>
        </w:rPr>
        <w:t>Д/1</w:t>
      </w:r>
      <w:r w:rsidR="005F3AFE">
        <w:rPr>
          <w:noProof/>
          <w:sz w:val="20"/>
          <w:szCs w:val="20"/>
          <w:lang w:val="sr-Cyrl-CS"/>
        </w:rPr>
        <w:t>9</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„Опозив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C8169F">
        <w:rPr>
          <w:noProof/>
          <w:sz w:val="20"/>
          <w:szCs w:val="20"/>
          <w:lang w:val="sr-Cyrl-CS"/>
        </w:rPr>
        <w:t>14</w:t>
      </w:r>
      <w:r w:rsidRPr="005F3AFE">
        <w:rPr>
          <w:noProof/>
          <w:sz w:val="20"/>
          <w:szCs w:val="20"/>
          <w:lang w:val="sr-Cyrl-CS"/>
        </w:rPr>
        <w:t>Д/1</w:t>
      </w:r>
      <w:r w:rsidR="005F3AFE">
        <w:rPr>
          <w:noProof/>
          <w:sz w:val="20"/>
          <w:szCs w:val="20"/>
          <w:lang w:val="sr-Cyrl-CS"/>
        </w:rPr>
        <w:t>9</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5F3AFE">
        <w:rPr>
          <w:rFonts w:eastAsia="TimesNewRomanPSMT"/>
          <w:bCs/>
          <w:iCs/>
          <w:noProof/>
          <w:sz w:val="20"/>
          <w:szCs w:val="20"/>
          <w:lang w:val="sr-Cyrl-CS"/>
        </w:rPr>
        <w:t>„Измена и допуна понуде</w:t>
      </w:r>
      <w:r w:rsidRPr="005F3AFE">
        <w:rPr>
          <w:rFonts w:eastAsia="TimesNewRomanPS-BoldMT"/>
          <w:bCs/>
          <w:noProof/>
          <w:sz w:val="20"/>
          <w:szCs w:val="20"/>
          <w:lang w:val="sr-Cyrl-CS"/>
        </w:rPr>
        <w:t xml:space="preserve"> за јавну набавку </w:t>
      </w:r>
      <w:r w:rsidRPr="005F3AFE">
        <w:rPr>
          <w:noProof/>
          <w:sz w:val="20"/>
          <w:szCs w:val="20"/>
          <w:lang w:val="sr-Cyrl-CS"/>
        </w:rPr>
        <w:t xml:space="preserve">ЈН ОП </w:t>
      </w:r>
      <w:r w:rsidR="00C8169F">
        <w:rPr>
          <w:noProof/>
          <w:sz w:val="20"/>
          <w:szCs w:val="20"/>
          <w:lang w:val="sr-Cyrl-CS"/>
        </w:rPr>
        <w:t>14</w:t>
      </w:r>
      <w:r w:rsidRPr="005F3AFE">
        <w:rPr>
          <w:noProof/>
          <w:sz w:val="20"/>
          <w:szCs w:val="20"/>
          <w:lang w:val="sr-Cyrl-CS"/>
        </w:rPr>
        <w:t>Д/1</w:t>
      </w:r>
      <w:r w:rsidR="005F3AFE">
        <w:rPr>
          <w:noProof/>
          <w:sz w:val="20"/>
          <w:szCs w:val="20"/>
          <w:lang w:val="sr-Cyrl-CS"/>
        </w:rPr>
        <w:t>9</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A72620">
        <w:rPr>
          <w:rFonts w:eastAsia="Calibri"/>
          <w:sz w:val="20"/>
          <w:szCs w:val="20"/>
          <w:lang w:eastAsia="en-US"/>
        </w:rPr>
        <w:t xml:space="preserve">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w:t>
      </w:r>
      <w:proofErr w:type="gramStart"/>
      <w:r w:rsidRPr="00A72620">
        <w:rPr>
          <w:sz w:val="20"/>
          <w:szCs w:val="20"/>
        </w:rPr>
        <w:t>Рок испоруке је</w:t>
      </w:r>
      <w:r w:rsidRPr="00A72620">
        <w:rPr>
          <w:sz w:val="20"/>
          <w:szCs w:val="20"/>
          <w:lang w:val="sr-Cyrl-RS"/>
        </w:rPr>
        <w:t xml:space="preserve"> најдуже</w:t>
      </w:r>
      <w:r w:rsidRPr="00A72620">
        <w:rPr>
          <w:sz w:val="20"/>
          <w:szCs w:val="20"/>
        </w:rPr>
        <w:t xml:space="preserve"> </w:t>
      </w:r>
      <w:r w:rsidR="005E442F">
        <w:rPr>
          <w:sz w:val="20"/>
          <w:szCs w:val="20"/>
          <w:lang w:val="sr-Cyrl-RS"/>
        </w:rPr>
        <w:t>до 24</w:t>
      </w:r>
      <w:r w:rsidRPr="00A72620">
        <w:rPr>
          <w:sz w:val="20"/>
          <w:szCs w:val="20"/>
        </w:rPr>
        <w:t xml:space="preserve"> сат</w:t>
      </w:r>
      <w:r w:rsidR="005E442F">
        <w:rPr>
          <w:sz w:val="20"/>
          <w:szCs w:val="20"/>
          <w:lang w:val="sr-Cyrl-RS"/>
        </w:rPr>
        <w:t>а</w:t>
      </w:r>
      <w:r w:rsidRPr="00A72620">
        <w:rPr>
          <w:sz w:val="20"/>
          <w:szCs w:val="20"/>
        </w:rPr>
        <w:t xml:space="preserve"> од пријема захтева.</w:t>
      </w:r>
      <w:proofErr w:type="gramEnd"/>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w:t>
      </w:r>
      <w:r w:rsidRPr="005F3AFE">
        <w:rPr>
          <w:noProof/>
          <w:sz w:val="20"/>
          <w:szCs w:val="20"/>
          <w:lang w:val="sr-Cyrl-CS"/>
        </w:rPr>
        <w:t>банкарску гаранцију</w:t>
      </w:r>
      <w:r w:rsidRPr="00A72620">
        <w:rPr>
          <w:noProof/>
          <w:sz w:val="20"/>
          <w:szCs w:val="20"/>
          <w:lang w:val="sr-Cyrl-CS"/>
        </w:rPr>
        <w:t>.</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proofErr w:type="gramStart"/>
      <w:r w:rsidRPr="00A72620">
        <w:rPr>
          <w:sz w:val="20"/>
          <w:szCs w:val="20"/>
        </w:rPr>
        <w:t xml:space="preserve">Средство обезбеђења траје најмање </w:t>
      </w:r>
      <w:r w:rsidR="007740C7">
        <w:rPr>
          <w:sz w:val="20"/>
          <w:szCs w:val="20"/>
          <w:lang w:val="sr-Cyrl-RS"/>
        </w:rPr>
        <w:t>90</w:t>
      </w:r>
      <w:r w:rsidRPr="00A72620">
        <w:rPr>
          <w:rFonts w:eastAsia="TimesNewRomanPSMT"/>
          <w:sz w:val="20"/>
          <w:szCs w:val="20"/>
        </w:rPr>
        <w:t xml:space="preserve"> дана дуже </w:t>
      </w:r>
      <w:r w:rsidRPr="00A72620">
        <w:rPr>
          <w:sz w:val="20"/>
          <w:szCs w:val="20"/>
        </w:rPr>
        <w:t>од истека важења оквирног споразума.</w:t>
      </w:r>
      <w:proofErr w:type="gramEnd"/>
      <w:r w:rsidRPr="00A72620">
        <w:rPr>
          <w:noProof/>
          <w:sz w:val="20"/>
          <w:szCs w:val="20"/>
        </w:rPr>
        <w:t xml:space="preserve"> </w:t>
      </w:r>
      <w:proofErr w:type="gramStart"/>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roofErr w:type="gramEnd"/>
    </w:p>
    <w:p w:rsidR="0084458B" w:rsidRPr="00A72620" w:rsidRDefault="0084458B" w:rsidP="00BD69F0">
      <w:pPr>
        <w:rPr>
          <w:sz w:val="20"/>
          <w:szCs w:val="20"/>
          <w:lang w:val="sr-Cyrl-CS"/>
        </w:rPr>
      </w:pPr>
      <w:r w:rsidRPr="00A72620">
        <w:rPr>
          <w:sz w:val="20"/>
          <w:szCs w:val="20"/>
          <w:lang w:val="sr-Cyrl-CS"/>
        </w:rPr>
        <w:t>.</w:t>
      </w:r>
    </w:p>
    <w:p w:rsidR="0084458B" w:rsidRPr="00A7262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D9353D" w:rsidRDefault="00D71913" w:rsidP="00D9353D">
      <w:pPr>
        <w:tabs>
          <w:tab w:val="clear" w:pos="1440"/>
          <w:tab w:val="left" w:pos="0"/>
        </w:tabs>
        <w:rPr>
          <w:noProof/>
          <w:sz w:val="20"/>
          <w:szCs w:val="20"/>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4B27F3">
        <w:rPr>
          <w:noProof/>
          <w:sz w:val="20"/>
          <w:szCs w:val="20"/>
          <w:lang w:val="sr-Cyrl-CS"/>
        </w:rPr>
        <w:t>javne.nabavke@bkosa.edu.rs</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5E442F">
        <w:rPr>
          <w:noProof/>
          <w:sz w:val="20"/>
          <w:szCs w:val="20"/>
          <w:lang w:val="sr-Cyrl-CS"/>
        </w:rPr>
        <w:t>14</w:t>
      </w:r>
      <w:r w:rsidRPr="007740C7">
        <w:rPr>
          <w:noProof/>
          <w:sz w:val="20"/>
          <w:szCs w:val="20"/>
          <w:lang w:val="sr-Cyrl-CS"/>
        </w:rPr>
        <w:t>Д/1</w:t>
      </w:r>
      <w:r w:rsidR="007740C7">
        <w:rPr>
          <w:noProof/>
          <w:sz w:val="20"/>
          <w:szCs w:val="20"/>
          <w:lang w:val="sr-Cyrl-RS"/>
        </w:rPr>
        <w:t>9</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w:t>
      </w:r>
      <w:r w:rsidR="005E442F">
        <w:rPr>
          <w:noProof/>
          <w:sz w:val="20"/>
          <w:szCs w:val="20"/>
          <w:lang w:val="sr-Cyrl-CS"/>
        </w:rPr>
        <w:t xml:space="preserve"> за подношење понуда и објавити</w:t>
      </w:r>
      <w:r w:rsidRPr="00A72620">
        <w:rPr>
          <w:noProof/>
          <w:sz w:val="20"/>
          <w:szCs w:val="20"/>
          <w:lang w:val="sr-Cyrl-CS"/>
        </w:rPr>
        <w:t xml:space="preserve">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lastRenderedPageBreak/>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 xml:space="preserve">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w:t>
      </w:r>
      <w:r w:rsidRPr="00A72620">
        <w:rPr>
          <w:noProof/>
          <w:sz w:val="20"/>
          <w:szCs w:val="20"/>
          <w:lang w:val="sr-Cyrl-CS"/>
        </w:rPr>
        <w:lastRenderedPageBreak/>
        <w:t>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A0F1D" w:rsidRPr="00A72620" w:rsidRDefault="00D71913" w:rsidP="007740C7">
      <w:pPr>
        <w:tabs>
          <w:tab w:val="left" w:pos="720"/>
        </w:tabs>
        <w:rPr>
          <w:noProof/>
          <w:sz w:val="20"/>
          <w:szCs w:val="20"/>
          <w:lang w:val="sr-Cyrl-CS"/>
        </w:rPr>
      </w:pPr>
      <w:r w:rsidRPr="00A72620">
        <w:rPr>
          <w:noProof/>
          <w:sz w:val="20"/>
          <w:szCs w:val="20"/>
        </w:rPr>
        <w:t xml:space="preserve">                                                                                                                                     </w:t>
      </w:r>
    </w:p>
    <w:p w:rsidR="007C664A" w:rsidRPr="00A72620" w:rsidRDefault="007C664A" w:rsidP="007C664A">
      <w:pPr>
        <w:tabs>
          <w:tab w:val="left" w:pos="720"/>
        </w:tabs>
        <w:rPr>
          <w:noProof/>
          <w:sz w:val="20"/>
          <w:szCs w:val="20"/>
          <w:lang w:val="sr-Cyrl-CS"/>
        </w:rPr>
      </w:pPr>
    </w:p>
    <w:p w:rsidR="003C2913" w:rsidRDefault="003C2913" w:rsidP="003C2913">
      <w:pPr>
        <w:tabs>
          <w:tab w:val="clear" w:pos="1440"/>
        </w:tabs>
        <w:spacing w:before="360" w:after="360"/>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885EA7" w:rsidRPr="00A72620">
        <w:rPr>
          <w:b/>
          <w:bCs/>
          <w:iCs/>
          <w:noProof/>
          <w:sz w:val="20"/>
          <w:szCs w:val="20"/>
          <w:lang w:val="sr-Cyrl-CS"/>
        </w:rPr>
        <w:t>5)</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3C2913">
        <w:rPr>
          <w:iCs/>
          <w:noProof/>
          <w:sz w:val="20"/>
          <w:szCs w:val="20"/>
          <w:lang w:val="sr-Cyrl-RS"/>
        </w:rPr>
        <w:t>6</w:t>
      </w:r>
      <w:r w:rsidRPr="00D86FC9">
        <w:rPr>
          <w:iCs/>
          <w:noProof/>
          <w:sz w:val="20"/>
          <w:szCs w:val="20"/>
          <w:lang w:val="sr-Cyrl-CS"/>
        </w:rPr>
        <w:t xml:space="preserve"> </w:t>
      </w:r>
      <w:r w:rsidR="003C2913">
        <w:rPr>
          <w:iCs/>
          <w:noProof/>
          <w:sz w:val="20"/>
          <w:szCs w:val="20"/>
          <w:lang w:val="sr-Cyrl-CS"/>
        </w:rPr>
        <w:t xml:space="preserve">и 7 </w:t>
      </w:r>
      <w:r w:rsidRPr="00D86FC9">
        <w:rPr>
          <w:iCs/>
          <w:noProof/>
          <w:sz w:val="20"/>
          <w:szCs w:val="20"/>
          <w:lang w:val="sr-Cyrl-CS"/>
        </w:rPr>
        <w:t>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245AC8" w:rsidRPr="00A72620" w:rsidRDefault="00245AC8" w:rsidP="00CB3998">
      <w:pPr>
        <w:rPr>
          <w:noProof/>
          <w:sz w:val="20"/>
          <w:szCs w:val="20"/>
          <w:lang w:val="sr-Cyrl-CS"/>
        </w:rPr>
      </w:pPr>
    </w:p>
    <w:p w:rsidR="006B2412" w:rsidRPr="00A72620" w:rsidRDefault="00E50B71" w:rsidP="00FE40DB">
      <w:pPr>
        <w:ind w:left="-142"/>
        <w:rPr>
          <w:b/>
          <w:bCs/>
          <w:iCs/>
          <w:noProof/>
          <w:sz w:val="20"/>
          <w:szCs w:val="20"/>
          <w:lang w:val="sr-Cyrl-CS"/>
        </w:rPr>
      </w:pPr>
      <w:r w:rsidRPr="00A72620">
        <w:rPr>
          <w:b/>
          <w:iCs/>
          <w:noProof/>
          <w:sz w:val="20"/>
          <w:szCs w:val="20"/>
          <w:lang w:val="sr-Cyrl-CS"/>
        </w:rPr>
        <w:t>2</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6E7F9E" w:rsidRDefault="006E7F9E" w:rsidP="007823AB">
      <w:pPr>
        <w:tabs>
          <w:tab w:val="left" w:pos="1134"/>
        </w:tabs>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BD69F0">
        <w:rPr>
          <w:b/>
          <w:bCs/>
          <w:noProof/>
          <w:sz w:val="20"/>
          <w:szCs w:val="20"/>
          <w:lang w:val="sr-Cyrl-CS"/>
        </w:rPr>
        <w:t xml:space="preserve"> </w:t>
      </w:r>
      <w:r w:rsidR="00885EA7" w:rsidRPr="00A72620">
        <w:rPr>
          <w:b/>
          <w:bCs/>
          <w:noProof/>
          <w:sz w:val="20"/>
          <w:szCs w:val="20"/>
          <w:lang w:val="sr-Cyrl-CS"/>
        </w:rPr>
        <w:t>и из члана 76. став 4. ЗЈН – други додатни услови</w:t>
      </w:r>
    </w:p>
    <w:p w:rsidR="007823AB" w:rsidRPr="00D86FC9" w:rsidRDefault="003C2913" w:rsidP="007823AB">
      <w:pPr>
        <w:pStyle w:val="BodyText"/>
        <w:rPr>
          <w:iCs/>
          <w:noProof/>
          <w:sz w:val="20"/>
          <w:szCs w:val="20"/>
          <w:lang w:val="sr-Cyrl-CS"/>
        </w:rPr>
      </w:pPr>
      <w:r>
        <w:rPr>
          <w:iCs/>
          <w:noProof/>
          <w:sz w:val="20"/>
          <w:szCs w:val="20"/>
          <w:lang w:val="sr-Cyrl-CS"/>
        </w:rPr>
        <w:t>Докази наведени на страни 8</w:t>
      </w:r>
      <w:r w:rsidR="00885EA7"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Средство финансијског обезбеђења наведено на с</w:t>
      </w:r>
      <w:r w:rsidR="00E72443">
        <w:rPr>
          <w:iCs/>
          <w:sz w:val="20"/>
          <w:szCs w:val="20"/>
          <w:lang w:val="sr-Cyrl-RS"/>
        </w:rPr>
        <w:t>трани 15</w:t>
      </w:r>
      <w:r w:rsidRPr="006E7F9E">
        <w:rPr>
          <w:iCs/>
          <w:sz w:val="20"/>
          <w:szCs w:val="20"/>
          <w:lang w:val="sr-Cyrl-RS"/>
        </w:rPr>
        <w:t xml:space="preserve"> ко</w:t>
      </w:r>
      <w:r w:rsidRPr="00D86FC9">
        <w:rPr>
          <w:iCs/>
          <w:sz w:val="20"/>
          <w:szCs w:val="20"/>
          <w:lang w:val="sr-Cyrl-RS"/>
        </w:rPr>
        <w:t>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5E442F" w:rsidRDefault="005E442F" w:rsidP="007F53A8">
      <w:pPr>
        <w:rPr>
          <w:sz w:val="20"/>
          <w:szCs w:val="20"/>
          <w:lang w:val="sr-Cyrl-RS"/>
        </w:rPr>
      </w:pPr>
    </w:p>
    <w:p w:rsidR="005E442F" w:rsidRDefault="005E442F" w:rsidP="007F53A8">
      <w:pPr>
        <w:rPr>
          <w:sz w:val="20"/>
          <w:szCs w:val="20"/>
          <w:lang w:val="sr-Cyrl-RS"/>
        </w:rPr>
      </w:pPr>
    </w:p>
    <w:p w:rsidR="005E442F" w:rsidRPr="00A72620" w:rsidRDefault="005E442F" w:rsidP="007F53A8">
      <w:pPr>
        <w:rPr>
          <w:sz w:val="20"/>
          <w:szCs w:val="20"/>
          <w:lang w:val="sr-Cyrl-RS"/>
        </w:rPr>
      </w:pPr>
    </w:p>
    <w:p w:rsidR="00021D88" w:rsidRPr="00A72620" w:rsidRDefault="00021D88" w:rsidP="007F53A8">
      <w:pPr>
        <w:rPr>
          <w:sz w:val="20"/>
          <w:szCs w:val="20"/>
          <w:lang w:val="sr-Cyrl-RS"/>
        </w:rPr>
      </w:pPr>
    </w:p>
    <w:bookmarkEnd w:id="45"/>
    <w:bookmarkEnd w:id="46"/>
    <w:bookmarkEnd w:id="47"/>
    <w:bookmarkEnd w:id="48"/>
    <w:bookmarkEnd w:id="49"/>
    <w:bookmarkEnd w:id="50"/>
    <w:bookmarkEnd w:id="51"/>
    <w:bookmarkEnd w:id="52"/>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FF47E8">
            <w:pPr>
              <w:jc w:val="cente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1" w:name="_Toc410026685"/>
            <w:bookmarkStart w:id="62" w:name="_Toc424299621"/>
            <w:r w:rsidRPr="00A72620">
              <w:rPr>
                <w:b/>
                <w:noProof/>
                <w:sz w:val="20"/>
                <w:szCs w:val="20"/>
                <w:lang w:val="sr-Cyrl-CS"/>
              </w:rPr>
              <w:t>ПОДАЦИ О ПОНУЂАЧУ</w:t>
            </w:r>
            <w:bookmarkEnd w:id="61"/>
            <w:bookmarkEnd w:id="62"/>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w:t>
            </w:r>
            <w:r w:rsidR="005E442F">
              <w:rPr>
                <w:sz w:val="20"/>
                <w:szCs w:val="20"/>
                <w:lang w:val="sr-Cyrl-CS"/>
              </w:rPr>
              <w:t xml:space="preserve"> понуде (не може бити краћи од 3</w:t>
            </w:r>
            <w:r w:rsidRPr="00A72620">
              <w:rPr>
                <w:sz w:val="20"/>
                <w:szCs w:val="20"/>
                <w:lang w:val="sr-Cyrl-CS"/>
              </w:rPr>
              <w:t>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005E442F">
              <w:rPr>
                <w:sz w:val="20"/>
                <w:szCs w:val="20"/>
                <w:lang w:val="sr-Cyrl-RS"/>
              </w:rPr>
              <w:t>(не може бити дужи од 24</w:t>
            </w:r>
            <w:r w:rsidR="005E442F">
              <w:rPr>
                <w:iCs/>
                <w:sz w:val="20"/>
                <w:szCs w:val="20"/>
                <w:lang w:val="sr-Cyrl-RS"/>
              </w:rPr>
              <w:t xml:space="preserve"> сата</w:t>
            </w:r>
            <w:r w:rsidRPr="00A72620">
              <w:rPr>
                <w:iCs/>
                <w:sz w:val="20"/>
                <w:szCs w:val="20"/>
                <w:lang w:val="sr-Cyrl-RS"/>
              </w:rPr>
              <w:t xml:space="preserve">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3" w:name="_Toc410026686"/>
            <w:bookmarkStart w:id="64" w:name="_Toc424299622"/>
            <w:r w:rsidRPr="00A72620">
              <w:rPr>
                <w:b/>
                <w:noProof/>
                <w:sz w:val="20"/>
                <w:szCs w:val="20"/>
                <w:lang w:val="sr-Cyrl-CS"/>
              </w:rPr>
              <w:t>ПОДАЦИ О ПОДИЗВОЂАЧУ</w:t>
            </w:r>
            <w:bookmarkEnd w:id="63"/>
            <w:bookmarkEnd w:id="64"/>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5" w:name="_Toc410026687"/>
            <w:bookmarkStart w:id="66" w:name="_Toc424299623"/>
            <w:r w:rsidRPr="00A72620">
              <w:rPr>
                <w:b/>
                <w:noProof/>
                <w:sz w:val="20"/>
                <w:szCs w:val="20"/>
                <w:lang w:val="sr-Cyrl-CS"/>
              </w:rPr>
              <w:t>ПОДАЦИ О УЧЕСНИКУ ЗАЈЕДНИЧКЕ ПОНУДЕ</w:t>
            </w:r>
            <w:bookmarkEnd w:id="65"/>
            <w:bookmarkEnd w:id="66"/>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7"/>
      <w:bookmarkEnd w:id="68"/>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5E442F">
        <w:rPr>
          <w:bCs/>
          <w:noProof/>
          <w:sz w:val="20"/>
          <w:szCs w:val="20"/>
          <w:lang w:val="sr-Cyrl-RS"/>
        </w:rPr>
        <w:t>-</w:t>
      </w:r>
      <w:r w:rsidR="005E6E44">
        <w:rPr>
          <w:bCs/>
          <w:noProof/>
          <w:sz w:val="20"/>
          <w:szCs w:val="20"/>
          <w:lang w:val="sr-Cyrl-RS"/>
        </w:rPr>
        <w:t xml:space="preserve"> </w:t>
      </w:r>
      <w:r w:rsidR="005E442F" w:rsidRPr="005E442F">
        <w:rPr>
          <w:bCs/>
          <w:noProof/>
          <w:sz w:val="20"/>
          <w:szCs w:val="20"/>
          <w:lang w:val="sr-Cyrl-CS"/>
        </w:rPr>
        <w:t xml:space="preserve">Медицински потрошни материјал за интервентну кардиологију, ЈН ОП </w:t>
      </w:r>
      <w:r w:rsidR="005E442F" w:rsidRPr="005E442F">
        <w:rPr>
          <w:bCs/>
          <w:noProof/>
          <w:sz w:val="20"/>
          <w:szCs w:val="20"/>
          <w:lang w:val="sr-Cyrl-RS"/>
        </w:rPr>
        <w:t>14</w:t>
      </w:r>
      <w:r w:rsidR="005E442F" w:rsidRPr="005E442F">
        <w:rPr>
          <w:bCs/>
          <w:noProof/>
          <w:sz w:val="20"/>
          <w:szCs w:val="20"/>
          <w:lang w:val="sr-Cyrl-CS"/>
        </w:rPr>
        <w:t>Д/19</w:t>
      </w:r>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D532CE">
      <w:pPr>
        <w:pStyle w:val="Heading2"/>
        <w:rPr>
          <w:rFonts w:ascii="Times New Roman" w:hAnsi="Times New Roman"/>
          <w:i w:val="0"/>
          <w:noProof/>
          <w:sz w:val="20"/>
          <w:szCs w:val="20"/>
          <w:lang w:val="sr-Cyrl-CS"/>
        </w:rPr>
      </w:pP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5E442F" w:rsidRPr="005E442F">
        <w:rPr>
          <w:sz w:val="20"/>
          <w:szCs w:val="20"/>
          <w:lang w:val="sr-Cyrl-CS"/>
        </w:rPr>
        <w:t>Медицински потрошни материјал за интервентну кардиологију</w:t>
      </w:r>
      <w:r w:rsidR="005E442F" w:rsidRPr="005E442F">
        <w:rPr>
          <w:bCs/>
          <w:sz w:val="20"/>
          <w:szCs w:val="20"/>
          <w:lang w:val="sr-Cyrl-CS"/>
        </w:rPr>
        <w:t xml:space="preserve">, ЈН ОП </w:t>
      </w:r>
      <w:r w:rsidR="005E442F" w:rsidRPr="005E442F">
        <w:rPr>
          <w:bCs/>
          <w:sz w:val="20"/>
          <w:szCs w:val="20"/>
          <w:lang w:val="sr-Cyrl-RS"/>
        </w:rPr>
        <w:t>14</w:t>
      </w:r>
      <w:r w:rsidR="005E442F" w:rsidRPr="005E442F">
        <w:rPr>
          <w:bCs/>
          <w:sz w:val="20"/>
          <w:szCs w:val="20"/>
          <w:lang w:val="sr-Cyrl-CS"/>
        </w:rPr>
        <w:t>Д/19</w:t>
      </w:r>
      <w:r w:rsidRPr="0063331A">
        <w:rPr>
          <w:sz w:val="20"/>
          <w:szCs w:val="20"/>
          <w:lang w:val="sr-Cyrl-RS" w:eastAsia="en-US"/>
        </w:rPr>
        <w:t xml:space="preserve">, са </w:t>
      </w:r>
      <w:r w:rsidRPr="00A72620">
        <w:rPr>
          <w:sz w:val="20"/>
          <w:szCs w:val="20"/>
          <w:lang w:val="sr-Cyrl-RS" w:eastAsia="en-US"/>
        </w:rPr>
        <w:t>циљем закључивања</w:t>
      </w:r>
      <w:r w:rsidR="005E442F">
        <w:rPr>
          <w:sz w:val="20"/>
          <w:szCs w:val="20"/>
          <w:lang w:val="sr-Cyrl-RS" w:eastAsia="en-US"/>
        </w:rPr>
        <w:t xml:space="preserve"> уговора о јавној набавци</w:t>
      </w:r>
      <w:r w:rsidRPr="00A72620">
        <w:rPr>
          <w:sz w:val="20"/>
          <w:szCs w:val="20"/>
          <w:lang w:val="sr-Cyrl-RS" w:eastAsia="en-US"/>
        </w:rPr>
        <w:t>;</w:t>
      </w:r>
    </w:p>
    <w:p w:rsidR="005E442F" w:rsidRPr="005E442F" w:rsidRDefault="007E6E66" w:rsidP="007E6E66">
      <w:pPr>
        <w:rPr>
          <w:sz w:val="20"/>
          <w:szCs w:val="20"/>
          <w:lang w:val="ru-RU" w:eastAsia="en-US"/>
        </w:rPr>
      </w:pPr>
      <w:r>
        <w:rPr>
          <w:sz w:val="20"/>
          <w:szCs w:val="20"/>
          <w:lang w:val="sr-Cyrl-RS" w:eastAsia="en-US"/>
        </w:rPr>
        <w:lastRenderedPageBreak/>
        <w:t>2.</w:t>
      </w:r>
      <w:r>
        <w:rPr>
          <w:sz w:val="20"/>
          <w:szCs w:val="20"/>
          <w:lang w:val="sr-Latn-CS" w:eastAsia="en-US"/>
        </w:rPr>
        <w:t xml:space="preserve"> </w:t>
      </w:r>
      <w:r w:rsidR="005E442F" w:rsidRPr="005E442F">
        <w:rPr>
          <w:sz w:val="20"/>
          <w:szCs w:val="20"/>
          <w:lang w:val="sr-Latn-CS" w:eastAsia="en-US"/>
        </w:rPr>
        <w:t xml:space="preserve">да је </w:t>
      </w:r>
      <w:r w:rsidR="005E442F" w:rsidRPr="005E442F">
        <w:rPr>
          <w:sz w:val="20"/>
          <w:szCs w:val="20"/>
          <w:lang w:val="sr-Cyrl-RS" w:eastAsia="en-US"/>
        </w:rPr>
        <w:t>Добављач</w:t>
      </w:r>
      <w:r w:rsidR="005E442F" w:rsidRPr="005E442F">
        <w:rPr>
          <w:sz w:val="20"/>
          <w:szCs w:val="20"/>
          <w:lang w:val="ru-RU" w:eastAsia="en-US"/>
        </w:rPr>
        <w:t xml:space="preserve"> доставио понуду број ________ од _______2019. године која је код Наручиоца заведена под бројем_______ дана _________.2019. године и која у потпуности одговара</w:t>
      </w:r>
      <w:r w:rsidR="005E442F" w:rsidRPr="005E442F">
        <w:rPr>
          <w:sz w:val="20"/>
          <w:szCs w:val="20"/>
          <w:lang w:val="sr-Latn-CS" w:eastAsia="en-US"/>
        </w:rPr>
        <w:t xml:space="preserve"> </w:t>
      </w:r>
      <w:r w:rsidR="005E442F" w:rsidRPr="005E442F">
        <w:rPr>
          <w:sz w:val="20"/>
          <w:szCs w:val="20"/>
          <w:lang w:val="ru-RU" w:eastAsia="en-US"/>
        </w:rPr>
        <w:t xml:space="preserve"> спецификацији из конкурсне документације.</w:t>
      </w:r>
    </w:p>
    <w:p w:rsidR="005E442F" w:rsidRPr="005E442F" w:rsidRDefault="007E6E66" w:rsidP="007E6E66">
      <w:pPr>
        <w:rPr>
          <w:sz w:val="20"/>
          <w:szCs w:val="20"/>
          <w:lang w:val="ru-RU" w:eastAsia="en-US"/>
        </w:rPr>
      </w:pPr>
      <w:r>
        <w:rPr>
          <w:sz w:val="20"/>
          <w:szCs w:val="20"/>
          <w:lang w:val="sr-Cyrl-CS" w:eastAsia="en-US"/>
        </w:rPr>
        <w:t xml:space="preserve">3. </w:t>
      </w:r>
      <w:r w:rsidR="005E442F" w:rsidRPr="005E442F">
        <w:rPr>
          <w:sz w:val="20"/>
          <w:szCs w:val="20"/>
          <w:lang w:val="sr-Cyrl-CS" w:eastAsia="en-US"/>
        </w:rPr>
        <w:t xml:space="preserve"> </w:t>
      </w:r>
      <w:r w:rsidR="005E442F" w:rsidRPr="005E442F">
        <w:rPr>
          <w:sz w:val="20"/>
          <w:szCs w:val="20"/>
          <w:lang w:val="sr-Latn-CS" w:eastAsia="en-US"/>
        </w:rPr>
        <w:t xml:space="preserve">да је </w:t>
      </w:r>
      <w:r w:rsidR="005E442F" w:rsidRPr="005E442F">
        <w:rPr>
          <w:sz w:val="20"/>
          <w:szCs w:val="20"/>
          <w:lang w:val="sr-Cyrl-RS" w:eastAsia="en-US"/>
        </w:rPr>
        <w:t>Добављач</w:t>
      </w:r>
      <w:r w:rsidR="005E442F" w:rsidRPr="005E442F">
        <w:rPr>
          <w:sz w:val="20"/>
          <w:szCs w:val="20"/>
          <w:lang w:val="sr-Cyrl-CS" w:eastAsia="en-US"/>
        </w:rPr>
        <w:t xml:space="preserve"> изабран као најповољнији понуђач Одлуком о додели уговора број_______ од ________.2019. године.</w:t>
      </w:r>
    </w:p>
    <w:p w:rsidR="005E442F" w:rsidRPr="005E442F" w:rsidRDefault="007E6E66" w:rsidP="007E6E66">
      <w:pPr>
        <w:rPr>
          <w:sz w:val="20"/>
          <w:szCs w:val="20"/>
          <w:lang w:val="sr-Cyrl-RS" w:eastAsia="en-US"/>
        </w:rPr>
      </w:pPr>
      <w:r>
        <w:rPr>
          <w:sz w:val="20"/>
          <w:szCs w:val="20"/>
          <w:lang w:val="ru-RU" w:eastAsia="en-US"/>
        </w:rPr>
        <w:t xml:space="preserve">4. </w:t>
      </w:r>
      <w:r w:rsidR="005E442F" w:rsidRPr="005E442F">
        <w:rPr>
          <w:sz w:val="20"/>
          <w:szCs w:val="20"/>
          <w:lang w:val="ru-RU" w:eastAsia="en-US"/>
        </w:rPr>
        <w:t xml:space="preserve">Понуда и спецификација из конкурсне документације </w:t>
      </w:r>
      <w:r w:rsidR="005E442F" w:rsidRPr="005E442F">
        <w:rPr>
          <w:sz w:val="20"/>
          <w:szCs w:val="20"/>
          <w:lang w:val="sr-Latn-CS" w:eastAsia="en-US"/>
        </w:rPr>
        <w:t xml:space="preserve">као </w:t>
      </w:r>
      <w:r w:rsidR="005E442F" w:rsidRPr="005E442F">
        <w:rPr>
          <w:sz w:val="20"/>
          <w:szCs w:val="20"/>
          <w:lang w:val="ru-RU" w:eastAsia="en-US"/>
        </w:rPr>
        <w:t xml:space="preserve">прилог уговора </w:t>
      </w:r>
      <w:r w:rsidR="005E442F" w:rsidRPr="005E442F">
        <w:rPr>
          <w:sz w:val="20"/>
          <w:szCs w:val="20"/>
          <w:lang w:val="sr-Latn-CS" w:eastAsia="en-US"/>
        </w:rPr>
        <w:t>чин</w:t>
      </w:r>
      <w:r w:rsidR="005E442F" w:rsidRPr="005E442F">
        <w:rPr>
          <w:sz w:val="20"/>
          <w:szCs w:val="20"/>
          <w:lang w:val="sr-Cyrl-CS" w:eastAsia="en-US"/>
        </w:rPr>
        <w:t>е</w:t>
      </w:r>
      <w:r w:rsidR="005E442F" w:rsidRPr="005E442F">
        <w:rPr>
          <w:sz w:val="20"/>
          <w:szCs w:val="20"/>
          <w:lang w:val="sr-Latn-CS" w:eastAsia="en-US"/>
        </w:rPr>
        <w:t xml:space="preserve">  његов </w:t>
      </w:r>
      <w:r w:rsidR="005E442F" w:rsidRPr="005E442F">
        <w:rPr>
          <w:sz w:val="20"/>
          <w:szCs w:val="20"/>
          <w:lang w:val="ru-RU" w:eastAsia="en-US"/>
        </w:rPr>
        <w:t>саставни део</w:t>
      </w:r>
      <w:r w:rsidR="005E442F" w:rsidRPr="005E442F">
        <w:rPr>
          <w:sz w:val="20"/>
          <w:szCs w:val="20"/>
          <w:lang w:val="sr-Latn-CS" w:eastAsia="en-US"/>
        </w:rPr>
        <w:t>.</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7E6E66" w:rsidRPr="007E6E66">
        <w:rPr>
          <w:sz w:val="20"/>
          <w:szCs w:val="20"/>
          <w:lang w:val="sr-Cyrl-RS"/>
        </w:rPr>
        <w:t>Медицински потрошни материјал за интервентну кардиологију</w:t>
      </w:r>
      <w:r w:rsidR="007E6E66">
        <w:rPr>
          <w:sz w:val="20"/>
          <w:szCs w:val="20"/>
          <w:lang w:val="sr-Cyrl-RS"/>
        </w:rPr>
        <w:t>,</w:t>
      </w:r>
      <w:r w:rsidR="00D532CE" w:rsidRPr="00D532CE">
        <w:rPr>
          <w:sz w:val="20"/>
          <w:szCs w:val="20"/>
          <w:lang w:val="sr-Cyrl-CS"/>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7E6E66" w:rsidRPr="007E6E66" w:rsidRDefault="00EA7448" w:rsidP="007E6E66">
      <w:pPr>
        <w:rPr>
          <w:noProof/>
          <w:sz w:val="20"/>
          <w:szCs w:val="20"/>
          <w:lang w:val="sr-Cyrl-CS"/>
        </w:rPr>
      </w:pPr>
      <w:r w:rsidRPr="00A72620">
        <w:rPr>
          <w:noProof/>
          <w:sz w:val="20"/>
          <w:szCs w:val="20"/>
          <w:lang w:val="sr-Cyrl-CS"/>
        </w:rPr>
        <w:t xml:space="preserve">            </w:t>
      </w:r>
      <w:r w:rsidR="007E6E66" w:rsidRPr="007E6E66">
        <w:rPr>
          <w:noProof/>
          <w:sz w:val="20"/>
          <w:szCs w:val="20"/>
          <w:lang w:val="sr-Cyrl-CS"/>
        </w:rPr>
        <w:t>Укупна вредност овог уговора за Партију ___ износи _________  динара без ПДВ-а, ПДВ износи _________ динара, а са ПДВ-ом износи ________ динара.</w:t>
      </w:r>
    </w:p>
    <w:p w:rsidR="007E6E66" w:rsidRPr="007E6E66" w:rsidRDefault="007E6E66" w:rsidP="007E6E66">
      <w:pPr>
        <w:rPr>
          <w:noProof/>
          <w:sz w:val="20"/>
          <w:szCs w:val="20"/>
          <w:lang w:val="sr-Cyrl-CS"/>
        </w:rPr>
      </w:pPr>
      <w:r w:rsidRPr="007E6E66">
        <w:rPr>
          <w:noProof/>
          <w:sz w:val="20"/>
          <w:szCs w:val="20"/>
          <w:lang w:val="sr-Cyrl-CS"/>
        </w:rPr>
        <w:t xml:space="preserve">            Укупна вредност овог уговора за Партију ___ износи _________  динара без ПДВ-а, ПДВ износи _________ динара, а са ПДВ-ом износи ________ динара.</w:t>
      </w:r>
    </w:p>
    <w:p w:rsidR="007E6E66" w:rsidRPr="007E6E66" w:rsidRDefault="007E6E66" w:rsidP="007E6E66">
      <w:pPr>
        <w:rPr>
          <w:noProof/>
          <w:sz w:val="20"/>
          <w:szCs w:val="20"/>
          <w:lang w:val="sr-Cyrl-CS"/>
        </w:rPr>
      </w:pPr>
      <w:r w:rsidRPr="007E6E66">
        <w:rPr>
          <w:noProof/>
          <w:sz w:val="20"/>
          <w:szCs w:val="20"/>
          <w:lang w:val="sr-Cyrl-CS"/>
        </w:rPr>
        <w:t xml:space="preserve">            Укупна вредност овог уговора за Партију ___ износи _________  динара без ПДВ-а, ПДВ износи _________ динара, а са ПДВ-ом износи ________ динара.</w:t>
      </w:r>
    </w:p>
    <w:p w:rsidR="007E6E66" w:rsidRPr="007E6E66" w:rsidRDefault="007E6E66" w:rsidP="007E6E66">
      <w:pPr>
        <w:rPr>
          <w:noProof/>
          <w:sz w:val="20"/>
          <w:szCs w:val="20"/>
          <w:lang w:val="sr-Cyrl-CS"/>
        </w:rPr>
      </w:pPr>
      <w:r w:rsidRPr="007E6E66">
        <w:rPr>
          <w:noProof/>
          <w:sz w:val="20"/>
          <w:szCs w:val="20"/>
          <w:lang w:val="sr-Cyrl-CS"/>
        </w:rPr>
        <w:t xml:space="preserve">            Укупна вредност овог уговора за Партију ___ износи _________  динара без ПДВ-а, ПДВ износи _________ динара, а са ПДВ-ом износи ________ динара.</w:t>
      </w:r>
    </w:p>
    <w:p w:rsidR="007E6E66" w:rsidRPr="007E6E66" w:rsidRDefault="007E6E66" w:rsidP="007E6E66">
      <w:pPr>
        <w:rPr>
          <w:noProof/>
          <w:sz w:val="20"/>
          <w:szCs w:val="20"/>
          <w:lang w:val="sr-Cyrl-CS"/>
        </w:rPr>
      </w:pPr>
      <w:r w:rsidRPr="007E6E66">
        <w:rPr>
          <w:noProof/>
          <w:sz w:val="20"/>
          <w:szCs w:val="20"/>
          <w:lang w:val="sr-Cyrl-CS"/>
        </w:rPr>
        <w:t xml:space="preserve">            Укупна вредност овог уговора за Партију ___ износи _________  динара без ПДВ-а, ПДВ износи _________ динара, а са ПДВ-ом износи ________ динара.</w:t>
      </w:r>
    </w:p>
    <w:p w:rsidR="007E6E66" w:rsidRPr="007E6E66" w:rsidRDefault="007E6E66" w:rsidP="007E6E66">
      <w:pPr>
        <w:rPr>
          <w:noProof/>
          <w:sz w:val="20"/>
          <w:szCs w:val="20"/>
          <w:lang w:val="sr-Cyrl-CS"/>
        </w:rPr>
      </w:pPr>
      <w:r w:rsidRPr="007E6E66">
        <w:rPr>
          <w:noProof/>
          <w:sz w:val="20"/>
          <w:szCs w:val="20"/>
          <w:lang w:val="sr-Cyrl-CS"/>
        </w:rPr>
        <w:t xml:space="preserve">            Укупна </w:t>
      </w:r>
      <w:r>
        <w:rPr>
          <w:noProof/>
          <w:sz w:val="20"/>
          <w:szCs w:val="20"/>
          <w:lang w:val="sr-Cyrl-CS"/>
        </w:rPr>
        <w:t>вредност овог уговора</w:t>
      </w:r>
      <w:r w:rsidRPr="007E6E66">
        <w:rPr>
          <w:noProof/>
          <w:sz w:val="20"/>
          <w:szCs w:val="20"/>
          <w:lang w:val="sr-Cyrl-CS"/>
        </w:rPr>
        <w:t xml:space="preserve"> за партије _______________________износи _________  динара без ПДВ-а, ПДВ износи _________ динара, а са ПДВ-ом износи ________ динара.</w:t>
      </w:r>
    </w:p>
    <w:p w:rsidR="00EA7448" w:rsidRPr="00A72620" w:rsidRDefault="00EA7448" w:rsidP="00EA7448">
      <w:pPr>
        <w:rPr>
          <w:noProof/>
          <w:sz w:val="20"/>
          <w:szCs w:val="20"/>
          <w:lang w:val="sr-Cyrl-CS"/>
        </w:rPr>
      </w:pPr>
    </w:p>
    <w:p w:rsidR="00EA7448" w:rsidRPr="00A72620" w:rsidRDefault="00EA7448" w:rsidP="00EA7448">
      <w:pPr>
        <w:ind w:firstLine="720"/>
        <w:rPr>
          <w:noProof/>
          <w:sz w:val="20"/>
          <w:szCs w:val="20"/>
          <w:lang w:val="sr-Cyrl-CS"/>
        </w:rPr>
      </w:pPr>
      <w:r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007E6E66">
        <w:rPr>
          <w:i/>
          <w:sz w:val="20"/>
          <w:szCs w:val="20"/>
          <w:lang w:val="sr-Cyrl-CS"/>
        </w:rPr>
        <w:t>не може бити дужи  од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007E6E66">
        <w:rPr>
          <w:i/>
          <w:sz w:val="20"/>
          <w:szCs w:val="20"/>
          <w:lang w:val="sr-Cyrl-CS"/>
        </w:rPr>
        <w:t>не може бити дужи  од 24</w:t>
      </w:r>
      <w:r w:rsidRPr="00A72620">
        <w:rPr>
          <w:i/>
          <w:sz w:val="20"/>
          <w:szCs w:val="20"/>
          <w:lang w:val="sr-Cyrl-CS"/>
        </w:rPr>
        <w:t xml:space="preserve">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Уколико Добављач не испоручи добра која су</w:t>
      </w:r>
      <w:r w:rsidR="007E6E66">
        <w:rPr>
          <w:rFonts w:eastAsia="Calibri"/>
          <w:noProof/>
          <w:sz w:val="20"/>
          <w:szCs w:val="20"/>
          <w:lang w:val="sr-Cyrl-CS" w:eastAsia="en-US"/>
        </w:rPr>
        <w:t xml:space="preserve"> предмет овог уговора</w:t>
      </w:r>
      <w:r w:rsidRPr="00A72620">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w:t>
      </w:r>
      <w:r w:rsidR="007E6E66">
        <w:rPr>
          <w:noProof/>
          <w:color w:val="000000"/>
          <w:sz w:val="20"/>
          <w:szCs w:val="20"/>
          <w:lang w:val="sr-Cyrl-CS" w:eastAsia="en-US"/>
        </w:rPr>
        <w:t xml:space="preserve"> предмет овог уговора мора </w:t>
      </w:r>
      <w:r w:rsidRPr="00A72620">
        <w:rPr>
          <w:noProof/>
          <w:color w:val="000000"/>
          <w:sz w:val="20"/>
          <w:szCs w:val="20"/>
          <w:lang w:val="sr-Cyrl-CS" w:eastAsia="en-US"/>
        </w:rPr>
        <w:t>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lastRenderedPageBreak/>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proofErr w:type="gramStart"/>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r>
      <w:proofErr w:type="gramStart"/>
      <w:r w:rsidRPr="00A72620">
        <w:rPr>
          <w:bCs/>
          <w:sz w:val="20"/>
          <w:szCs w:val="20"/>
        </w:rPr>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w:t>
      </w:r>
      <w:proofErr w:type="gramEnd"/>
      <w:r w:rsidRPr="00A72620">
        <w:rPr>
          <w:bCs/>
          <w:sz w:val="20"/>
          <w:szCs w:val="20"/>
        </w:rPr>
        <w:t xml:space="preserve"> </w:t>
      </w:r>
      <w:proofErr w:type="gramStart"/>
      <w:r w:rsidRPr="00A72620">
        <w:rPr>
          <w:bCs/>
          <w:sz w:val="20"/>
          <w:szCs w:val="20"/>
        </w:rPr>
        <w:t>овог</w:t>
      </w:r>
      <w:proofErr w:type="gramEnd"/>
      <w:r w:rsidRPr="00A72620">
        <w:rPr>
          <w:bCs/>
          <w:sz w:val="20"/>
          <w:szCs w:val="20"/>
        </w:rPr>
        <w:t xml:space="preserve">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7E6E66">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AE39F8">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331337">
        <w:rPr>
          <w:noProof/>
          <w:sz w:val="20"/>
          <w:szCs w:val="20"/>
          <w:lang w:val="sr-Cyrl-CS"/>
        </w:rPr>
        <w:t>5</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331337">
        <w:rPr>
          <w:bCs/>
          <w:noProof/>
          <w:sz w:val="20"/>
          <w:szCs w:val="20"/>
          <w:lang w:val="sr-Cyrl-CS"/>
        </w:rPr>
        <w:t>6</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331337">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331337">
        <w:rPr>
          <w:bCs/>
          <w:noProof/>
          <w:sz w:val="20"/>
          <w:szCs w:val="20"/>
          <w:lang w:val="sr-Cyrl-CS"/>
        </w:rPr>
        <w:t>18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331337" w:rsidP="00EA7448">
      <w:pPr>
        <w:jc w:val="center"/>
        <w:rPr>
          <w:bCs/>
          <w:noProof/>
          <w:sz w:val="20"/>
          <w:szCs w:val="20"/>
          <w:lang w:val="sr-Cyrl-CS"/>
        </w:rPr>
      </w:pPr>
      <w:r>
        <w:rPr>
          <w:bCs/>
          <w:noProof/>
          <w:sz w:val="20"/>
          <w:szCs w:val="20"/>
          <w:lang w:val="sr-Cyrl-CS"/>
        </w:rPr>
        <w:t>Члан 19</w:t>
      </w:r>
      <w:r w:rsidR="00EA7448"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F11549" w:rsidRDefault="00102D7F" w:rsidP="00937858">
      <w:pPr>
        <w:pStyle w:val="Heading3"/>
        <w:jc w:val="center"/>
        <w:rPr>
          <w:rStyle w:val="Heading3Char"/>
          <w:rFonts w:ascii="Times New Roman" w:hAnsi="Times New Roman"/>
          <w:b/>
          <w:bCs/>
          <w:noProof/>
          <w:sz w:val="20"/>
          <w:szCs w:val="20"/>
          <w:lang w:val="sr-Cyrl-RS"/>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70"/>
        <w:gridCol w:w="1064"/>
        <w:gridCol w:w="53"/>
        <w:gridCol w:w="1223"/>
        <w:gridCol w:w="1418"/>
        <w:gridCol w:w="1275"/>
        <w:gridCol w:w="1560"/>
        <w:gridCol w:w="1984"/>
      </w:tblGrid>
      <w:tr w:rsidR="00634081" w:rsidRPr="000855EB" w:rsidTr="006B0FA0">
        <w:tc>
          <w:tcPr>
            <w:tcW w:w="1383" w:type="dxa"/>
          </w:tcPr>
          <w:p w:rsidR="007C6180" w:rsidRDefault="007C6180" w:rsidP="007C6180">
            <w:pPr>
              <w:jc w:val="center"/>
              <w:rPr>
                <w:b/>
                <w:iCs/>
                <w:noProof/>
                <w:sz w:val="20"/>
                <w:szCs w:val="20"/>
                <w:lang w:val="sr-Cyrl-CS"/>
              </w:rPr>
            </w:pPr>
          </w:p>
          <w:p w:rsidR="00634081" w:rsidRPr="000855EB" w:rsidRDefault="00634081" w:rsidP="007C6180">
            <w:pPr>
              <w:jc w:val="center"/>
              <w:rPr>
                <w:b/>
                <w:iCs/>
                <w:noProof/>
                <w:sz w:val="20"/>
                <w:szCs w:val="20"/>
                <w:lang w:val="sr-Cyrl-CS"/>
              </w:rPr>
            </w:pPr>
            <w:r w:rsidRPr="000855EB">
              <w:rPr>
                <w:b/>
                <w:iCs/>
                <w:noProof/>
                <w:sz w:val="20"/>
                <w:szCs w:val="20"/>
                <w:lang w:val="sr-Cyrl-CS"/>
              </w:rPr>
              <w:t>Партије</w:t>
            </w:r>
          </w:p>
        </w:tc>
        <w:tc>
          <w:tcPr>
            <w:tcW w:w="5529" w:type="dxa"/>
          </w:tcPr>
          <w:p w:rsidR="007C6180" w:rsidRDefault="007C6180" w:rsidP="007C6180">
            <w:pPr>
              <w:tabs>
                <w:tab w:val="clear" w:pos="1440"/>
              </w:tabs>
              <w:suppressAutoHyphens w:val="0"/>
              <w:jc w:val="center"/>
              <w:rPr>
                <w:rFonts w:eastAsia="Calibri"/>
                <w:b/>
                <w:bCs/>
                <w:noProof/>
                <w:sz w:val="20"/>
                <w:szCs w:val="20"/>
                <w:lang w:val="sr-Cyrl-CS" w:eastAsia="en-US"/>
              </w:rPr>
            </w:pPr>
          </w:p>
          <w:p w:rsidR="00634081" w:rsidRPr="000855EB" w:rsidRDefault="00634081" w:rsidP="007C618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gridSpan w:val="2"/>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gridSpan w:val="2"/>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E39F8" w:rsidRPr="000855EB" w:rsidTr="00E8112B">
        <w:trPr>
          <w:trHeight w:val="299"/>
        </w:trPr>
        <w:tc>
          <w:tcPr>
            <w:tcW w:w="1383" w:type="dxa"/>
          </w:tcPr>
          <w:p w:rsidR="00AE39F8" w:rsidRPr="000855EB" w:rsidRDefault="00AE39F8" w:rsidP="007C6180">
            <w:pPr>
              <w:jc w:val="center"/>
              <w:rPr>
                <w:b/>
                <w:i/>
                <w:iCs/>
                <w:noProof/>
                <w:sz w:val="20"/>
                <w:szCs w:val="20"/>
                <w:lang w:val="sr-Cyrl-CS"/>
              </w:rPr>
            </w:pPr>
            <w:r w:rsidRPr="000855EB">
              <w:rPr>
                <w:b/>
                <w:i/>
                <w:iCs/>
                <w:noProof/>
                <w:sz w:val="20"/>
                <w:szCs w:val="20"/>
                <w:lang w:val="sr-Cyrl-CS"/>
              </w:rPr>
              <w:t>Партија 1</w:t>
            </w:r>
          </w:p>
        </w:tc>
        <w:tc>
          <w:tcPr>
            <w:tcW w:w="14176" w:type="dxa"/>
            <w:gridSpan w:val="9"/>
          </w:tcPr>
          <w:p w:rsidR="00AE39F8" w:rsidRPr="007C6180" w:rsidRDefault="00331337" w:rsidP="00AE39F8">
            <w:pPr>
              <w:jc w:val="left"/>
              <w:rPr>
                <w:bCs/>
                <w:noProof/>
                <w:sz w:val="20"/>
                <w:szCs w:val="20"/>
                <w:lang w:val="sr-Cyrl-RS"/>
              </w:rPr>
            </w:pPr>
            <w:r w:rsidRPr="00331337">
              <w:rPr>
                <w:b/>
                <w:bCs/>
                <w:i/>
                <w:noProof/>
                <w:sz w:val="20"/>
                <w:szCs w:val="20"/>
                <w:lang w:val="sr-Cyrl-CS"/>
              </w:rPr>
              <w:t>Set za angiografske procedure</w:t>
            </w:r>
          </w:p>
        </w:tc>
      </w:tr>
      <w:tr w:rsidR="00D532CE" w:rsidRPr="000855EB" w:rsidTr="005154BF">
        <w:trPr>
          <w:trHeight w:val="299"/>
        </w:trPr>
        <w:tc>
          <w:tcPr>
            <w:tcW w:w="1383" w:type="dxa"/>
          </w:tcPr>
          <w:p w:rsidR="00D532CE" w:rsidRPr="000855EB" w:rsidRDefault="00D532CE" w:rsidP="007C6180">
            <w:pPr>
              <w:jc w:val="center"/>
              <w:rPr>
                <w:i/>
                <w:iCs/>
                <w:noProof/>
                <w:sz w:val="20"/>
                <w:szCs w:val="20"/>
                <w:lang w:val="sr-Cyrl-CS"/>
              </w:rPr>
            </w:pPr>
            <w:r w:rsidRPr="000855EB">
              <w:rPr>
                <w:i/>
                <w:iCs/>
                <w:noProof/>
                <w:sz w:val="20"/>
                <w:szCs w:val="20"/>
                <w:lang w:val="sr-Cyrl-CS"/>
              </w:rPr>
              <w:t>Ставка 1.</w:t>
            </w:r>
          </w:p>
        </w:tc>
        <w:tc>
          <w:tcPr>
            <w:tcW w:w="5529" w:type="dxa"/>
          </w:tcPr>
          <w:p w:rsidR="00D532CE" w:rsidRPr="00D532CE" w:rsidRDefault="00331337" w:rsidP="00D532CE">
            <w:pPr>
              <w:rPr>
                <w:rFonts w:eastAsia="Calibri"/>
                <w:noProof/>
                <w:sz w:val="20"/>
                <w:szCs w:val="20"/>
                <w:lang w:val="sr-Cyrl-CS"/>
              </w:rPr>
            </w:pPr>
            <w:r w:rsidRPr="00331337">
              <w:rPr>
                <w:rFonts w:eastAsia="Calibri"/>
                <w:noProof/>
                <w:sz w:val="20"/>
                <w:szCs w:val="20"/>
                <w:lang w:val="sr-Cyrl-CS"/>
              </w:rPr>
              <w:t>Set za angiografske procedure (manifold, Control špric od 20ml za kontrast, PVC nastavci do 90 cm/2 komada/, 1  kom armirana linija za davanje fluida sa velikim unutrašnjim lumenom)</w:t>
            </w:r>
          </w:p>
        </w:tc>
        <w:tc>
          <w:tcPr>
            <w:tcW w:w="1134" w:type="dxa"/>
            <w:gridSpan w:val="2"/>
          </w:tcPr>
          <w:p w:rsidR="00D532CE" w:rsidRPr="000855EB" w:rsidRDefault="00331337" w:rsidP="00D532CE">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150</w:t>
            </w:r>
            <w:r w:rsidR="00D532CE" w:rsidRPr="000855EB">
              <w:rPr>
                <w:rFonts w:eastAsia="Calibri"/>
                <w:noProof/>
                <w:sz w:val="20"/>
                <w:szCs w:val="20"/>
                <w:lang w:val="sr-Cyrl-CS" w:eastAsia="en-US"/>
              </w:rPr>
              <w:t xml:space="preserve"> ком</w:t>
            </w:r>
          </w:p>
        </w:tc>
        <w:tc>
          <w:tcPr>
            <w:tcW w:w="1276" w:type="dxa"/>
            <w:gridSpan w:val="2"/>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418"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275"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560"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984"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2</w:t>
            </w:r>
          </w:p>
        </w:tc>
        <w:tc>
          <w:tcPr>
            <w:tcW w:w="14176" w:type="dxa"/>
            <w:gridSpan w:val="9"/>
          </w:tcPr>
          <w:p w:rsidR="00AE39F8" w:rsidRPr="000855EB" w:rsidRDefault="00331337" w:rsidP="00AE39F8">
            <w:pPr>
              <w:tabs>
                <w:tab w:val="clear" w:pos="1440"/>
              </w:tabs>
              <w:suppressAutoHyphens w:val="0"/>
              <w:jc w:val="left"/>
              <w:rPr>
                <w:rFonts w:eastAsia="Calibri"/>
                <w:noProof/>
                <w:sz w:val="20"/>
                <w:szCs w:val="20"/>
                <w:lang w:val="sr-Cyrl-CS" w:eastAsia="en-US"/>
              </w:rPr>
            </w:pPr>
            <w:r w:rsidRPr="00331337">
              <w:rPr>
                <w:rFonts w:eastAsia="Calibri"/>
                <w:b/>
                <w:i/>
                <w:noProof/>
                <w:sz w:val="20"/>
                <w:szCs w:val="20"/>
                <w:lang w:val="sr-Cyrl-CS"/>
              </w:rPr>
              <w:t>Koronarna žica vodič 0.014'' od nerđajuceg čelika</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74024F" w:rsidP="005154BF">
            <w:pPr>
              <w:rPr>
                <w:iCs/>
                <w:noProof/>
                <w:sz w:val="20"/>
                <w:szCs w:val="20"/>
                <w:lang w:val="sr-Cyrl-RS"/>
              </w:rPr>
            </w:pPr>
            <w:r w:rsidRPr="0074024F">
              <w:rPr>
                <w:noProof/>
                <w:sz w:val="20"/>
                <w:szCs w:val="20"/>
                <w:lang w:val="sr-Cyrl-CS"/>
              </w:rPr>
              <w:t>Koronarna žica vodič 0.014''OD NERĐAJUCEG ČELIKA SA VRHOM OD PLATINE IZRAĐENA IZ JEDNOG DELA BEZ PRELAZA, presvučena polimer oblogom preko jezgra , za veoma tortuozne krvne sudove i lezije sa visokim stepenom stenoze, odličnim odzivom vrha i podrškom, dužine 180cm, vrh 0,6gr; 0,8gr; 1,0gr; vidljivost vrha 3cm, 15cm, 16cm</w:t>
            </w:r>
          </w:p>
        </w:tc>
        <w:tc>
          <w:tcPr>
            <w:tcW w:w="1134" w:type="dxa"/>
            <w:gridSpan w:val="2"/>
          </w:tcPr>
          <w:p w:rsidR="005154BF" w:rsidRDefault="00F86CF7" w:rsidP="00D532CE">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20 ком.</w:t>
            </w:r>
          </w:p>
        </w:tc>
        <w:tc>
          <w:tcPr>
            <w:tcW w:w="1276" w:type="dxa"/>
            <w:gridSpan w:val="2"/>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AE39F8" w:rsidRPr="000855EB" w:rsidTr="00E8112B">
        <w:trPr>
          <w:trHeight w:val="299"/>
        </w:trPr>
        <w:tc>
          <w:tcPr>
            <w:tcW w:w="1383" w:type="dxa"/>
          </w:tcPr>
          <w:p w:rsidR="00AE39F8" w:rsidRPr="0074024F" w:rsidRDefault="00AE39F8" w:rsidP="005154BF">
            <w:pPr>
              <w:jc w:val="center"/>
              <w:rPr>
                <w:b/>
                <w:i/>
                <w:iCs/>
                <w:noProof/>
                <w:sz w:val="20"/>
                <w:szCs w:val="20"/>
                <w:lang w:val="sr-Cyrl-CS"/>
              </w:rPr>
            </w:pPr>
            <w:r w:rsidRPr="0074024F">
              <w:rPr>
                <w:b/>
                <w:i/>
                <w:iCs/>
                <w:noProof/>
                <w:sz w:val="20"/>
                <w:szCs w:val="20"/>
                <w:lang w:val="sr-Cyrl-CS"/>
              </w:rPr>
              <w:t>Партија 3</w:t>
            </w:r>
          </w:p>
        </w:tc>
        <w:tc>
          <w:tcPr>
            <w:tcW w:w="14176" w:type="dxa"/>
            <w:gridSpan w:val="9"/>
          </w:tcPr>
          <w:p w:rsidR="00AE39F8" w:rsidRPr="0074024F" w:rsidRDefault="0074024F" w:rsidP="00AE39F8">
            <w:pPr>
              <w:tabs>
                <w:tab w:val="clear" w:pos="1440"/>
              </w:tabs>
              <w:suppressAutoHyphens w:val="0"/>
              <w:jc w:val="left"/>
              <w:rPr>
                <w:rFonts w:eastAsia="Calibri"/>
                <w:noProof/>
                <w:sz w:val="20"/>
                <w:szCs w:val="20"/>
                <w:lang w:val="sr-Cyrl-CS" w:eastAsia="en-US"/>
              </w:rPr>
            </w:pPr>
            <w:r w:rsidRPr="0074024F">
              <w:rPr>
                <w:rFonts w:eastAsia="Calibri"/>
                <w:b/>
                <w:i/>
                <w:noProof/>
                <w:sz w:val="20"/>
                <w:szCs w:val="20"/>
                <w:lang w:val="sr-Cyrl-CS"/>
              </w:rPr>
              <w:t>POTROŠNI MATERIJAL ZA PUMPU AVANTA MEDRAD</w:t>
            </w:r>
          </w:p>
        </w:tc>
      </w:tr>
      <w:tr w:rsidR="005154BF" w:rsidRPr="000855EB" w:rsidTr="005154BF">
        <w:trPr>
          <w:trHeight w:val="299"/>
        </w:trPr>
        <w:tc>
          <w:tcPr>
            <w:tcW w:w="1383" w:type="dxa"/>
          </w:tcPr>
          <w:p w:rsidR="005154BF" w:rsidRPr="0074024F" w:rsidRDefault="005154BF" w:rsidP="005154BF">
            <w:pPr>
              <w:jc w:val="center"/>
              <w:rPr>
                <w:i/>
                <w:iCs/>
                <w:noProof/>
                <w:sz w:val="20"/>
                <w:szCs w:val="20"/>
                <w:lang w:val="sr-Cyrl-CS"/>
              </w:rPr>
            </w:pPr>
            <w:r w:rsidRPr="0074024F">
              <w:rPr>
                <w:i/>
                <w:iCs/>
                <w:noProof/>
                <w:sz w:val="20"/>
                <w:szCs w:val="20"/>
                <w:lang w:val="sr-Cyrl-CS"/>
              </w:rPr>
              <w:t>Ставка 1.</w:t>
            </w:r>
          </w:p>
        </w:tc>
        <w:tc>
          <w:tcPr>
            <w:tcW w:w="5529" w:type="dxa"/>
          </w:tcPr>
          <w:p w:rsidR="005154BF" w:rsidRPr="0074024F" w:rsidRDefault="0074024F" w:rsidP="005154BF">
            <w:pPr>
              <w:rPr>
                <w:iCs/>
                <w:noProof/>
                <w:sz w:val="20"/>
                <w:szCs w:val="20"/>
                <w:lang w:val="sr-Cyrl-CS"/>
              </w:rPr>
            </w:pPr>
            <w:r w:rsidRPr="0074024F">
              <w:rPr>
                <w:noProof/>
                <w:sz w:val="20"/>
                <w:szCs w:val="20"/>
                <w:lang w:val="sr-Cyrl-CS"/>
              </w:rPr>
              <w:t>Infuzioni set - SPAT</w:t>
            </w:r>
          </w:p>
        </w:tc>
        <w:tc>
          <w:tcPr>
            <w:tcW w:w="1134" w:type="dxa"/>
            <w:gridSpan w:val="2"/>
          </w:tcPr>
          <w:p w:rsidR="005154BF" w:rsidRPr="0074024F" w:rsidRDefault="005154BF" w:rsidP="00D532CE">
            <w:pPr>
              <w:tabs>
                <w:tab w:val="clear" w:pos="1440"/>
              </w:tabs>
              <w:suppressAutoHyphens w:val="0"/>
              <w:jc w:val="center"/>
              <w:rPr>
                <w:rFonts w:eastAsia="Calibri"/>
                <w:noProof/>
                <w:sz w:val="20"/>
                <w:szCs w:val="20"/>
                <w:lang w:val="sr-Cyrl-CS" w:eastAsia="en-US"/>
              </w:rPr>
            </w:pPr>
          </w:p>
          <w:p w:rsidR="005154BF" w:rsidRPr="0074024F" w:rsidRDefault="00D532CE" w:rsidP="00D532CE">
            <w:pPr>
              <w:tabs>
                <w:tab w:val="clear" w:pos="1440"/>
              </w:tabs>
              <w:suppressAutoHyphens w:val="0"/>
              <w:jc w:val="center"/>
              <w:rPr>
                <w:rFonts w:eastAsia="Calibri"/>
                <w:noProof/>
                <w:sz w:val="20"/>
                <w:szCs w:val="20"/>
                <w:lang w:val="sr-Cyrl-CS" w:eastAsia="en-US"/>
              </w:rPr>
            </w:pPr>
            <w:r w:rsidRPr="0074024F">
              <w:rPr>
                <w:rFonts w:eastAsia="Calibri"/>
                <w:noProof/>
                <w:sz w:val="20"/>
                <w:szCs w:val="20"/>
                <w:lang w:val="sr-Cyrl-CS" w:eastAsia="en-US"/>
              </w:rPr>
              <w:t>1</w:t>
            </w:r>
            <w:r w:rsidR="0074024F">
              <w:rPr>
                <w:rFonts w:eastAsia="Calibri"/>
                <w:noProof/>
                <w:sz w:val="20"/>
                <w:szCs w:val="20"/>
                <w:lang w:val="sr-Cyrl-CS" w:eastAsia="en-US"/>
              </w:rPr>
              <w:t>5</w:t>
            </w:r>
            <w:r w:rsidR="00051152" w:rsidRPr="0074024F">
              <w:rPr>
                <w:rFonts w:eastAsia="Calibri"/>
                <w:noProof/>
                <w:sz w:val="20"/>
                <w:szCs w:val="20"/>
                <w:lang w:val="sr-Cyrl-CS" w:eastAsia="en-US"/>
              </w:rPr>
              <w:t>0</w:t>
            </w:r>
            <w:r w:rsidR="005154BF" w:rsidRPr="0074024F">
              <w:rPr>
                <w:rFonts w:eastAsia="Calibri"/>
                <w:noProof/>
                <w:sz w:val="20"/>
                <w:szCs w:val="20"/>
                <w:lang w:val="sr-Cyrl-CS" w:eastAsia="en-US"/>
              </w:rPr>
              <w:t xml:space="preserve"> ком.</w:t>
            </w:r>
          </w:p>
        </w:tc>
        <w:tc>
          <w:tcPr>
            <w:tcW w:w="1276" w:type="dxa"/>
            <w:gridSpan w:val="2"/>
          </w:tcPr>
          <w:p w:rsidR="005154BF" w:rsidRPr="0074024F" w:rsidRDefault="005154BF" w:rsidP="005154BF">
            <w:pPr>
              <w:tabs>
                <w:tab w:val="clear" w:pos="1440"/>
              </w:tabs>
              <w:suppressAutoHyphens w:val="0"/>
              <w:jc w:val="right"/>
              <w:rPr>
                <w:rFonts w:eastAsia="Calibri"/>
                <w:noProof/>
                <w:sz w:val="20"/>
                <w:szCs w:val="20"/>
                <w:lang w:val="sr-Cyrl-CS" w:eastAsia="en-US"/>
              </w:rPr>
            </w:pPr>
          </w:p>
        </w:tc>
        <w:tc>
          <w:tcPr>
            <w:tcW w:w="1418" w:type="dxa"/>
          </w:tcPr>
          <w:p w:rsidR="005154BF" w:rsidRPr="00F86CF7" w:rsidRDefault="005154BF" w:rsidP="005154BF">
            <w:pPr>
              <w:tabs>
                <w:tab w:val="clear" w:pos="1440"/>
              </w:tabs>
              <w:suppressAutoHyphens w:val="0"/>
              <w:jc w:val="right"/>
              <w:rPr>
                <w:rFonts w:eastAsia="Calibri"/>
                <w:noProof/>
                <w:sz w:val="20"/>
                <w:szCs w:val="20"/>
                <w:highlight w:val="yellow"/>
                <w:lang w:val="sr-Cyrl-CS" w:eastAsia="en-US"/>
              </w:rPr>
            </w:pPr>
          </w:p>
        </w:tc>
        <w:tc>
          <w:tcPr>
            <w:tcW w:w="1275" w:type="dxa"/>
          </w:tcPr>
          <w:p w:rsidR="005154BF" w:rsidRPr="00F86CF7" w:rsidRDefault="005154BF" w:rsidP="005154BF">
            <w:pPr>
              <w:tabs>
                <w:tab w:val="clear" w:pos="1440"/>
              </w:tabs>
              <w:suppressAutoHyphens w:val="0"/>
              <w:jc w:val="right"/>
              <w:rPr>
                <w:rFonts w:eastAsia="Calibri"/>
                <w:noProof/>
                <w:sz w:val="20"/>
                <w:szCs w:val="20"/>
                <w:highlight w:val="yellow"/>
                <w:lang w:val="sr-Cyrl-CS" w:eastAsia="en-US"/>
              </w:rPr>
            </w:pPr>
          </w:p>
        </w:tc>
        <w:tc>
          <w:tcPr>
            <w:tcW w:w="1560" w:type="dxa"/>
          </w:tcPr>
          <w:p w:rsidR="005154BF" w:rsidRPr="00F86CF7" w:rsidRDefault="005154BF" w:rsidP="005154BF">
            <w:pPr>
              <w:tabs>
                <w:tab w:val="clear" w:pos="1440"/>
              </w:tabs>
              <w:suppressAutoHyphens w:val="0"/>
              <w:jc w:val="right"/>
              <w:rPr>
                <w:rFonts w:eastAsia="Calibri"/>
                <w:noProof/>
                <w:sz w:val="20"/>
                <w:szCs w:val="20"/>
                <w:highlight w:val="yellow"/>
                <w:lang w:val="sr-Cyrl-CS" w:eastAsia="en-US"/>
              </w:rPr>
            </w:pPr>
          </w:p>
        </w:tc>
        <w:tc>
          <w:tcPr>
            <w:tcW w:w="1984" w:type="dxa"/>
          </w:tcPr>
          <w:p w:rsidR="005154BF" w:rsidRPr="00F86CF7" w:rsidRDefault="005154BF" w:rsidP="005154BF">
            <w:pPr>
              <w:tabs>
                <w:tab w:val="clear" w:pos="1440"/>
              </w:tabs>
              <w:suppressAutoHyphens w:val="0"/>
              <w:jc w:val="right"/>
              <w:rPr>
                <w:rFonts w:eastAsia="Calibri"/>
                <w:noProof/>
                <w:sz w:val="20"/>
                <w:szCs w:val="20"/>
                <w:highlight w:val="yellow"/>
                <w:lang w:val="sr-Cyrl-CS" w:eastAsia="en-US"/>
              </w:rPr>
            </w:pPr>
          </w:p>
        </w:tc>
      </w:tr>
      <w:tr w:rsidR="0074024F" w:rsidRPr="000855EB" w:rsidTr="005154BF">
        <w:trPr>
          <w:trHeight w:val="299"/>
        </w:trPr>
        <w:tc>
          <w:tcPr>
            <w:tcW w:w="1383" w:type="dxa"/>
          </w:tcPr>
          <w:p w:rsidR="0074024F" w:rsidRPr="0074024F" w:rsidRDefault="0074024F" w:rsidP="005154BF">
            <w:pPr>
              <w:jc w:val="center"/>
              <w:rPr>
                <w:i/>
                <w:iCs/>
                <w:noProof/>
                <w:sz w:val="20"/>
                <w:szCs w:val="20"/>
                <w:lang w:val="sr-Cyrl-CS"/>
              </w:rPr>
            </w:pPr>
            <w:r>
              <w:rPr>
                <w:i/>
                <w:iCs/>
                <w:noProof/>
                <w:sz w:val="20"/>
                <w:szCs w:val="20"/>
                <w:lang w:val="sr-Cyrl-CS"/>
              </w:rPr>
              <w:t>Ставка 2.</w:t>
            </w:r>
          </w:p>
        </w:tc>
        <w:tc>
          <w:tcPr>
            <w:tcW w:w="5529" w:type="dxa"/>
          </w:tcPr>
          <w:p w:rsidR="0074024F" w:rsidRPr="0074024F" w:rsidRDefault="0074024F" w:rsidP="005154BF">
            <w:pPr>
              <w:rPr>
                <w:noProof/>
                <w:sz w:val="20"/>
                <w:szCs w:val="20"/>
                <w:lang w:val="sr-Cyrl-CS"/>
              </w:rPr>
            </w:pPr>
            <w:r w:rsidRPr="0074024F">
              <w:rPr>
                <w:noProof/>
                <w:sz w:val="20"/>
                <w:szCs w:val="20"/>
                <w:lang w:val="sr-Cyrl-CS"/>
              </w:rPr>
              <w:t>Sterilna navlaka za ručni upravljač</w:t>
            </w:r>
          </w:p>
        </w:tc>
        <w:tc>
          <w:tcPr>
            <w:tcW w:w="1134" w:type="dxa"/>
            <w:gridSpan w:val="2"/>
          </w:tcPr>
          <w:p w:rsidR="0074024F" w:rsidRPr="0074024F" w:rsidRDefault="0074024F" w:rsidP="00D532CE">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150 ком.</w:t>
            </w:r>
          </w:p>
        </w:tc>
        <w:tc>
          <w:tcPr>
            <w:tcW w:w="1276" w:type="dxa"/>
            <w:gridSpan w:val="2"/>
          </w:tcPr>
          <w:p w:rsidR="0074024F" w:rsidRPr="0074024F" w:rsidRDefault="0074024F" w:rsidP="005154BF">
            <w:pPr>
              <w:tabs>
                <w:tab w:val="clear" w:pos="1440"/>
              </w:tabs>
              <w:suppressAutoHyphens w:val="0"/>
              <w:jc w:val="right"/>
              <w:rPr>
                <w:rFonts w:eastAsia="Calibri"/>
                <w:noProof/>
                <w:sz w:val="20"/>
                <w:szCs w:val="20"/>
                <w:lang w:val="sr-Cyrl-CS" w:eastAsia="en-US"/>
              </w:rPr>
            </w:pPr>
          </w:p>
        </w:tc>
        <w:tc>
          <w:tcPr>
            <w:tcW w:w="1418" w:type="dxa"/>
          </w:tcPr>
          <w:p w:rsidR="0074024F" w:rsidRPr="00F86CF7" w:rsidRDefault="0074024F" w:rsidP="005154BF">
            <w:pPr>
              <w:tabs>
                <w:tab w:val="clear" w:pos="1440"/>
              </w:tabs>
              <w:suppressAutoHyphens w:val="0"/>
              <w:jc w:val="right"/>
              <w:rPr>
                <w:rFonts w:eastAsia="Calibri"/>
                <w:noProof/>
                <w:sz w:val="20"/>
                <w:szCs w:val="20"/>
                <w:highlight w:val="yellow"/>
                <w:lang w:val="sr-Cyrl-CS" w:eastAsia="en-US"/>
              </w:rPr>
            </w:pPr>
          </w:p>
        </w:tc>
        <w:tc>
          <w:tcPr>
            <w:tcW w:w="1275" w:type="dxa"/>
          </w:tcPr>
          <w:p w:rsidR="0074024F" w:rsidRPr="00F86CF7" w:rsidRDefault="0074024F" w:rsidP="005154BF">
            <w:pPr>
              <w:tabs>
                <w:tab w:val="clear" w:pos="1440"/>
              </w:tabs>
              <w:suppressAutoHyphens w:val="0"/>
              <w:jc w:val="right"/>
              <w:rPr>
                <w:rFonts w:eastAsia="Calibri"/>
                <w:noProof/>
                <w:sz w:val="20"/>
                <w:szCs w:val="20"/>
                <w:highlight w:val="yellow"/>
                <w:lang w:val="sr-Cyrl-CS" w:eastAsia="en-US"/>
              </w:rPr>
            </w:pPr>
          </w:p>
        </w:tc>
        <w:tc>
          <w:tcPr>
            <w:tcW w:w="1560" w:type="dxa"/>
          </w:tcPr>
          <w:p w:rsidR="0074024F" w:rsidRPr="00F86CF7" w:rsidRDefault="0074024F" w:rsidP="005154BF">
            <w:pPr>
              <w:tabs>
                <w:tab w:val="clear" w:pos="1440"/>
              </w:tabs>
              <w:suppressAutoHyphens w:val="0"/>
              <w:jc w:val="right"/>
              <w:rPr>
                <w:rFonts w:eastAsia="Calibri"/>
                <w:noProof/>
                <w:sz w:val="20"/>
                <w:szCs w:val="20"/>
                <w:highlight w:val="yellow"/>
                <w:lang w:val="sr-Cyrl-CS" w:eastAsia="en-US"/>
              </w:rPr>
            </w:pPr>
          </w:p>
        </w:tc>
        <w:tc>
          <w:tcPr>
            <w:tcW w:w="1984" w:type="dxa"/>
          </w:tcPr>
          <w:p w:rsidR="0074024F" w:rsidRPr="00F86CF7" w:rsidRDefault="0074024F" w:rsidP="005154BF">
            <w:pPr>
              <w:tabs>
                <w:tab w:val="clear" w:pos="1440"/>
              </w:tabs>
              <w:suppressAutoHyphens w:val="0"/>
              <w:jc w:val="right"/>
              <w:rPr>
                <w:rFonts w:eastAsia="Calibri"/>
                <w:noProof/>
                <w:sz w:val="20"/>
                <w:szCs w:val="20"/>
                <w:highlight w:val="yellow"/>
                <w:lang w:val="sr-Cyrl-CS" w:eastAsia="en-US"/>
              </w:rPr>
            </w:pPr>
          </w:p>
        </w:tc>
      </w:tr>
      <w:tr w:rsidR="003B2F59" w:rsidRPr="000855EB" w:rsidTr="00457AFC">
        <w:trPr>
          <w:trHeight w:val="299"/>
        </w:trPr>
        <w:tc>
          <w:tcPr>
            <w:tcW w:w="1383" w:type="dxa"/>
          </w:tcPr>
          <w:p w:rsidR="003B2F59" w:rsidRPr="0074024F" w:rsidRDefault="003B2F59" w:rsidP="003B2F59">
            <w:pPr>
              <w:jc w:val="center"/>
              <w:rPr>
                <w:i/>
                <w:iCs/>
                <w:noProof/>
                <w:sz w:val="20"/>
                <w:szCs w:val="20"/>
                <w:lang w:val="sr-Cyrl-CS"/>
              </w:rPr>
            </w:pPr>
          </w:p>
        </w:tc>
        <w:tc>
          <w:tcPr>
            <w:tcW w:w="7939" w:type="dxa"/>
            <w:gridSpan w:val="5"/>
          </w:tcPr>
          <w:p w:rsidR="003B2F59" w:rsidRPr="0074024F" w:rsidRDefault="003B2F59" w:rsidP="003B2F59">
            <w:pPr>
              <w:tabs>
                <w:tab w:val="clear" w:pos="1440"/>
              </w:tabs>
              <w:suppressAutoHyphens w:val="0"/>
              <w:jc w:val="right"/>
              <w:rPr>
                <w:rFonts w:eastAsia="Calibri"/>
                <w:noProof/>
                <w:sz w:val="20"/>
                <w:szCs w:val="20"/>
                <w:lang w:val="sr-Cyrl-CS" w:eastAsia="en-US"/>
              </w:rPr>
            </w:pPr>
            <w:r w:rsidRPr="0074024F">
              <w:rPr>
                <w:rFonts w:eastAsia="Calibri"/>
                <w:noProof/>
                <w:sz w:val="20"/>
                <w:szCs w:val="20"/>
                <w:lang w:val="sr-Cyrl-CS" w:eastAsia="en-US"/>
              </w:rPr>
              <w:t>УКУПНО</w:t>
            </w:r>
          </w:p>
        </w:tc>
        <w:tc>
          <w:tcPr>
            <w:tcW w:w="1418" w:type="dxa"/>
            <w:tcBorders>
              <w:bottom w:val="single" w:sz="4" w:space="0" w:color="auto"/>
            </w:tcBorders>
          </w:tcPr>
          <w:p w:rsidR="003B2F59" w:rsidRPr="00F86CF7" w:rsidRDefault="003B2F59" w:rsidP="003B2F59">
            <w:pPr>
              <w:tabs>
                <w:tab w:val="clear" w:pos="1440"/>
              </w:tabs>
              <w:suppressAutoHyphens w:val="0"/>
              <w:jc w:val="right"/>
              <w:rPr>
                <w:rFonts w:eastAsia="Calibri"/>
                <w:noProof/>
                <w:sz w:val="20"/>
                <w:szCs w:val="20"/>
                <w:highlight w:val="yellow"/>
                <w:lang w:val="sr-Cyrl-CS" w:eastAsia="en-US"/>
              </w:rPr>
            </w:pPr>
          </w:p>
        </w:tc>
        <w:tc>
          <w:tcPr>
            <w:tcW w:w="1275" w:type="dxa"/>
            <w:tcBorders>
              <w:bottom w:val="single" w:sz="4" w:space="0" w:color="auto"/>
            </w:tcBorders>
          </w:tcPr>
          <w:p w:rsidR="003B2F59" w:rsidRPr="00F86CF7" w:rsidRDefault="003B2F59" w:rsidP="003B2F59">
            <w:pPr>
              <w:tabs>
                <w:tab w:val="clear" w:pos="1440"/>
              </w:tabs>
              <w:suppressAutoHyphens w:val="0"/>
              <w:jc w:val="right"/>
              <w:rPr>
                <w:rFonts w:eastAsia="Calibri"/>
                <w:noProof/>
                <w:sz w:val="20"/>
                <w:szCs w:val="20"/>
                <w:highlight w:val="yellow"/>
                <w:lang w:val="sr-Cyrl-CS" w:eastAsia="en-US"/>
              </w:rPr>
            </w:pPr>
          </w:p>
        </w:tc>
        <w:tc>
          <w:tcPr>
            <w:tcW w:w="1560" w:type="dxa"/>
            <w:tcBorders>
              <w:bottom w:val="single" w:sz="4" w:space="0" w:color="auto"/>
            </w:tcBorders>
          </w:tcPr>
          <w:p w:rsidR="003B2F59" w:rsidRPr="00F86CF7" w:rsidRDefault="003B2F59" w:rsidP="003B2F59">
            <w:pPr>
              <w:tabs>
                <w:tab w:val="clear" w:pos="1440"/>
              </w:tabs>
              <w:suppressAutoHyphens w:val="0"/>
              <w:jc w:val="right"/>
              <w:rPr>
                <w:rFonts w:eastAsia="Calibri"/>
                <w:noProof/>
                <w:sz w:val="20"/>
                <w:szCs w:val="20"/>
                <w:highlight w:val="yellow"/>
                <w:lang w:val="sr-Cyrl-CS" w:eastAsia="en-US"/>
              </w:rPr>
            </w:pPr>
          </w:p>
        </w:tc>
        <w:tc>
          <w:tcPr>
            <w:tcW w:w="1984" w:type="dxa"/>
            <w:tcBorders>
              <w:bottom w:val="single" w:sz="4" w:space="0" w:color="auto"/>
            </w:tcBorders>
          </w:tcPr>
          <w:p w:rsidR="003B2F59" w:rsidRPr="00F86CF7" w:rsidRDefault="003B2F59" w:rsidP="003B2F59">
            <w:pPr>
              <w:tabs>
                <w:tab w:val="clear" w:pos="1440"/>
              </w:tabs>
              <w:suppressAutoHyphens w:val="0"/>
              <w:jc w:val="right"/>
              <w:rPr>
                <w:rFonts w:eastAsia="Calibri"/>
                <w:noProof/>
                <w:sz w:val="20"/>
                <w:szCs w:val="20"/>
                <w:highlight w:val="yellow"/>
                <w:lang w:val="sr-Cyrl-CS" w:eastAsia="en-US"/>
              </w:rPr>
            </w:pPr>
          </w:p>
        </w:tc>
      </w:tr>
      <w:tr w:rsidR="0074024F" w:rsidRPr="000855EB" w:rsidTr="00457AFC">
        <w:trPr>
          <w:trHeight w:val="299"/>
        </w:trPr>
        <w:tc>
          <w:tcPr>
            <w:tcW w:w="1383" w:type="dxa"/>
          </w:tcPr>
          <w:p w:rsidR="0074024F" w:rsidRPr="0074024F" w:rsidRDefault="0074024F" w:rsidP="003B2F59">
            <w:pPr>
              <w:jc w:val="center"/>
              <w:rPr>
                <w:i/>
                <w:iCs/>
                <w:noProof/>
                <w:sz w:val="20"/>
                <w:szCs w:val="20"/>
                <w:lang w:val="sr-Cyrl-CS"/>
              </w:rPr>
            </w:pPr>
            <w:r>
              <w:rPr>
                <w:b/>
                <w:i/>
                <w:iCs/>
                <w:noProof/>
                <w:sz w:val="20"/>
                <w:szCs w:val="20"/>
                <w:lang w:val="sr-Cyrl-CS"/>
              </w:rPr>
              <w:t>Партија 4</w:t>
            </w:r>
          </w:p>
        </w:tc>
        <w:tc>
          <w:tcPr>
            <w:tcW w:w="7939" w:type="dxa"/>
            <w:gridSpan w:val="5"/>
            <w:tcBorders>
              <w:right w:val="nil"/>
            </w:tcBorders>
          </w:tcPr>
          <w:p w:rsidR="0074024F" w:rsidRPr="00457AFC" w:rsidRDefault="00457AFC" w:rsidP="00457AFC">
            <w:pPr>
              <w:tabs>
                <w:tab w:val="clear" w:pos="1440"/>
              </w:tabs>
              <w:suppressAutoHyphens w:val="0"/>
              <w:jc w:val="left"/>
              <w:rPr>
                <w:rFonts w:eastAsia="Calibri"/>
                <w:b/>
                <w:noProof/>
                <w:sz w:val="20"/>
                <w:szCs w:val="20"/>
                <w:lang w:val="sr-Cyrl-CS" w:eastAsia="en-US"/>
              </w:rPr>
            </w:pPr>
            <w:r w:rsidRPr="00457AFC">
              <w:rPr>
                <w:rFonts w:eastAsia="Calibri"/>
                <w:b/>
                <w:noProof/>
                <w:sz w:val="20"/>
                <w:szCs w:val="20"/>
                <w:lang w:val="sr-Cyrl-CS" w:eastAsia="en-US"/>
              </w:rPr>
              <w:t>Koronarni žičani vodič 0.014, nitinolski hidrofilni</w:t>
            </w:r>
          </w:p>
        </w:tc>
        <w:tc>
          <w:tcPr>
            <w:tcW w:w="1418" w:type="dxa"/>
            <w:tcBorders>
              <w:top w:val="single" w:sz="4" w:space="0" w:color="auto"/>
              <w:left w:val="nil"/>
              <w:bottom w:val="single" w:sz="4" w:space="0" w:color="auto"/>
              <w:right w:val="nil"/>
            </w:tcBorders>
          </w:tcPr>
          <w:p w:rsidR="0074024F" w:rsidRPr="00F86CF7" w:rsidRDefault="0074024F" w:rsidP="003B2F59">
            <w:pPr>
              <w:tabs>
                <w:tab w:val="clear" w:pos="1440"/>
              </w:tabs>
              <w:suppressAutoHyphens w:val="0"/>
              <w:jc w:val="right"/>
              <w:rPr>
                <w:rFonts w:eastAsia="Calibri"/>
                <w:noProof/>
                <w:sz w:val="20"/>
                <w:szCs w:val="20"/>
                <w:highlight w:val="yellow"/>
                <w:lang w:val="sr-Cyrl-CS" w:eastAsia="en-US"/>
              </w:rPr>
            </w:pPr>
          </w:p>
        </w:tc>
        <w:tc>
          <w:tcPr>
            <w:tcW w:w="1275" w:type="dxa"/>
            <w:tcBorders>
              <w:top w:val="single" w:sz="4" w:space="0" w:color="auto"/>
              <w:left w:val="nil"/>
              <w:bottom w:val="single" w:sz="4" w:space="0" w:color="auto"/>
              <w:right w:val="nil"/>
            </w:tcBorders>
          </w:tcPr>
          <w:p w:rsidR="0074024F" w:rsidRPr="00F86CF7" w:rsidRDefault="0074024F" w:rsidP="003B2F59">
            <w:pPr>
              <w:tabs>
                <w:tab w:val="clear" w:pos="1440"/>
              </w:tabs>
              <w:suppressAutoHyphens w:val="0"/>
              <w:jc w:val="right"/>
              <w:rPr>
                <w:rFonts w:eastAsia="Calibri"/>
                <w:noProof/>
                <w:sz w:val="20"/>
                <w:szCs w:val="20"/>
                <w:highlight w:val="yellow"/>
                <w:lang w:val="sr-Cyrl-CS" w:eastAsia="en-US"/>
              </w:rPr>
            </w:pPr>
          </w:p>
        </w:tc>
        <w:tc>
          <w:tcPr>
            <w:tcW w:w="1560" w:type="dxa"/>
            <w:tcBorders>
              <w:top w:val="single" w:sz="4" w:space="0" w:color="auto"/>
              <w:left w:val="nil"/>
              <w:bottom w:val="single" w:sz="4" w:space="0" w:color="auto"/>
              <w:right w:val="nil"/>
            </w:tcBorders>
          </w:tcPr>
          <w:p w:rsidR="0074024F" w:rsidRPr="00F86CF7" w:rsidRDefault="0074024F" w:rsidP="003B2F59">
            <w:pPr>
              <w:tabs>
                <w:tab w:val="clear" w:pos="1440"/>
              </w:tabs>
              <w:suppressAutoHyphens w:val="0"/>
              <w:jc w:val="right"/>
              <w:rPr>
                <w:rFonts w:eastAsia="Calibri"/>
                <w:noProof/>
                <w:sz w:val="20"/>
                <w:szCs w:val="20"/>
                <w:highlight w:val="yellow"/>
                <w:lang w:val="sr-Cyrl-CS" w:eastAsia="en-US"/>
              </w:rPr>
            </w:pPr>
          </w:p>
        </w:tc>
        <w:tc>
          <w:tcPr>
            <w:tcW w:w="1984" w:type="dxa"/>
            <w:tcBorders>
              <w:top w:val="single" w:sz="4" w:space="0" w:color="auto"/>
              <w:left w:val="nil"/>
              <w:bottom w:val="single" w:sz="4" w:space="0" w:color="auto"/>
              <w:right w:val="single" w:sz="4" w:space="0" w:color="auto"/>
            </w:tcBorders>
          </w:tcPr>
          <w:p w:rsidR="0074024F" w:rsidRPr="00F86CF7" w:rsidRDefault="0074024F" w:rsidP="003B2F59">
            <w:pPr>
              <w:tabs>
                <w:tab w:val="clear" w:pos="1440"/>
              </w:tabs>
              <w:suppressAutoHyphens w:val="0"/>
              <w:jc w:val="right"/>
              <w:rPr>
                <w:rFonts w:eastAsia="Calibri"/>
                <w:noProof/>
                <w:sz w:val="20"/>
                <w:szCs w:val="20"/>
                <w:highlight w:val="yellow"/>
                <w:lang w:val="sr-Cyrl-CS" w:eastAsia="en-US"/>
              </w:rPr>
            </w:pPr>
          </w:p>
        </w:tc>
      </w:tr>
      <w:tr w:rsidR="00457AFC" w:rsidRPr="000855EB" w:rsidTr="00457AFC">
        <w:trPr>
          <w:trHeight w:val="299"/>
        </w:trPr>
        <w:tc>
          <w:tcPr>
            <w:tcW w:w="1383" w:type="dxa"/>
          </w:tcPr>
          <w:p w:rsidR="00457AFC" w:rsidRPr="00457AFC" w:rsidRDefault="00457AFC" w:rsidP="003B2F59">
            <w:pPr>
              <w:jc w:val="center"/>
              <w:rPr>
                <w:i/>
                <w:iCs/>
                <w:noProof/>
                <w:sz w:val="20"/>
                <w:szCs w:val="20"/>
                <w:lang w:val="sr-Cyrl-CS"/>
              </w:rPr>
            </w:pPr>
            <w:r w:rsidRPr="00457AFC">
              <w:rPr>
                <w:i/>
                <w:iCs/>
                <w:noProof/>
                <w:sz w:val="20"/>
                <w:szCs w:val="20"/>
                <w:lang w:val="sr-Cyrl-CS"/>
              </w:rPr>
              <w:t>Ставка 1.</w:t>
            </w:r>
          </w:p>
        </w:tc>
        <w:tc>
          <w:tcPr>
            <w:tcW w:w="5599" w:type="dxa"/>
            <w:gridSpan w:val="2"/>
            <w:tcBorders>
              <w:right w:val="nil"/>
            </w:tcBorders>
          </w:tcPr>
          <w:p w:rsidR="00457AFC" w:rsidRPr="00457AFC" w:rsidRDefault="00457AFC" w:rsidP="00457AFC">
            <w:pPr>
              <w:tabs>
                <w:tab w:val="clear" w:pos="1440"/>
              </w:tabs>
              <w:suppressAutoHyphens w:val="0"/>
              <w:jc w:val="left"/>
              <w:rPr>
                <w:rFonts w:eastAsia="Calibri"/>
                <w:noProof/>
                <w:sz w:val="20"/>
                <w:szCs w:val="20"/>
                <w:lang w:eastAsia="en-US"/>
              </w:rPr>
            </w:pPr>
            <w:r w:rsidRPr="00457AFC">
              <w:rPr>
                <w:rFonts w:eastAsia="Calibri"/>
                <w:noProof/>
                <w:sz w:val="20"/>
                <w:szCs w:val="20"/>
                <w:lang w:eastAsia="en-US"/>
              </w:rPr>
              <w:t>Koronarni žičani vodič 0.014, nitinolski hidrofilni, sa lakom do intermedijernom podrškom i tvrdoćom vrha 0,6; 0,7 i 0,8gr, distalno od DURASTEEL-a zlatni marker na 4,5cm od vrha, presvučen TURBOCOAT polimerom (BMW)</w:t>
            </w:r>
          </w:p>
          <w:p w:rsidR="00457AFC" w:rsidRPr="00457AFC" w:rsidRDefault="00457AFC" w:rsidP="00457AFC">
            <w:pPr>
              <w:tabs>
                <w:tab w:val="clear" w:pos="1440"/>
              </w:tabs>
              <w:suppressAutoHyphens w:val="0"/>
              <w:jc w:val="left"/>
              <w:rPr>
                <w:rFonts w:eastAsia="Calibri"/>
                <w:b/>
                <w:noProof/>
                <w:sz w:val="20"/>
                <w:szCs w:val="20"/>
                <w:lang w:val="sr-Cyrl-CS" w:eastAsia="en-US"/>
              </w:rPr>
            </w:pPr>
          </w:p>
        </w:tc>
        <w:tc>
          <w:tcPr>
            <w:tcW w:w="1117" w:type="dxa"/>
            <w:gridSpan w:val="2"/>
            <w:tcBorders>
              <w:bottom w:val="single" w:sz="4" w:space="0" w:color="auto"/>
              <w:right w:val="nil"/>
            </w:tcBorders>
          </w:tcPr>
          <w:p w:rsidR="00457AFC" w:rsidRPr="00457AFC" w:rsidRDefault="00457AFC" w:rsidP="004A3B6A">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75 ком.</w:t>
            </w:r>
          </w:p>
        </w:tc>
        <w:tc>
          <w:tcPr>
            <w:tcW w:w="1223" w:type="dxa"/>
            <w:tcBorders>
              <w:bottom w:val="single" w:sz="4" w:space="0" w:color="auto"/>
              <w:right w:val="single" w:sz="4" w:space="0" w:color="auto"/>
            </w:tcBorders>
          </w:tcPr>
          <w:p w:rsidR="00457AFC" w:rsidRPr="00457AFC" w:rsidRDefault="00457AFC" w:rsidP="00457AFC">
            <w:pPr>
              <w:tabs>
                <w:tab w:val="clear" w:pos="1440"/>
              </w:tabs>
              <w:suppressAutoHyphens w:val="0"/>
              <w:jc w:val="left"/>
              <w:rPr>
                <w:rFonts w:eastAsia="Calibri"/>
                <w:b/>
                <w:noProof/>
                <w:sz w:val="20"/>
                <w:szCs w:val="20"/>
                <w:lang w:val="sr-Cyrl-CS" w:eastAsia="en-US"/>
              </w:rPr>
            </w:pPr>
          </w:p>
        </w:tc>
        <w:tc>
          <w:tcPr>
            <w:tcW w:w="1418" w:type="dxa"/>
            <w:tcBorders>
              <w:top w:val="single" w:sz="4" w:space="0" w:color="auto"/>
              <w:left w:val="single" w:sz="4" w:space="0" w:color="auto"/>
              <w:bottom w:val="single" w:sz="4" w:space="0" w:color="auto"/>
              <w:right w:val="single" w:sz="4" w:space="0" w:color="auto"/>
            </w:tcBorders>
          </w:tcPr>
          <w:p w:rsidR="00457AFC" w:rsidRPr="00F86CF7" w:rsidRDefault="00457AFC" w:rsidP="003B2F59">
            <w:pPr>
              <w:tabs>
                <w:tab w:val="clear" w:pos="1440"/>
              </w:tabs>
              <w:suppressAutoHyphens w:val="0"/>
              <w:jc w:val="right"/>
              <w:rPr>
                <w:rFonts w:eastAsia="Calibri"/>
                <w:noProof/>
                <w:sz w:val="20"/>
                <w:szCs w:val="20"/>
                <w:highlight w:val="yellow"/>
                <w:lang w:val="sr-Cyrl-CS" w:eastAsia="en-US"/>
              </w:rPr>
            </w:pPr>
          </w:p>
        </w:tc>
        <w:tc>
          <w:tcPr>
            <w:tcW w:w="1275" w:type="dxa"/>
            <w:tcBorders>
              <w:top w:val="single" w:sz="4" w:space="0" w:color="auto"/>
              <w:left w:val="single" w:sz="4" w:space="0" w:color="auto"/>
              <w:bottom w:val="single" w:sz="4" w:space="0" w:color="auto"/>
              <w:right w:val="single" w:sz="4" w:space="0" w:color="auto"/>
            </w:tcBorders>
          </w:tcPr>
          <w:p w:rsidR="00457AFC" w:rsidRPr="00F86CF7" w:rsidRDefault="00457AFC" w:rsidP="003B2F59">
            <w:pPr>
              <w:tabs>
                <w:tab w:val="clear" w:pos="1440"/>
              </w:tabs>
              <w:suppressAutoHyphens w:val="0"/>
              <w:jc w:val="right"/>
              <w:rPr>
                <w:rFonts w:eastAsia="Calibri"/>
                <w:noProof/>
                <w:sz w:val="20"/>
                <w:szCs w:val="20"/>
                <w:highlight w:val="yellow"/>
                <w:lang w:val="sr-Cyrl-CS" w:eastAsia="en-US"/>
              </w:rPr>
            </w:pPr>
          </w:p>
        </w:tc>
        <w:tc>
          <w:tcPr>
            <w:tcW w:w="1560" w:type="dxa"/>
            <w:tcBorders>
              <w:top w:val="single" w:sz="4" w:space="0" w:color="auto"/>
              <w:left w:val="single" w:sz="4" w:space="0" w:color="auto"/>
              <w:bottom w:val="single" w:sz="4" w:space="0" w:color="auto"/>
              <w:right w:val="single" w:sz="4" w:space="0" w:color="auto"/>
            </w:tcBorders>
          </w:tcPr>
          <w:p w:rsidR="00457AFC" w:rsidRPr="00F86CF7" w:rsidRDefault="00457AFC" w:rsidP="003B2F59">
            <w:pPr>
              <w:tabs>
                <w:tab w:val="clear" w:pos="1440"/>
              </w:tabs>
              <w:suppressAutoHyphens w:val="0"/>
              <w:jc w:val="right"/>
              <w:rPr>
                <w:rFonts w:eastAsia="Calibri"/>
                <w:noProof/>
                <w:sz w:val="20"/>
                <w:szCs w:val="20"/>
                <w:highlight w:val="yellow"/>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457AFC" w:rsidRPr="00F86CF7" w:rsidRDefault="00457AFC" w:rsidP="003B2F59">
            <w:pPr>
              <w:tabs>
                <w:tab w:val="clear" w:pos="1440"/>
              </w:tabs>
              <w:suppressAutoHyphens w:val="0"/>
              <w:jc w:val="right"/>
              <w:rPr>
                <w:rFonts w:eastAsia="Calibri"/>
                <w:noProof/>
                <w:sz w:val="20"/>
                <w:szCs w:val="20"/>
                <w:highlight w:val="yellow"/>
                <w:lang w:val="sr-Cyrl-CS" w:eastAsia="en-US"/>
              </w:rPr>
            </w:pPr>
          </w:p>
        </w:tc>
      </w:tr>
      <w:tr w:rsidR="00457AFC" w:rsidRPr="000855EB" w:rsidTr="00457AFC">
        <w:trPr>
          <w:trHeight w:val="299"/>
        </w:trPr>
        <w:tc>
          <w:tcPr>
            <w:tcW w:w="1383" w:type="dxa"/>
          </w:tcPr>
          <w:p w:rsidR="00457AFC" w:rsidRPr="00457AFC" w:rsidRDefault="00457AFC" w:rsidP="003B2F59">
            <w:pPr>
              <w:jc w:val="center"/>
              <w:rPr>
                <w:b/>
                <w:i/>
                <w:iCs/>
                <w:noProof/>
                <w:sz w:val="20"/>
                <w:szCs w:val="20"/>
                <w:lang w:val="sr-Cyrl-CS"/>
              </w:rPr>
            </w:pPr>
            <w:r w:rsidRPr="00457AFC">
              <w:rPr>
                <w:b/>
                <w:i/>
                <w:iCs/>
                <w:noProof/>
                <w:sz w:val="20"/>
                <w:szCs w:val="20"/>
                <w:lang w:val="sr-Cyrl-CS"/>
              </w:rPr>
              <w:t>Партија 5</w:t>
            </w:r>
          </w:p>
        </w:tc>
        <w:tc>
          <w:tcPr>
            <w:tcW w:w="5599" w:type="dxa"/>
            <w:gridSpan w:val="2"/>
            <w:tcBorders>
              <w:right w:val="nil"/>
            </w:tcBorders>
          </w:tcPr>
          <w:p w:rsidR="00457AFC" w:rsidRPr="00457AFC" w:rsidRDefault="00457AFC" w:rsidP="00457AFC">
            <w:pPr>
              <w:tabs>
                <w:tab w:val="clear" w:pos="1440"/>
              </w:tabs>
              <w:suppressAutoHyphens w:val="0"/>
              <w:jc w:val="left"/>
              <w:rPr>
                <w:rFonts w:eastAsia="Calibri"/>
                <w:b/>
                <w:noProof/>
                <w:sz w:val="20"/>
                <w:szCs w:val="20"/>
                <w:lang w:eastAsia="en-US"/>
              </w:rPr>
            </w:pPr>
            <w:r w:rsidRPr="00457AFC">
              <w:rPr>
                <w:rFonts w:eastAsia="Calibri"/>
                <w:b/>
                <w:noProof/>
                <w:sz w:val="20"/>
                <w:szCs w:val="20"/>
                <w:lang w:eastAsia="en-US"/>
              </w:rPr>
              <w:t>Koronarni žičani vodič sa Duo-core jezgrom od nitinola i čelika</w:t>
            </w:r>
          </w:p>
        </w:tc>
        <w:tc>
          <w:tcPr>
            <w:tcW w:w="1117" w:type="dxa"/>
            <w:gridSpan w:val="2"/>
            <w:tcBorders>
              <w:top w:val="single" w:sz="4" w:space="0" w:color="auto"/>
              <w:left w:val="nil"/>
              <w:bottom w:val="nil"/>
              <w:right w:val="nil"/>
            </w:tcBorders>
          </w:tcPr>
          <w:p w:rsidR="00457AFC" w:rsidRDefault="00457AFC" w:rsidP="00457AFC">
            <w:pPr>
              <w:tabs>
                <w:tab w:val="clear" w:pos="1440"/>
              </w:tabs>
              <w:suppressAutoHyphens w:val="0"/>
              <w:jc w:val="left"/>
              <w:rPr>
                <w:rFonts w:eastAsia="Calibri"/>
                <w:noProof/>
                <w:sz w:val="20"/>
                <w:szCs w:val="20"/>
                <w:lang w:val="sr-Cyrl-CS" w:eastAsia="en-US"/>
              </w:rPr>
            </w:pPr>
          </w:p>
        </w:tc>
        <w:tc>
          <w:tcPr>
            <w:tcW w:w="1223" w:type="dxa"/>
            <w:tcBorders>
              <w:top w:val="single" w:sz="4" w:space="0" w:color="auto"/>
              <w:left w:val="nil"/>
              <w:bottom w:val="single" w:sz="4" w:space="0" w:color="auto"/>
              <w:right w:val="nil"/>
            </w:tcBorders>
          </w:tcPr>
          <w:p w:rsidR="00457AFC" w:rsidRPr="00457AFC" w:rsidRDefault="00457AFC" w:rsidP="00457AFC">
            <w:pPr>
              <w:tabs>
                <w:tab w:val="clear" w:pos="1440"/>
              </w:tabs>
              <w:suppressAutoHyphens w:val="0"/>
              <w:jc w:val="left"/>
              <w:rPr>
                <w:rFonts w:eastAsia="Calibri"/>
                <w:b/>
                <w:noProof/>
                <w:sz w:val="20"/>
                <w:szCs w:val="20"/>
                <w:lang w:val="sr-Cyrl-CS" w:eastAsia="en-US"/>
              </w:rPr>
            </w:pPr>
          </w:p>
        </w:tc>
        <w:tc>
          <w:tcPr>
            <w:tcW w:w="1418" w:type="dxa"/>
            <w:tcBorders>
              <w:top w:val="single" w:sz="4" w:space="0" w:color="auto"/>
              <w:left w:val="nil"/>
              <w:bottom w:val="single" w:sz="4" w:space="0" w:color="auto"/>
              <w:right w:val="nil"/>
            </w:tcBorders>
          </w:tcPr>
          <w:p w:rsidR="00457AFC" w:rsidRPr="00F86CF7" w:rsidRDefault="00457AFC" w:rsidP="003B2F59">
            <w:pPr>
              <w:tabs>
                <w:tab w:val="clear" w:pos="1440"/>
              </w:tabs>
              <w:suppressAutoHyphens w:val="0"/>
              <w:jc w:val="right"/>
              <w:rPr>
                <w:rFonts w:eastAsia="Calibri"/>
                <w:noProof/>
                <w:sz w:val="20"/>
                <w:szCs w:val="20"/>
                <w:highlight w:val="yellow"/>
                <w:lang w:val="sr-Cyrl-CS" w:eastAsia="en-US"/>
              </w:rPr>
            </w:pPr>
          </w:p>
        </w:tc>
        <w:tc>
          <w:tcPr>
            <w:tcW w:w="1275" w:type="dxa"/>
            <w:tcBorders>
              <w:top w:val="single" w:sz="4" w:space="0" w:color="auto"/>
              <w:left w:val="nil"/>
              <w:bottom w:val="single" w:sz="4" w:space="0" w:color="auto"/>
              <w:right w:val="nil"/>
            </w:tcBorders>
          </w:tcPr>
          <w:p w:rsidR="00457AFC" w:rsidRPr="00F86CF7" w:rsidRDefault="00457AFC" w:rsidP="003B2F59">
            <w:pPr>
              <w:tabs>
                <w:tab w:val="clear" w:pos="1440"/>
              </w:tabs>
              <w:suppressAutoHyphens w:val="0"/>
              <w:jc w:val="right"/>
              <w:rPr>
                <w:rFonts w:eastAsia="Calibri"/>
                <w:noProof/>
                <w:sz w:val="20"/>
                <w:szCs w:val="20"/>
                <w:highlight w:val="yellow"/>
                <w:lang w:val="sr-Cyrl-CS" w:eastAsia="en-US"/>
              </w:rPr>
            </w:pPr>
          </w:p>
        </w:tc>
        <w:tc>
          <w:tcPr>
            <w:tcW w:w="1560" w:type="dxa"/>
            <w:tcBorders>
              <w:top w:val="single" w:sz="4" w:space="0" w:color="auto"/>
              <w:left w:val="nil"/>
              <w:bottom w:val="single" w:sz="4" w:space="0" w:color="auto"/>
              <w:right w:val="nil"/>
            </w:tcBorders>
          </w:tcPr>
          <w:p w:rsidR="00457AFC" w:rsidRPr="00F86CF7" w:rsidRDefault="00457AFC" w:rsidP="003B2F59">
            <w:pPr>
              <w:tabs>
                <w:tab w:val="clear" w:pos="1440"/>
              </w:tabs>
              <w:suppressAutoHyphens w:val="0"/>
              <w:jc w:val="right"/>
              <w:rPr>
                <w:rFonts w:eastAsia="Calibri"/>
                <w:noProof/>
                <w:sz w:val="20"/>
                <w:szCs w:val="20"/>
                <w:highlight w:val="yellow"/>
                <w:lang w:val="sr-Cyrl-CS" w:eastAsia="en-US"/>
              </w:rPr>
            </w:pPr>
          </w:p>
        </w:tc>
        <w:tc>
          <w:tcPr>
            <w:tcW w:w="1984" w:type="dxa"/>
            <w:tcBorders>
              <w:top w:val="single" w:sz="4" w:space="0" w:color="auto"/>
              <w:left w:val="nil"/>
              <w:bottom w:val="single" w:sz="4" w:space="0" w:color="auto"/>
              <w:right w:val="single" w:sz="4" w:space="0" w:color="auto"/>
            </w:tcBorders>
          </w:tcPr>
          <w:p w:rsidR="00457AFC" w:rsidRPr="00F86CF7" w:rsidRDefault="00457AFC" w:rsidP="003B2F59">
            <w:pPr>
              <w:tabs>
                <w:tab w:val="clear" w:pos="1440"/>
              </w:tabs>
              <w:suppressAutoHyphens w:val="0"/>
              <w:jc w:val="right"/>
              <w:rPr>
                <w:rFonts w:eastAsia="Calibri"/>
                <w:noProof/>
                <w:sz w:val="20"/>
                <w:szCs w:val="20"/>
                <w:highlight w:val="yellow"/>
                <w:lang w:val="sr-Cyrl-CS" w:eastAsia="en-US"/>
              </w:rPr>
            </w:pPr>
          </w:p>
        </w:tc>
      </w:tr>
      <w:tr w:rsidR="00457AFC" w:rsidRPr="00457AFC" w:rsidTr="00457AFC">
        <w:trPr>
          <w:trHeight w:val="299"/>
        </w:trPr>
        <w:tc>
          <w:tcPr>
            <w:tcW w:w="1383" w:type="dxa"/>
          </w:tcPr>
          <w:p w:rsidR="00457AFC" w:rsidRPr="00457AFC" w:rsidRDefault="00457AFC" w:rsidP="001F56F6">
            <w:pPr>
              <w:jc w:val="center"/>
              <w:rPr>
                <w:i/>
                <w:iCs/>
                <w:noProof/>
                <w:sz w:val="20"/>
                <w:szCs w:val="20"/>
                <w:lang w:val="sr-Cyrl-CS"/>
              </w:rPr>
            </w:pPr>
            <w:r w:rsidRPr="00457AFC">
              <w:rPr>
                <w:i/>
                <w:iCs/>
                <w:noProof/>
                <w:sz w:val="20"/>
                <w:szCs w:val="20"/>
                <w:lang w:val="sr-Cyrl-CS"/>
              </w:rPr>
              <w:t>Ставка 1.</w:t>
            </w:r>
          </w:p>
        </w:tc>
        <w:tc>
          <w:tcPr>
            <w:tcW w:w="5529" w:type="dxa"/>
          </w:tcPr>
          <w:p w:rsidR="00457AFC" w:rsidRPr="00457AFC" w:rsidRDefault="00457AFC" w:rsidP="00457AFC">
            <w:pPr>
              <w:jc w:val="left"/>
              <w:rPr>
                <w:iCs/>
                <w:noProof/>
                <w:sz w:val="20"/>
                <w:szCs w:val="20"/>
                <w:lang w:val="sr-Cyrl-CS"/>
              </w:rPr>
            </w:pPr>
            <w:r w:rsidRPr="00457AFC">
              <w:rPr>
                <w:iCs/>
                <w:noProof/>
                <w:sz w:val="20"/>
                <w:szCs w:val="20"/>
                <w:lang w:val="sr-Cyrl-CS"/>
              </w:rPr>
              <w:t>Koronarni žičani vodič sa Duo-core jezgrom od nitinola i čelika, dijametra 0.014", dužine 180 cm sa mogućnošću ekstenzije od 150 cm,  za PTCA -FLOPPY mek vrh (hidrofilni distalno) nikl titanijum sa PTFE omotačem 0.6gr, 1.0gr i 3.6gr FLOPPY</w:t>
            </w:r>
          </w:p>
        </w:tc>
        <w:tc>
          <w:tcPr>
            <w:tcW w:w="1134" w:type="dxa"/>
            <w:gridSpan w:val="2"/>
          </w:tcPr>
          <w:p w:rsidR="00457AFC" w:rsidRPr="00457AFC" w:rsidRDefault="00457AFC" w:rsidP="004A3B6A">
            <w:pPr>
              <w:jc w:val="center"/>
              <w:rPr>
                <w:iCs/>
                <w:noProof/>
                <w:sz w:val="20"/>
                <w:szCs w:val="20"/>
                <w:lang w:val="sr-Cyrl-CS"/>
              </w:rPr>
            </w:pPr>
          </w:p>
          <w:p w:rsidR="00457AFC" w:rsidRPr="00457AFC" w:rsidRDefault="00457AFC" w:rsidP="004A3B6A">
            <w:pPr>
              <w:jc w:val="center"/>
              <w:rPr>
                <w:iCs/>
                <w:noProof/>
                <w:sz w:val="20"/>
                <w:szCs w:val="20"/>
                <w:lang w:val="sr-Cyrl-CS"/>
              </w:rPr>
            </w:pPr>
            <w:r>
              <w:rPr>
                <w:iCs/>
                <w:noProof/>
                <w:sz w:val="20"/>
                <w:szCs w:val="20"/>
                <w:lang w:val="sr-Cyrl-CS"/>
              </w:rPr>
              <w:t>75</w:t>
            </w:r>
            <w:r w:rsidRPr="00457AFC">
              <w:rPr>
                <w:iCs/>
                <w:noProof/>
                <w:sz w:val="20"/>
                <w:szCs w:val="20"/>
                <w:lang w:val="sr-Cyrl-CS"/>
              </w:rPr>
              <w:t xml:space="preserve"> ком.</w:t>
            </w:r>
          </w:p>
        </w:tc>
        <w:tc>
          <w:tcPr>
            <w:tcW w:w="1276" w:type="dxa"/>
            <w:gridSpan w:val="2"/>
          </w:tcPr>
          <w:p w:rsidR="00457AFC" w:rsidRPr="00457AFC" w:rsidRDefault="00457AFC" w:rsidP="00457AFC">
            <w:pPr>
              <w:jc w:val="left"/>
              <w:rPr>
                <w:iCs/>
                <w:noProof/>
                <w:sz w:val="20"/>
                <w:szCs w:val="20"/>
                <w:lang w:val="sr-Cyrl-CS"/>
              </w:rPr>
            </w:pPr>
          </w:p>
        </w:tc>
        <w:tc>
          <w:tcPr>
            <w:tcW w:w="1418" w:type="dxa"/>
          </w:tcPr>
          <w:p w:rsidR="00457AFC" w:rsidRPr="00457AFC" w:rsidRDefault="00457AFC" w:rsidP="00457AFC">
            <w:pPr>
              <w:jc w:val="left"/>
              <w:rPr>
                <w:iCs/>
                <w:noProof/>
                <w:sz w:val="20"/>
                <w:szCs w:val="20"/>
                <w:lang w:val="sr-Cyrl-CS"/>
              </w:rPr>
            </w:pPr>
          </w:p>
        </w:tc>
        <w:tc>
          <w:tcPr>
            <w:tcW w:w="1275" w:type="dxa"/>
          </w:tcPr>
          <w:p w:rsidR="00457AFC" w:rsidRPr="00457AFC" w:rsidRDefault="00457AFC" w:rsidP="00457AFC">
            <w:pPr>
              <w:jc w:val="left"/>
              <w:rPr>
                <w:iCs/>
                <w:noProof/>
                <w:sz w:val="20"/>
                <w:szCs w:val="20"/>
                <w:lang w:val="sr-Cyrl-CS"/>
              </w:rPr>
            </w:pPr>
          </w:p>
        </w:tc>
        <w:tc>
          <w:tcPr>
            <w:tcW w:w="1560" w:type="dxa"/>
          </w:tcPr>
          <w:p w:rsidR="00457AFC" w:rsidRPr="00457AFC" w:rsidRDefault="00457AFC" w:rsidP="00457AFC">
            <w:pPr>
              <w:jc w:val="left"/>
              <w:rPr>
                <w:iCs/>
                <w:noProof/>
                <w:sz w:val="20"/>
                <w:szCs w:val="20"/>
                <w:lang w:val="sr-Cyrl-CS"/>
              </w:rPr>
            </w:pPr>
          </w:p>
        </w:tc>
        <w:tc>
          <w:tcPr>
            <w:tcW w:w="1984" w:type="dxa"/>
          </w:tcPr>
          <w:p w:rsidR="00457AFC" w:rsidRPr="00457AFC" w:rsidRDefault="00457AFC" w:rsidP="00457AFC">
            <w:pPr>
              <w:jc w:val="left"/>
              <w:rPr>
                <w:iCs/>
                <w:noProof/>
                <w:sz w:val="20"/>
                <w:szCs w:val="20"/>
                <w:lang w:val="sr-Cyrl-CS"/>
              </w:rPr>
            </w:pPr>
          </w:p>
        </w:tc>
      </w:tr>
      <w:tr w:rsidR="007517AD" w:rsidRPr="000855EB" w:rsidTr="007517AD">
        <w:trPr>
          <w:trHeight w:val="299"/>
        </w:trPr>
        <w:tc>
          <w:tcPr>
            <w:tcW w:w="15559" w:type="dxa"/>
            <w:gridSpan w:val="10"/>
            <w:tcBorders>
              <w:top w:val="single" w:sz="4" w:space="0" w:color="auto"/>
              <w:left w:val="nil"/>
              <w:bottom w:val="nil"/>
              <w:right w:val="nil"/>
            </w:tcBorders>
          </w:tcPr>
          <w:p w:rsidR="003B2F59" w:rsidRDefault="003B2F59" w:rsidP="006B0FA0">
            <w:pPr>
              <w:rPr>
                <w:rFonts w:eastAsia="Calibri"/>
                <w:sz w:val="20"/>
                <w:szCs w:val="20"/>
                <w:lang w:val="sr-Cyrl-RS" w:eastAsia="en-US"/>
              </w:rPr>
            </w:pPr>
          </w:p>
          <w:p w:rsidR="007517AD" w:rsidRPr="000855EB" w:rsidRDefault="007517AD" w:rsidP="006B0FA0">
            <w:pPr>
              <w:rPr>
                <w:noProof/>
                <w:sz w:val="20"/>
                <w:szCs w:val="20"/>
                <w:lang w:val="sr-Cyrl-CS"/>
              </w:rPr>
            </w:pPr>
            <w:r w:rsidRPr="00634081">
              <w:rPr>
                <w:rFonts w:eastAsia="Calibri"/>
                <w:sz w:val="20"/>
                <w:szCs w:val="20"/>
                <w:lang w:val="sr-Cyrl-RS" w:eastAsia="en-US"/>
              </w:rPr>
              <w:t>Место и датум:_______________</w:t>
            </w:r>
            <w:r>
              <w:rPr>
                <w:rFonts w:eastAsia="Calibri"/>
                <w:sz w:val="20"/>
                <w:szCs w:val="20"/>
                <w:lang w:val="sr-Cyrl-RS" w:eastAsia="en-US"/>
              </w:rPr>
              <w:t xml:space="preserve">                                                                                                      М.П.                                                              </w:t>
            </w:r>
            <w:r w:rsidRPr="00634081">
              <w:rPr>
                <w:rFonts w:eastAsia="Calibri"/>
                <w:sz w:val="20"/>
                <w:szCs w:val="20"/>
                <w:lang w:val="sr-Cyrl-RS" w:eastAsia="en-US"/>
              </w:rPr>
              <w:t xml:space="preserve"> Потпис овлашћеног лица:________________</w:t>
            </w:r>
          </w:p>
          <w:p w:rsidR="007517AD" w:rsidRPr="000855EB" w:rsidRDefault="007517AD" w:rsidP="007517AD">
            <w:pPr>
              <w:rPr>
                <w:rFonts w:eastAsia="Calibri"/>
                <w:noProof/>
                <w:sz w:val="20"/>
                <w:szCs w:val="20"/>
                <w:lang w:val="sr-Cyrl-CS" w:eastAsia="en-US"/>
              </w:rPr>
            </w:pPr>
            <w:r>
              <w:rPr>
                <w:rFonts w:eastAsia="Calibri"/>
                <w:sz w:val="20"/>
                <w:szCs w:val="20"/>
                <w:lang w:val="sr-Cyrl-RS" w:eastAsia="en-US"/>
              </w:rPr>
              <w:t xml:space="preserve">                                                                                                                                                                                                                                        </w:t>
            </w:r>
          </w:p>
        </w:tc>
      </w:tr>
    </w:tbl>
    <w:p w:rsidR="0074024F" w:rsidRPr="00D532CE" w:rsidRDefault="0074024F">
      <w:pPr>
        <w:rPr>
          <w:lang w:val="sr-Cyrl-RS"/>
        </w:rPr>
      </w:pPr>
    </w:p>
    <w:sectPr w:rsidR="0074024F" w:rsidRPr="00D532CE"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FC" w:rsidRDefault="00457AFC" w:rsidP="00D626E3">
      <w:r>
        <w:separator/>
      </w:r>
    </w:p>
  </w:endnote>
  <w:endnote w:type="continuationSeparator" w:id="0">
    <w:p w:rsidR="00457AFC" w:rsidRDefault="00457AF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457AFC" w:rsidRDefault="00457AF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B7135">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B7135">
              <w:rPr>
                <w:bCs/>
                <w:i/>
                <w:noProof/>
                <w:sz w:val="20"/>
                <w:szCs w:val="20"/>
              </w:rPr>
              <w:t>29</w:t>
            </w:r>
            <w:r w:rsidRPr="00A26472">
              <w:rPr>
                <w:bCs/>
                <w:i/>
                <w:sz w:val="20"/>
                <w:szCs w:val="20"/>
              </w:rPr>
              <w:fldChar w:fldCharType="end"/>
            </w:r>
          </w:p>
        </w:sdtContent>
      </w:sdt>
    </w:sdtContent>
  </w:sdt>
  <w:p w:rsidR="00457AFC" w:rsidRDefault="00457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FC" w:rsidRPr="002302BB" w:rsidRDefault="00457AFC"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FB7135">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FB7135">
              <w:rPr>
                <w:bCs/>
                <w:i/>
                <w:noProof/>
                <w:sz w:val="22"/>
                <w:szCs w:val="22"/>
              </w:rPr>
              <w:t>29</w:t>
            </w:r>
            <w:r w:rsidRPr="002302BB">
              <w:rPr>
                <w:bCs/>
                <w:i/>
                <w:sz w:val="22"/>
                <w:szCs w:val="22"/>
              </w:rPr>
              <w:fldChar w:fldCharType="end"/>
            </w:r>
          </w:sdtContent>
        </w:sdt>
      </w:sdtContent>
    </w:sdt>
  </w:p>
  <w:p w:rsidR="00457AFC" w:rsidRPr="002302BB" w:rsidRDefault="00457A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457AFC" w:rsidRPr="009F7716" w:rsidRDefault="00457AFC"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B7135">
              <w:rPr>
                <w:b/>
                <w:bCs/>
                <w:i/>
                <w:noProof/>
                <w:sz w:val="20"/>
                <w:szCs w:val="20"/>
              </w:rPr>
              <w:t>22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B7135">
              <w:rPr>
                <w:b/>
                <w:bCs/>
                <w:i/>
                <w:noProof/>
                <w:sz w:val="20"/>
                <w:szCs w:val="20"/>
              </w:rPr>
              <w:t>29</w:t>
            </w:r>
            <w:r w:rsidRPr="009F7716">
              <w:rPr>
                <w:b/>
                <w:bCs/>
                <w:i/>
                <w:sz w:val="20"/>
                <w:szCs w:val="20"/>
              </w:rPr>
              <w:fldChar w:fldCharType="end"/>
            </w:r>
          </w:p>
        </w:sdtContent>
      </w:sdt>
    </w:sdtContent>
  </w:sdt>
  <w:p w:rsidR="00457AFC" w:rsidRDefault="00457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FC" w:rsidRDefault="00457AFC" w:rsidP="00D626E3">
      <w:r>
        <w:separator/>
      </w:r>
    </w:p>
  </w:footnote>
  <w:footnote w:type="continuationSeparator" w:id="0">
    <w:p w:rsidR="00457AFC" w:rsidRDefault="00457AF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FC" w:rsidRDefault="00457AFC" w:rsidP="00DA5BB4">
    <w:pPr>
      <w:ind w:left="360"/>
      <w:jc w:val="center"/>
      <w:rPr>
        <w:rFonts w:eastAsia="Calibri"/>
        <w:sz w:val="22"/>
        <w:szCs w:val="22"/>
        <w:lang w:val="sr-Cyrl-CS" w:eastAsia="en-US"/>
      </w:rPr>
    </w:pPr>
  </w:p>
  <w:p w:rsidR="00457AFC" w:rsidRPr="004717C3" w:rsidRDefault="00457AFC" w:rsidP="00996126">
    <w:pPr>
      <w:pStyle w:val="Header"/>
      <w:pBdr>
        <w:bottom w:val="thickThinSmallGap" w:sz="24" w:space="1" w:color="622423" w:themeColor="accent2" w:themeShade="7F"/>
      </w:pBdr>
      <w:jc w:val="center"/>
      <w:rPr>
        <w:sz w:val="16"/>
        <w:szCs w:val="16"/>
      </w:rPr>
    </w:pPr>
    <w:r w:rsidRPr="00546942">
      <w:rPr>
        <w:sz w:val="18"/>
        <w:szCs w:val="18"/>
        <w:lang w:val="sr-Cyrl-RS"/>
      </w:rPr>
      <w:t>Медицински потрошни материјал за интервентну кардиологију, ЈН ОП 14Д/19</w:t>
    </w:r>
  </w:p>
  <w:p w:rsidR="00457AFC" w:rsidRDefault="00457A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FC" w:rsidRPr="00F177B0" w:rsidRDefault="00457AFC"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Медицински потрошни материјал за интервентну кардиологију, ЈН ОП 14Д/19</w:t>
        </w:r>
      </w:sdtContent>
    </w:sdt>
  </w:p>
  <w:p w:rsidR="00457AFC" w:rsidRPr="008B61B7" w:rsidRDefault="00457AFC" w:rsidP="000701D1">
    <w:pPr>
      <w:pStyle w:val="Header"/>
      <w:pBdr>
        <w:bottom w:val="thickThinSmallGap" w:sz="24" w:space="1" w:color="622423" w:themeColor="accent2" w:themeShade="7F"/>
      </w:pBdr>
      <w:jc w:val="center"/>
      <w:rPr>
        <w:sz w:val="16"/>
        <w:szCs w:val="16"/>
      </w:rPr>
    </w:pPr>
  </w:p>
  <w:p w:rsidR="00457AFC" w:rsidRDefault="00457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FC" w:rsidRDefault="00457AFC" w:rsidP="00DA5BB4">
    <w:pPr>
      <w:ind w:left="360"/>
      <w:jc w:val="center"/>
      <w:rPr>
        <w:rFonts w:eastAsia="Calibri"/>
        <w:sz w:val="22"/>
        <w:szCs w:val="22"/>
        <w:lang w:val="sr-Cyrl-CS" w:eastAsia="en-US"/>
      </w:rPr>
    </w:pPr>
  </w:p>
  <w:p w:rsidR="00457AFC" w:rsidRPr="008B61B7" w:rsidRDefault="00457AFC" w:rsidP="00546942">
    <w:pPr>
      <w:jc w:val="center"/>
      <w:rPr>
        <w:sz w:val="16"/>
        <w:szCs w:val="16"/>
      </w:rPr>
    </w:pPr>
    <w:sdt>
      <w:sdtPr>
        <w:rPr>
          <w:rFonts w:eastAsia="Calibri"/>
          <w:sz w:val="18"/>
          <w:szCs w:val="18"/>
          <w:lang w:val="sr-Latn-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Pr="00546942">
          <w:rPr>
            <w:rFonts w:eastAsia="Calibri"/>
            <w:sz w:val="18"/>
            <w:szCs w:val="18"/>
            <w:lang w:val="sr-Latn-RS" w:eastAsia="en-US"/>
          </w:rPr>
          <w:t>Медицински потрошни материјал за интервентну кардиологију, ЈН ОП 14Д/19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FCE"/>
    <w:rsid w:val="00057E51"/>
    <w:rsid w:val="000606F7"/>
    <w:rsid w:val="00064EBC"/>
    <w:rsid w:val="0006508D"/>
    <w:rsid w:val="00065C72"/>
    <w:rsid w:val="000674B4"/>
    <w:rsid w:val="000701D1"/>
    <w:rsid w:val="000705F0"/>
    <w:rsid w:val="00072D35"/>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6B92"/>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D4A"/>
    <w:rsid w:val="001E2036"/>
    <w:rsid w:val="001E28BF"/>
    <w:rsid w:val="001E3FBC"/>
    <w:rsid w:val="001E6207"/>
    <w:rsid w:val="001F251D"/>
    <w:rsid w:val="001F56F6"/>
    <w:rsid w:val="001F635C"/>
    <w:rsid w:val="002018E4"/>
    <w:rsid w:val="0020316E"/>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527D"/>
    <w:rsid w:val="002A33F5"/>
    <w:rsid w:val="002A4C0A"/>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D5163"/>
    <w:rsid w:val="002E0741"/>
    <w:rsid w:val="002E1E46"/>
    <w:rsid w:val="002E50D8"/>
    <w:rsid w:val="002E5931"/>
    <w:rsid w:val="002E5BDC"/>
    <w:rsid w:val="002E6555"/>
    <w:rsid w:val="002E7AEA"/>
    <w:rsid w:val="002F0184"/>
    <w:rsid w:val="002F0822"/>
    <w:rsid w:val="002F5C11"/>
    <w:rsid w:val="002F607E"/>
    <w:rsid w:val="003010B1"/>
    <w:rsid w:val="003011D2"/>
    <w:rsid w:val="003013A6"/>
    <w:rsid w:val="003018F4"/>
    <w:rsid w:val="00303C96"/>
    <w:rsid w:val="00304B31"/>
    <w:rsid w:val="0030630A"/>
    <w:rsid w:val="003070EB"/>
    <w:rsid w:val="0030726A"/>
    <w:rsid w:val="00307D6F"/>
    <w:rsid w:val="00310BD6"/>
    <w:rsid w:val="00312211"/>
    <w:rsid w:val="00313862"/>
    <w:rsid w:val="00315055"/>
    <w:rsid w:val="003152F6"/>
    <w:rsid w:val="003175B1"/>
    <w:rsid w:val="0032328E"/>
    <w:rsid w:val="00324899"/>
    <w:rsid w:val="00326807"/>
    <w:rsid w:val="00326FD6"/>
    <w:rsid w:val="00327A2E"/>
    <w:rsid w:val="00330D8A"/>
    <w:rsid w:val="00330E90"/>
    <w:rsid w:val="00331337"/>
    <w:rsid w:val="0033364D"/>
    <w:rsid w:val="003337CD"/>
    <w:rsid w:val="00337DFB"/>
    <w:rsid w:val="003400FC"/>
    <w:rsid w:val="003406DB"/>
    <w:rsid w:val="00341067"/>
    <w:rsid w:val="0034177F"/>
    <w:rsid w:val="00341B32"/>
    <w:rsid w:val="003431EA"/>
    <w:rsid w:val="003432BC"/>
    <w:rsid w:val="003447EF"/>
    <w:rsid w:val="003461D1"/>
    <w:rsid w:val="00350938"/>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2F59"/>
    <w:rsid w:val="003B4A97"/>
    <w:rsid w:val="003B5B79"/>
    <w:rsid w:val="003C1FA1"/>
    <w:rsid w:val="003C25FB"/>
    <w:rsid w:val="003C2913"/>
    <w:rsid w:val="003C502B"/>
    <w:rsid w:val="003D0698"/>
    <w:rsid w:val="003D1E51"/>
    <w:rsid w:val="003D26F8"/>
    <w:rsid w:val="003D5E3D"/>
    <w:rsid w:val="003D65DA"/>
    <w:rsid w:val="003D6A66"/>
    <w:rsid w:val="003D6EAA"/>
    <w:rsid w:val="003E00C5"/>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522C"/>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569B5"/>
    <w:rsid w:val="00457AFC"/>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E27"/>
    <w:rsid w:val="004A0322"/>
    <w:rsid w:val="004A0CD1"/>
    <w:rsid w:val="004A1595"/>
    <w:rsid w:val="004A1A90"/>
    <w:rsid w:val="004A3B6A"/>
    <w:rsid w:val="004A3D97"/>
    <w:rsid w:val="004B0716"/>
    <w:rsid w:val="004B0C7E"/>
    <w:rsid w:val="004B126D"/>
    <w:rsid w:val="004B1729"/>
    <w:rsid w:val="004B27F3"/>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2E10"/>
    <w:rsid w:val="004E34C8"/>
    <w:rsid w:val="004E6711"/>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58E5"/>
    <w:rsid w:val="00535AB1"/>
    <w:rsid w:val="005365DB"/>
    <w:rsid w:val="005417A4"/>
    <w:rsid w:val="005418DD"/>
    <w:rsid w:val="00542C9A"/>
    <w:rsid w:val="00544121"/>
    <w:rsid w:val="00544D5A"/>
    <w:rsid w:val="00546942"/>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4B7"/>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B5B"/>
    <w:rsid w:val="005E10E9"/>
    <w:rsid w:val="005E2A88"/>
    <w:rsid w:val="005E2B04"/>
    <w:rsid w:val="005E2D08"/>
    <w:rsid w:val="005E39FC"/>
    <w:rsid w:val="005E3A35"/>
    <w:rsid w:val="005E40E6"/>
    <w:rsid w:val="005E442F"/>
    <w:rsid w:val="005E6A7B"/>
    <w:rsid w:val="005E6E44"/>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2B8A"/>
    <w:rsid w:val="0069562E"/>
    <w:rsid w:val="006A3A40"/>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46A"/>
    <w:rsid w:val="006D399F"/>
    <w:rsid w:val="006D550E"/>
    <w:rsid w:val="006D56ED"/>
    <w:rsid w:val="006D764F"/>
    <w:rsid w:val="006E062C"/>
    <w:rsid w:val="006E188D"/>
    <w:rsid w:val="006E236C"/>
    <w:rsid w:val="006E4017"/>
    <w:rsid w:val="006E4A2A"/>
    <w:rsid w:val="006E544A"/>
    <w:rsid w:val="006E7D20"/>
    <w:rsid w:val="006E7F9E"/>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024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2331"/>
    <w:rsid w:val="0076359D"/>
    <w:rsid w:val="00765AB0"/>
    <w:rsid w:val="00767B2F"/>
    <w:rsid w:val="00767BA5"/>
    <w:rsid w:val="00770546"/>
    <w:rsid w:val="00770A40"/>
    <w:rsid w:val="00773CDA"/>
    <w:rsid w:val="007740C7"/>
    <w:rsid w:val="00775891"/>
    <w:rsid w:val="00775A8B"/>
    <w:rsid w:val="00775BA9"/>
    <w:rsid w:val="007823AB"/>
    <w:rsid w:val="007855C6"/>
    <w:rsid w:val="00785B31"/>
    <w:rsid w:val="00785C86"/>
    <w:rsid w:val="00786212"/>
    <w:rsid w:val="007867DF"/>
    <w:rsid w:val="007876A0"/>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6E66"/>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AA"/>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5378"/>
    <w:rsid w:val="00976E64"/>
    <w:rsid w:val="009814C5"/>
    <w:rsid w:val="00987D1F"/>
    <w:rsid w:val="00991664"/>
    <w:rsid w:val="00991F5B"/>
    <w:rsid w:val="009935A0"/>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0D8"/>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1768"/>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4784"/>
    <w:rsid w:val="00A95410"/>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3774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3968"/>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D69F0"/>
    <w:rsid w:val="00BE01CC"/>
    <w:rsid w:val="00BE1B64"/>
    <w:rsid w:val="00BE2780"/>
    <w:rsid w:val="00BE28BA"/>
    <w:rsid w:val="00BE39D1"/>
    <w:rsid w:val="00BE4B4B"/>
    <w:rsid w:val="00BE5E7C"/>
    <w:rsid w:val="00BE6AA2"/>
    <w:rsid w:val="00BE6B34"/>
    <w:rsid w:val="00BE77A4"/>
    <w:rsid w:val="00BF0866"/>
    <w:rsid w:val="00BF2F52"/>
    <w:rsid w:val="00BF496F"/>
    <w:rsid w:val="00BF5730"/>
    <w:rsid w:val="00BF5C5D"/>
    <w:rsid w:val="00BF6BD6"/>
    <w:rsid w:val="00C0026F"/>
    <w:rsid w:val="00C0126C"/>
    <w:rsid w:val="00C03F92"/>
    <w:rsid w:val="00C05090"/>
    <w:rsid w:val="00C058DF"/>
    <w:rsid w:val="00C06B1A"/>
    <w:rsid w:val="00C10361"/>
    <w:rsid w:val="00C1096A"/>
    <w:rsid w:val="00C11E9F"/>
    <w:rsid w:val="00C12AD8"/>
    <w:rsid w:val="00C131CC"/>
    <w:rsid w:val="00C148B3"/>
    <w:rsid w:val="00C16270"/>
    <w:rsid w:val="00C1691D"/>
    <w:rsid w:val="00C16A97"/>
    <w:rsid w:val="00C20AC1"/>
    <w:rsid w:val="00C2139C"/>
    <w:rsid w:val="00C21CD9"/>
    <w:rsid w:val="00C22571"/>
    <w:rsid w:val="00C22E25"/>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D9"/>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69F"/>
    <w:rsid w:val="00C8187B"/>
    <w:rsid w:val="00C82985"/>
    <w:rsid w:val="00C83229"/>
    <w:rsid w:val="00C838CB"/>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B71D2"/>
    <w:rsid w:val="00CC2184"/>
    <w:rsid w:val="00CC228C"/>
    <w:rsid w:val="00CC30A2"/>
    <w:rsid w:val="00CC3109"/>
    <w:rsid w:val="00CC334D"/>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6AD"/>
    <w:rsid w:val="00D24EA7"/>
    <w:rsid w:val="00D2785F"/>
    <w:rsid w:val="00D30F3C"/>
    <w:rsid w:val="00D32997"/>
    <w:rsid w:val="00D33D8F"/>
    <w:rsid w:val="00D35096"/>
    <w:rsid w:val="00D35907"/>
    <w:rsid w:val="00D3762F"/>
    <w:rsid w:val="00D37703"/>
    <w:rsid w:val="00D378B3"/>
    <w:rsid w:val="00D40334"/>
    <w:rsid w:val="00D4251B"/>
    <w:rsid w:val="00D44A82"/>
    <w:rsid w:val="00D44BEC"/>
    <w:rsid w:val="00D4585A"/>
    <w:rsid w:val="00D46662"/>
    <w:rsid w:val="00D532CE"/>
    <w:rsid w:val="00D53B8B"/>
    <w:rsid w:val="00D54244"/>
    <w:rsid w:val="00D56C1E"/>
    <w:rsid w:val="00D605AD"/>
    <w:rsid w:val="00D61203"/>
    <w:rsid w:val="00D6205A"/>
    <w:rsid w:val="00D626E3"/>
    <w:rsid w:val="00D62E4A"/>
    <w:rsid w:val="00D63809"/>
    <w:rsid w:val="00D643C7"/>
    <w:rsid w:val="00D64D87"/>
    <w:rsid w:val="00D64DBC"/>
    <w:rsid w:val="00D64EE1"/>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C35"/>
    <w:rsid w:val="00DA0F1D"/>
    <w:rsid w:val="00DA1296"/>
    <w:rsid w:val="00DA23C5"/>
    <w:rsid w:val="00DA2ED0"/>
    <w:rsid w:val="00DA45CD"/>
    <w:rsid w:val="00DA51F9"/>
    <w:rsid w:val="00DA5853"/>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130"/>
    <w:rsid w:val="00DD27C7"/>
    <w:rsid w:val="00DD3272"/>
    <w:rsid w:val="00DD378D"/>
    <w:rsid w:val="00DD6284"/>
    <w:rsid w:val="00DD7468"/>
    <w:rsid w:val="00DD7483"/>
    <w:rsid w:val="00DE2484"/>
    <w:rsid w:val="00DE2C57"/>
    <w:rsid w:val="00DE568E"/>
    <w:rsid w:val="00DE580A"/>
    <w:rsid w:val="00DF02E8"/>
    <w:rsid w:val="00DF0C85"/>
    <w:rsid w:val="00DF1217"/>
    <w:rsid w:val="00DF157D"/>
    <w:rsid w:val="00DF216A"/>
    <w:rsid w:val="00DF2C73"/>
    <w:rsid w:val="00DF47CA"/>
    <w:rsid w:val="00DF4E91"/>
    <w:rsid w:val="00DF55D9"/>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5ED"/>
    <w:rsid w:val="00E31B68"/>
    <w:rsid w:val="00E325ED"/>
    <w:rsid w:val="00E359A3"/>
    <w:rsid w:val="00E3685F"/>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78F4"/>
    <w:rsid w:val="00E57EA0"/>
    <w:rsid w:val="00E60A2C"/>
    <w:rsid w:val="00E6337F"/>
    <w:rsid w:val="00E64455"/>
    <w:rsid w:val="00E6558B"/>
    <w:rsid w:val="00E657E0"/>
    <w:rsid w:val="00E65EE2"/>
    <w:rsid w:val="00E700AE"/>
    <w:rsid w:val="00E70440"/>
    <w:rsid w:val="00E705F5"/>
    <w:rsid w:val="00E70704"/>
    <w:rsid w:val="00E72443"/>
    <w:rsid w:val="00E724C5"/>
    <w:rsid w:val="00E7276E"/>
    <w:rsid w:val="00E72E6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5FE"/>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6CF7"/>
    <w:rsid w:val="00F87504"/>
    <w:rsid w:val="00F905DD"/>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B7135"/>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40DB"/>
    <w:rsid w:val="00FE6C14"/>
    <w:rsid w:val="00FF1C59"/>
    <w:rsid w:val="00FF1E5D"/>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4F"/>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4F"/>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05438976">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7500341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E1D5-FFD7-44F8-A9B8-14711A22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29</Pages>
  <Words>10354</Words>
  <Characters>59024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Медицински потрошни материјал за интервентну кардиологију, ЈН ОП 14Д/19</vt:lpstr>
    </vt:vector>
  </TitlesOfParts>
  <Company/>
  <LinksUpToDate>false</LinksUpToDate>
  <CharactersWithSpaces>69240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Медицински потрошни материјал за интервентну кардиологију, ЈН ОП 14Д/19</dc:title>
  <dc:creator>Milan</dc:creator>
  <cp:lastModifiedBy>Uroš Papić</cp:lastModifiedBy>
  <cp:revision>53</cp:revision>
  <cp:lastPrinted>2018-02-08T09:44:00Z</cp:lastPrinted>
  <dcterms:created xsi:type="dcterms:W3CDTF">2019-01-24T11:31:00Z</dcterms:created>
  <dcterms:modified xsi:type="dcterms:W3CDTF">2019-03-18T12:36:00Z</dcterms:modified>
</cp:coreProperties>
</file>