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-677793</wp:posOffset>
            </wp:positionH>
            <wp:positionV relativeFrom="paragraph">
              <wp:posOffset>-423186</wp:posOffset>
            </wp:positionV>
            <wp:extent cx="10233328" cy="1510748"/>
            <wp:effectExtent l="0" t="0" r="0" b="0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51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F5BCA" w:rsidRDefault="00B53A6D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27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CC1B90" w:rsidRPr="00CC1B90" w:rsidRDefault="00CC1B90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7645" w:rsidRPr="008170AB" w:rsidRDefault="007F0A82" w:rsidP="00B24990">
      <w:pPr>
        <w:ind w:left="11520" w:right="-313" w:firstLine="720"/>
        <w:rPr>
          <w:rFonts w:ascii="Tahoma" w:hAnsi="Tahoma" w:cs="Tahoma"/>
          <w:sz w:val="22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>Број:</w:t>
      </w:r>
      <w:r w:rsidR="006043FE" w:rsidRPr="00CC1B90">
        <w:rPr>
          <w:rFonts w:ascii="Tahoma" w:hAnsi="Tahoma" w:cs="Tahoma"/>
          <w:sz w:val="22"/>
        </w:rPr>
        <w:t xml:space="preserve"> </w:t>
      </w:r>
      <w:r w:rsidR="009C22C2">
        <w:rPr>
          <w:rFonts w:ascii="Tahoma" w:hAnsi="Tahoma" w:cs="Tahoma"/>
          <w:sz w:val="22"/>
          <w:lang w:val="sr-Cyrl-RS"/>
        </w:rPr>
        <w:t>3877</w:t>
      </w:r>
      <w:r w:rsidR="00551E82" w:rsidRPr="00CC1B90">
        <w:rPr>
          <w:rFonts w:ascii="Tahoma" w:hAnsi="Tahoma" w:cs="Tahoma"/>
          <w:sz w:val="22"/>
          <w:lang w:val="sr-Cyrl-RS"/>
        </w:rPr>
        <w:t>/</w:t>
      </w:r>
      <w:r w:rsidR="00EE576B" w:rsidRPr="00CC1B90">
        <w:rPr>
          <w:rFonts w:ascii="Tahoma" w:hAnsi="Tahoma" w:cs="Tahoma"/>
          <w:sz w:val="22"/>
          <w:lang w:val="sr-Cyrl-RS"/>
        </w:rPr>
        <w:t>5</w:t>
      </w:r>
      <w:r w:rsidR="00551E82" w:rsidRPr="00CC1B90">
        <w:rPr>
          <w:rFonts w:ascii="Tahoma" w:hAnsi="Tahoma" w:cs="Tahoma"/>
          <w:sz w:val="22"/>
        </w:rPr>
        <w:t>-</w:t>
      </w:r>
      <w:r w:rsidR="008170AB">
        <w:rPr>
          <w:rFonts w:ascii="Tahoma" w:hAnsi="Tahoma" w:cs="Tahoma"/>
          <w:sz w:val="22"/>
        </w:rPr>
        <w:t>2</w:t>
      </w:r>
    </w:p>
    <w:p w:rsidR="009C22C2" w:rsidRDefault="00593134" w:rsidP="007302F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RS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BD3604" w:rsidRPr="00CC1B90">
        <w:rPr>
          <w:rFonts w:ascii="Tahoma" w:hAnsi="Tahoma" w:cs="Tahoma"/>
          <w:color w:val="000000"/>
          <w:sz w:val="22"/>
          <w:lang w:val="sr-Cyrl-RS"/>
        </w:rPr>
        <w:t xml:space="preserve">                                                        </w:t>
      </w:r>
    </w:p>
    <w:p w:rsidR="009C22C2" w:rsidRDefault="009C22C2" w:rsidP="007302F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RS"/>
        </w:rPr>
      </w:pPr>
      <w:r>
        <w:rPr>
          <w:rFonts w:ascii="Tahoma" w:hAnsi="Tahoma" w:cs="Tahoma"/>
          <w:color w:val="000000"/>
          <w:sz w:val="22"/>
          <w:lang w:val="sr-Cyrl-RS"/>
        </w:rPr>
        <w:t xml:space="preserve">                                                                                                                                                             </w:t>
      </w:r>
      <w:r w:rsidRPr="00CC1B90">
        <w:rPr>
          <w:rFonts w:ascii="Tahoma" w:hAnsi="Tahoma" w:cs="Tahoma"/>
          <w:color w:val="000000"/>
          <w:sz w:val="22"/>
          <w:lang w:val="sr-Latn-CS"/>
        </w:rPr>
        <w:t xml:space="preserve">Датум: </w:t>
      </w:r>
      <w:r>
        <w:rPr>
          <w:rFonts w:ascii="Tahoma" w:hAnsi="Tahoma" w:cs="Tahoma"/>
          <w:color w:val="000000"/>
          <w:sz w:val="22"/>
          <w:lang w:val="sr-Cyrl-RS"/>
        </w:rPr>
        <w:t>10</w:t>
      </w:r>
      <w:r w:rsidRPr="005604D5">
        <w:rPr>
          <w:rFonts w:ascii="Tahoma" w:hAnsi="Tahoma" w:cs="Tahoma"/>
          <w:color w:val="000000"/>
          <w:sz w:val="22"/>
          <w:lang w:val="sr-Latn-CS"/>
        </w:rPr>
        <w:t>.</w:t>
      </w:r>
      <w:r w:rsidRPr="005604D5">
        <w:rPr>
          <w:rFonts w:ascii="Tahoma" w:hAnsi="Tahoma" w:cs="Tahoma"/>
          <w:color w:val="000000"/>
          <w:sz w:val="22"/>
          <w:lang w:val="sr-Cyrl-RS"/>
        </w:rPr>
        <w:t>0</w:t>
      </w:r>
      <w:r>
        <w:rPr>
          <w:rFonts w:ascii="Tahoma" w:hAnsi="Tahoma" w:cs="Tahoma"/>
          <w:color w:val="000000"/>
          <w:sz w:val="22"/>
        </w:rPr>
        <w:t>6</w:t>
      </w:r>
      <w:r w:rsidRPr="005604D5">
        <w:rPr>
          <w:rFonts w:ascii="Tahoma" w:hAnsi="Tahoma" w:cs="Tahoma"/>
          <w:color w:val="000000"/>
          <w:sz w:val="22"/>
          <w:lang w:val="sr-Latn-CS"/>
        </w:rPr>
        <w:t>.201</w:t>
      </w:r>
      <w:r w:rsidRPr="005604D5">
        <w:rPr>
          <w:rFonts w:ascii="Tahoma" w:hAnsi="Tahoma" w:cs="Tahoma"/>
          <w:color w:val="000000"/>
          <w:sz w:val="22"/>
          <w:lang w:val="sr-Cyrl-RS"/>
        </w:rPr>
        <w:t>9</w:t>
      </w:r>
      <w:r w:rsidRPr="005604D5">
        <w:rPr>
          <w:rFonts w:ascii="Tahoma" w:hAnsi="Tahoma" w:cs="Tahoma"/>
          <w:color w:val="000000"/>
          <w:sz w:val="22"/>
          <w:lang w:val="sr-Latn-CS"/>
        </w:rPr>
        <w:t>.</w:t>
      </w:r>
      <w:r w:rsidRPr="00CC1B90">
        <w:rPr>
          <w:rFonts w:ascii="Tahoma" w:hAnsi="Tahoma" w:cs="Tahoma"/>
          <w:color w:val="000000"/>
          <w:sz w:val="22"/>
          <w:lang w:val="sr-Cyrl-RS"/>
        </w:rPr>
        <w:t>год.</w:t>
      </w:r>
      <w:r>
        <w:rPr>
          <w:rFonts w:ascii="Tahoma" w:hAnsi="Tahoma" w:cs="Tahoma"/>
          <w:color w:val="000000"/>
          <w:sz w:val="22"/>
          <w:lang w:val="sr-Cyrl-RS"/>
        </w:rPr>
        <w:t xml:space="preserve"> </w:t>
      </w:r>
    </w:p>
    <w:p w:rsidR="009C22C2" w:rsidRDefault="009C22C2" w:rsidP="007302F9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RS"/>
        </w:rPr>
      </w:pPr>
    </w:p>
    <w:p w:rsidR="003F5BCA" w:rsidRPr="007302F9" w:rsidRDefault="009C22C2" w:rsidP="0017121C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lang w:val="sr-Cyrl-RS"/>
        </w:rPr>
      </w:pPr>
      <w:r>
        <w:rPr>
          <w:rFonts w:ascii="Tahoma" w:hAnsi="Tahoma" w:cs="Tahoma"/>
          <w:color w:val="000000"/>
          <w:sz w:val="22"/>
          <w:lang w:val="sr-Cyrl-RS"/>
        </w:rPr>
        <w:t xml:space="preserve">                                                                      </w:t>
      </w:r>
      <w:bookmarkStart w:id="0" w:name="_GoBack"/>
      <w:bookmarkEnd w:id="0"/>
    </w:p>
    <w:p w:rsidR="003F5BCA" w:rsidRPr="00CC1B90" w:rsidRDefault="003F5BCA" w:rsidP="00884F4F">
      <w:pPr>
        <w:tabs>
          <w:tab w:val="left" w:pos="9072"/>
        </w:tabs>
        <w:rPr>
          <w:rFonts w:ascii="Tahoma" w:hAnsi="Tahoma" w:cs="Tahoma"/>
          <w:sz w:val="22"/>
        </w:rPr>
      </w:pPr>
    </w:p>
    <w:p w:rsidR="00527204" w:rsidRPr="00CC1B90" w:rsidRDefault="006A4C43" w:rsidP="00884F4F">
      <w:pPr>
        <w:tabs>
          <w:tab w:val="left" w:pos="9072"/>
        </w:tabs>
        <w:rPr>
          <w:rFonts w:ascii="Tahoma" w:hAnsi="Tahoma" w:cs="Tahoma"/>
          <w:sz w:val="22"/>
          <w:lang w:val="sr-Cyrl-RS"/>
        </w:rPr>
      </w:pPr>
      <w:r w:rsidRPr="00CC1B90">
        <w:rPr>
          <w:rFonts w:ascii="Tahoma" w:hAnsi="Tahoma" w:cs="Tahoma"/>
          <w:sz w:val="22"/>
        </w:rPr>
        <w:t>На основу члана 63.</w:t>
      </w:r>
      <w:r w:rsidRPr="00CC1B90">
        <w:rPr>
          <w:rFonts w:ascii="Tahoma" w:hAnsi="Tahoma" w:cs="Tahoma"/>
          <w:sz w:val="22"/>
          <w:lang w:val="sr-Cyrl-RS"/>
        </w:rPr>
        <w:t xml:space="preserve"> став </w:t>
      </w:r>
      <w:r w:rsidRPr="00CC1B90">
        <w:rPr>
          <w:rFonts w:ascii="Tahoma" w:hAnsi="Tahoma" w:cs="Tahoma"/>
          <w:sz w:val="22"/>
        </w:rPr>
        <w:t>1</w:t>
      </w:r>
      <w:r w:rsidRPr="00CC1B90">
        <w:rPr>
          <w:rFonts w:ascii="Tahoma" w:hAnsi="Tahoma" w:cs="Tahoma"/>
          <w:sz w:val="22"/>
          <w:lang w:val="sr-Cyrl-RS"/>
        </w:rPr>
        <w:t xml:space="preserve">. </w:t>
      </w:r>
      <w:r w:rsidRPr="00CC1B90">
        <w:rPr>
          <w:rFonts w:ascii="Tahoma" w:hAnsi="Tahoma" w:cs="Tahoma"/>
          <w:sz w:val="22"/>
        </w:rPr>
        <w:t xml:space="preserve">Закона о јавним набавкама </w:t>
      </w:r>
      <w:r w:rsidR="00442EBD">
        <w:rPr>
          <w:rFonts w:ascii="Tahoma" w:hAnsi="Tahoma" w:cs="Tahoma"/>
          <w:color w:val="000000"/>
          <w:sz w:val="22"/>
          <w:lang w:val="sr-Latn-CS"/>
        </w:rPr>
        <w:t>(„</w:t>
      </w:r>
      <w:r w:rsidRPr="00CC1B90">
        <w:rPr>
          <w:rFonts w:ascii="Tahoma" w:hAnsi="Tahoma" w:cs="Tahoma"/>
          <w:color w:val="000000"/>
          <w:sz w:val="22"/>
          <w:lang w:val="sr-Latn-CS"/>
        </w:rPr>
        <w:t>Сл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ужбени </w:t>
      </w:r>
      <w:r w:rsidRPr="00CC1B90">
        <w:rPr>
          <w:rFonts w:ascii="Tahoma" w:hAnsi="Tahoma" w:cs="Tahoma"/>
          <w:color w:val="000000"/>
          <w:sz w:val="22"/>
          <w:lang w:val="sr-Latn-CS"/>
        </w:rPr>
        <w:t>Гласник Р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епублике </w:t>
      </w:r>
      <w:r w:rsidRPr="00CC1B90">
        <w:rPr>
          <w:rFonts w:ascii="Tahoma" w:hAnsi="Tahoma" w:cs="Tahoma"/>
          <w:color w:val="000000"/>
          <w:sz w:val="22"/>
          <w:lang w:val="sr-Latn-CS"/>
        </w:rPr>
        <w:t>С</w:t>
      </w:r>
      <w:r w:rsidRPr="00CC1B90">
        <w:rPr>
          <w:rFonts w:ascii="Tahoma" w:hAnsi="Tahoma" w:cs="Tahoma"/>
          <w:color w:val="000000"/>
          <w:sz w:val="22"/>
          <w:lang w:val="sr-Cyrl-RS"/>
        </w:rPr>
        <w:t>рбије</w:t>
      </w:r>
      <w:r w:rsidR="00442EBD">
        <w:rPr>
          <w:rFonts w:ascii="Tahoma" w:hAnsi="Tahoma" w:cs="Tahoma"/>
          <w:color w:val="000000"/>
          <w:sz w:val="22"/>
          <w:lang w:val="sr-Latn-CS"/>
        </w:rPr>
        <w:t>“</w:t>
      </w:r>
      <w:r w:rsidRPr="00CC1B90">
        <w:rPr>
          <w:rFonts w:ascii="Tahoma" w:hAnsi="Tahoma" w:cs="Tahoma"/>
          <w:color w:val="000000"/>
          <w:sz w:val="22"/>
          <w:lang w:val="sr-Latn-CS"/>
        </w:rPr>
        <w:t xml:space="preserve"> 124/12</w:t>
      </w:r>
      <w:r w:rsidRPr="00CC1B90">
        <w:rPr>
          <w:rFonts w:ascii="Tahoma" w:hAnsi="Tahoma" w:cs="Tahoma"/>
          <w:color w:val="000000"/>
          <w:sz w:val="22"/>
          <w:lang w:val="sr-Cyrl-RS"/>
        </w:rPr>
        <w:t>,</w:t>
      </w:r>
      <w:r w:rsidR="00E332D2">
        <w:rPr>
          <w:rFonts w:ascii="Tahoma" w:hAnsi="Tahoma" w:cs="Tahoma"/>
          <w:color w:val="000000"/>
          <w:sz w:val="22"/>
        </w:rPr>
        <w:t xml:space="preserve"> </w:t>
      </w:r>
      <w:r w:rsidRPr="00CC1B90">
        <w:rPr>
          <w:rFonts w:ascii="Tahoma" w:hAnsi="Tahoma" w:cs="Tahoma"/>
          <w:color w:val="000000"/>
          <w:sz w:val="22"/>
          <w:lang w:val="sr-Cyrl-RS"/>
        </w:rPr>
        <w:t>14/15 и 68/15</w:t>
      </w:r>
      <w:r w:rsidRPr="00CC1B90">
        <w:rPr>
          <w:rFonts w:ascii="Tahoma" w:hAnsi="Tahoma" w:cs="Tahoma"/>
          <w:sz w:val="22"/>
        </w:rPr>
        <w:t>),</w:t>
      </w:r>
      <w:r w:rsidRPr="00CC1B90">
        <w:rPr>
          <w:rFonts w:ascii="Tahoma" w:hAnsi="Tahoma" w:cs="Tahoma"/>
          <w:sz w:val="22"/>
          <w:lang w:val="sr-Cyrl-RS"/>
        </w:rPr>
        <w:t xml:space="preserve"> </w:t>
      </w:r>
      <w:r w:rsidRPr="00CC1B90">
        <w:rPr>
          <w:rFonts w:ascii="Tahoma" w:hAnsi="Tahoma" w:cs="Tahoma"/>
          <w:sz w:val="22"/>
        </w:rPr>
        <w:t xml:space="preserve">Наручилац </w:t>
      </w:r>
      <w:r w:rsidRPr="00CC1B90">
        <w:rPr>
          <w:rFonts w:ascii="Tahoma" w:hAnsi="Tahoma" w:cs="Tahoma"/>
          <w:sz w:val="22"/>
          <w:lang w:val="sr-Cyrl-RS"/>
        </w:rPr>
        <w:t>врши</w:t>
      </w:r>
    </w:p>
    <w:p w:rsidR="006A4C43" w:rsidRDefault="006A4C43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CC1B90" w:rsidRDefault="00CC1B90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9C22C2" w:rsidRDefault="009C22C2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9C22C2" w:rsidRDefault="009C22C2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9C22C2" w:rsidRPr="00CC1B90" w:rsidRDefault="009C22C2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6A4C43" w:rsidRPr="00943E13" w:rsidRDefault="006A4C43" w:rsidP="006A4C43">
      <w:pPr>
        <w:jc w:val="center"/>
        <w:rPr>
          <w:rFonts w:ascii="Tahoma" w:hAnsi="Tahoma" w:cs="Tahoma"/>
          <w:b/>
          <w:sz w:val="22"/>
          <w:lang w:val="sr-Cyrl-RS"/>
        </w:rPr>
      </w:pPr>
      <w:r w:rsidRPr="00CC1B90">
        <w:rPr>
          <w:rFonts w:ascii="Tahoma" w:hAnsi="Tahoma" w:cs="Tahoma"/>
          <w:b/>
          <w:sz w:val="22"/>
          <w:lang w:val="sr-Cyrl-RS"/>
        </w:rPr>
        <w:t xml:space="preserve">ИЗМЕНУ </w:t>
      </w:r>
      <w:r w:rsidRPr="00CC1B90">
        <w:rPr>
          <w:rFonts w:ascii="Tahoma" w:hAnsi="Tahoma" w:cs="Tahoma"/>
          <w:b/>
          <w:sz w:val="22"/>
        </w:rPr>
        <w:t>КОНКУРСНЕ ДОКУМЕНТАЦИЈЕ</w:t>
      </w:r>
      <w:r w:rsidR="00943E13">
        <w:rPr>
          <w:rFonts w:ascii="Tahoma" w:hAnsi="Tahoma" w:cs="Tahoma"/>
          <w:b/>
          <w:sz w:val="22"/>
        </w:rPr>
        <w:t xml:space="preserve"> </w:t>
      </w:r>
      <w:r w:rsidR="00943E13">
        <w:rPr>
          <w:rFonts w:ascii="Tahoma" w:hAnsi="Tahoma" w:cs="Tahoma"/>
          <w:b/>
          <w:sz w:val="22"/>
          <w:lang w:val="sr-Cyrl-RS"/>
        </w:rPr>
        <w:t>бр 1</w:t>
      </w:r>
    </w:p>
    <w:p w:rsidR="003F5BCA" w:rsidRDefault="009C22C2" w:rsidP="00F87C7E">
      <w:pPr>
        <w:tabs>
          <w:tab w:val="left" w:pos="720"/>
        </w:tabs>
        <w:jc w:val="center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ЈН МВ 20</w:t>
      </w:r>
      <w:r w:rsidR="00F87C7E">
        <w:rPr>
          <w:rFonts w:ascii="Tahoma" w:hAnsi="Tahoma" w:cs="Tahoma"/>
          <w:sz w:val="22"/>
          <w:lang w:val="sr-Cyrl-RS"/>
        </w:rPr>
        <w:t>Д/19</w:t>
      </w:r>
    </w:p>
    <w:p w:rsidR="00CC1B90" w:rsidRPr="00CC1B90" w:rsidRDefault="00CC1B90" w:rsidP="00D64A04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6A4C43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  <w:r w:rsidRPr="00DD6E4D">
        <w:rPr>
          <w:rFonts w:ascii="Tahoma" w:hAnsi="Tahoma" w:cs="Tahoma"/>
          <w:sz w:val="22"/>
          <w:lang w:val="sr-Cyrl-RS"/>
        </w:rPr>
        <w:t>у вези са припремањем понуда за јавну набавку</w:t>
      </w:r>
      <w:r w:rsidR="0038342A" w:rsidRPr="00DD6E4D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CF70E1" w:rsidRPr="00DD6E4D">
        <w:rPr>
          <w:rFonts w:ascii="Tahoma" w:hAnsi="Tahoma" w:cs="Tahoma"/>
          <w:color w:val="000000"/>
          <w:sz w:val="22"/>
          <w:lang w:val="sr-Cyrl-RS"/>
        </w:rPr>
        <w:t>добара</w:t>
      </w:r>
      <w:r w:rsidRPr="00DD6E4D">
        <w:rPr>
          <w:rFonts w:ascii="Tahoma" w:hAnsi="Tahoma" w:cs="Tahoma"/>
          <w:color w:val="000000"/>
          <w:sz w:val="22"/>
          <w:lang w:val="sr-Cyrl-RS"/>
        </w:rPr>
        <w:t xml:space="preserve"> – </w:t>
      </w:r>
      <w:r w:rsidR="009C22C2">
        <w:rPr>
          <w:rFonts w:ascii="Tahoma" w:hAnsi="Tahoma" w:cs="Tahoma"/>
          <w:color w:val="000000"/>
          <w:sz w:val="22"/>
          <w:lang w:val="sr-Cyrl-RS"/>
        </w:rPr>
        <w:t xml:space="preserve">Материјали </w:t>
      </w:r>
      <w:r w:rsidR="00A93AB9" w:rsidRPr="00A93AB9">
        <w:rPr>
          <w:rFonts w:ascii="Tahoma" w:hAnsi="Tahoma" w:cs="Tahoma"/>
          <w:color w:val="000000"/>
          <w:sz w:val="22"/>
          <w:lang w:val="sr-Cyrl-RS"/>
        </w:rPr>
        <w:t>за одржавање хигијене</w:t>
      </w:r>
      <w:r w:rsidR="00D64A04" w:rsidRPr="00DD6E4D">
        <w:rPr>
          <w:rFonts w:ascii="Tahoma" w:hAnsi="Tahoma" w:cs="Tahoma"/>
          <w:sz w:val="22"/>
          <w:lang w:val="sr-Cyrl-RS"/>
        </w:rPr>
        <w:t>,</w:t>
      </w:r>
      <w:r w:rsidR="00D64A04" w:rsidRPr="00DD6E4D">
        <w:rPr>
          <w:rFonts w:ascii="Tahoma" w:eastAsia="Times New Roman" w:hAnsi="Tahoma" w:cs="Tahoma"/>
          <w:sz w:val="22"/>
        </w:rPr>
        <w:t xml:space="preserve"> </w:t>
      </w:r>
      <w:r w:rsidR="00D64A04" w:rsidRPr="00DD6E4D">
        <w:rPr>
          <w:rFonts w:ascii="Tahoma" w:hAnsi="Tahoma" w:cs="Tahoma"/>
          <w:color w:val="000000"/>
          <w:sz w:val="22"/>
          <w:lang w:val="sr-Latn-CS"/>
        </w:rPr>
        <w:t xml:space="preserve">ЈН </w:t>
      </w:r>
      <w:r w:rsidR="00A93AB9">
        <w:rPr>
          <w:rFonts w:ascii="Tahoma" w:hAnsi="Tahoma" w:cs="Tahoma"/>
          <w:color w:val="000000"/>
          <w:sz w:val="22"/>
          <w:lang w:val="sr-Cyrl-RS"/>
        </w:rPr>
        <w:t>МВ</w:t>
      </w:r>
      <w:r w:rsidR="00D64A04" w:rsidRPr="00DD6E4D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9C22C2">
        <w:rPr>
          <w:rFonts w:ascii="Tahoma" w:hAnsi="Tahoma" w:cs="Tahoma"/>
          <w:color w:val="000000"/>
          <w:sz w:val="22"/>
          <w:lang w:val="sr-Cyrl-RS"/>
        </w:rPr>
        <w:t>20</w:t>
      </w:r>
      <w:r w:rsidR="00D64A04" w:rsidRPr="00DD6E4D">
        <w:rPr>
          <w:rFonts w:ascii="Tahoma" w:hAnsi="Tahoma" w:cs="Tahoma"/>
          <w:color w:val="000000"/>
          <w:sz w:val="22"/>
          <w:lang w:val="sr-Cyrl-RS"/>
        </w:rPr>
        <w:t>Д</w:t>
      </w:r>
      <w:r w:rsidR="00D64A04" w:rsidRPr="00DD6E4D">
        <w:rPr>
          <w:rFonts w:ascii="Tahoma" w:hAnsi="Tahoma" w:cs="Tahoma"/>
          <w:color w:val="000000"/>
          <w:sz w:val="22"/>
          <w:lang w:val="sr-Latn-CS"/>
        </w:rPr>
        <w:t>/1</w:t>
      </w:r>
      <w:r w:rsidR="00943E13" w:rsidRPr="00DD6E4D">
        <w:rPr>
          <w:rFonts w:ascii="Tahoma" w:hAnsi="Tahoma" w:cs="Tahoma"/>
          <w:color w:val="000000"/>
          <w:sz w:val="22"/>
          <w:lang w:val="sr-Cyrl-RS"/>
        </w:rPr>
        <w:t>9</w:t>
      </w:r>
      <w:r w:rsidR="00DD6E4D" w:rsidRPr="00DD6E4D">
        <w:rPr>
          <w:rFonts w:ascii="Tahoma" w:hAnsi="Tahoma" w:cs="Tahoma"/>
          <w:sz w:val="22"/>
          <w:lang w:val="sr-Cyrl-RS"/>
        </w:rPr>
        <w:t xml:space="preserve"> </w:t>
      </w:r>
      <w:r w:rsidR="00DD6E4D">
        <w:rPr>
          <w:rFonts w:ascii="Tahoma" w:hAnsi="Tahoma" w:cs="Tahoma"/>
          <w:sz w:val="22"/>
          <w:lang w:val="sr-Cyrl-RS"/>
        </w:rPr>
        <w:t>Комисија за јавну набавку мењ</w:t>
      </w:r>
      <w:r w:rsidR="00DD6E4D" w:rsidRPr="00DD6E4D">
        <w:rPr>
          <w:rFonts w:ascii="Tahoma" w:hAnsi="Tahoma" w:cs="Tahoma"/>
          <w:sz w:val="22"/>
          <w:lang w:val="sr-Cyrl-RS"/>
        </w:rPr>
        <w:t xml:space="preserve">а </w:t>
      </w:r>
      <w:r w:rsidR="00F9623A" w:rsidRPr="00DD6E4D">
        <w:rPr>
          <w:rFonts w:ascii="Tahoma" w:hAnsi="Tahoma" w:cs="Tahoma"/>
          <w:sz w:val="22"/>
          <w:lang w:val="sr-Cyrl-RS"/>
        </w:rPr>
        <w:t>конк</w:t>
      </w:r>
      <w:r w:rsidR="002C41E9">
        <w:rPr>
          <w:rFonts w:ascii="Tahoma" w:hAnsi="Tahoma" w:cs="Tahoma"/>
          <w:sz w:val="22"/>
          <w:lang w:val="sr-Cyrl-RS"/>
        </w:rPr>
        <w:t>урсну документацију</w:t>
      </w: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b/>
          <w:color w:val="000000"/>
          <w:szCs w:val="20"/>
          <w:lang w:val="sr-Cyrl-RS"/>
        </w:rPr>
      </w:pPr>
      <w:r>
        <w:rPr>
          <w:rFonts w:ascii="Tahoma" w:hAnsi="Tahoma" w:cs="Tahoma"/>
          <w:sz w:val="22"/>
          <w:lang w:val="sr-Cyrl-RS"/>
        </w:rPr>
        <w:t>-</w:t>
      </w:r>
      <w:r w:rsidRPr="00652E7C">
        <w:rPr>
          <w:rFonts w:ascii="Tahoma" w:hAnsi="Tahoma" w:cs="Tahoma"/>
          <w:color w:val="000000"/>
          <w:szCs w:val="20"/>
          <w:lang w:val="sr-Cyrl-RS"/>
        </w:rPr>
        <w:t xml:space="preserve"> </w:t>
      </w:r>
      <w:r>
        <w:rPr>
          <w:rFonts w:ascii="Tahoma" w:hAnsi="Tahoma" w:cs="Tahoma"/>
          <w:b/>
          <w:color w:val="000000"/>
          <w:szCs w:val="20"/>
          <w:lang w:val="sr-Cyrl-RS"/>
        </w:rPr>
        <w:t>на страни 3</w:t>
      </w:r>
      <w:r w:rsidRPr="00652E7C">
        <w:rPr>
          <w:rFonts w:ascii="Tahoma" w:hAnsi="Tahoma" w:cs="Tahoma"/>
          <w:b/>
          <w:color w:val="000000"/>
          <w:szCs w:val="20"/>
          <w:lang w:val="sr-Cyrl-RS"/>
        </w:rPr>
        <w:t xml:space="preserve"> мења се</w:t>
      </w:r>
      <w:r>
        <w:rPr>
          <w:rFonts w:ascii="Tahoma" w:hAnsi="Tahoma" w:cs="Tahoma"/>
          <w:b/>
          <w:color w:val="000000"/>
          <w:szCs w:val="20"/>
          <w:lang w:val="sr-Cyrl-RS"/>
        </w:rPr>
        <w:t xml:space="preserve"> образац за коверат тако да гласи </w:t>
      </w: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b/>
          <w:color w:val="000000"/>
          <w:szCs w:val="20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b/>
          <w:color w:val="000000"/>
          <w:szCs w:val="20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b/>
          <w:color w:val="000000"/>
          <w:szCs w:val="20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b/>
          <w:color w:val="000000"/>
          <w:szCs w:val="20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b/>
          <w:color w:val="000000"/>
          <w:szCs w:val="20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b/>
          <w:color w:val="000000"/>
          <w:szCs w:val="20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b/>
          <w:color w:val="000000"/>
          <w:szCs w:val="20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b/>
          <w:color w:val="000000"/>
          <w:szCs w:val="20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b/>
          <w:color w:val="000000"/>
          <w:szCs w:val="20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b/>
          <w:color w:val="000000"/>
          <w:szCs w:val="20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b/>
          <w:color w:val="000000"/>
          <w:szCs w:val="20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b/>
          <w:color w:val="000000"/>
          <w:szCs w:val="20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Pr="009C22C2" w:rsidRDefault="009C22C2" w:rsidP="009C22C2">
      <w:pPr>
        <w:tabs>
          <w:tab w:val="left" w:pos="1440"/>
        </w:tabs>
        <w:suppressAutoHyphens/>
        <w:autoSpaceDE w:val="0"/>
        <w:autoSpaceDN w:val="0"/>
        <w:adjustRightInd w:val="0"/>
        <w:spacing w:before="120" w:after="240"/>
        <w:jc w:val="left"/>
        <w:rPr>
          <w:rFonts w:ascii="Tahoma" w:eastAsia="Times New Roman" w:hAnsi="Tahoma" w:cs="Tahoma"/>
          <w:b/>
          <w:bCs/>
          <w:szCs w:val="20"/>
          <w:lang w:val="ru-RU" w:eastAsia="ar-SA"/>
        </w:rPr>
      </w:pPr>
      <w:r w:rsidRPr="009C22C2">
        <w:rPr>
          <w:rFonts w:ascii="Tahoma" w:eastAsia="Times New Roman" w:hAnsi="Tahoma" w:cs="Tahoma"/>
          <w:noProof/>
          <w:szCs w:val="20"/>
        </w:rPr>
        <w:drawing>
          <wp:anchor distT="0" distB="0" distL="114300" distR="114300" simplePos="0" relativeHeight="251664384" behindDoc="0" locked="0" layoutInCell="1" allowOverlap="1" wp14:anchorId="17FD8FD8" wp14:editId="75841008">
            <wp:simplePos x="0" y="0"/>
            <wp:positionH relativeFrom="column">
              <wp:posOffset>1600200</wp:posOffset>
            </wp:positionH>
            <wp:positionV relativeFrom="paragraph">
              <wp:posOffset>88900</wp:posOffset>
            </wp:positionV>
            <wp:extent cx="273685" cy="194945"/>
            <wp:effectExtent l="19050" t="0" r="0" b="0"/>
            <wp:wrapNone/>
            <wp:docPr id="14" name="Picture 10" descr="mak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kaz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2C2">
        <w:rPr>
          <w:rFonts w:ascii="Tahoma" w:eastAsia="Times New Roman" w:hAnsi="Tahoma" w:cs="Tahoma"/>
          <w:bCs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667F672" wp14:editId="3D6650DA">
                <wp:simplePos x="0" y="0"/>
                <wp:positionH relativeFrom="column">
                  <wp:posOffset>1828800</wp:posOffset>
                </wp:positionH>
                <wp:positionV relativeFrom="paragraph">
                  <wp:posOffset>222249</wp:posOffset>
                </wp:positionV>
                <wp:extent cx="4495800" cy="0"/>
                <wp:effectExtent l="0" t="0" r="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7.5pt" to="49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" strokecolor="red" strokeweight="1pt">
                <v:stroke dashstyle="1 1"/>
              </v:line>
            </w:pict>
          </mc:Fallback>
        </mc:AlternateContent>
      </w:r>
      <w:r w:rsidRPr="009C22C2">
        <w:rPr>
          <w:rFonts w:ascii="Tahoma" w:eastAsia="Times New Roman" w:hAnsi="Tahoma" w:cs="Tahoma"/>
          <w:b/>
          <w:bCs/>
          <w:szCs w:val="20"/>
          <w:lang w:val="ru-RU" w:eastAsia="ar-SA"/>
        </w:rPr>
        <w:t>(исећи по овој линији)</w:t>
      </w:r>
    </w:p>
    <w:p w:rsidR="009C22C2" w:rsidRPr="009C22C2" w:rsidRDefault="009C22C2" w:rsidP="009C22C2">
      <w:pPr>
        <w:tabs>
          <w:tab w:val="left" w:pos="1440"/>
        </w:tabs>
        <w:suppressAutoHyphens/>
        <w:autoSpaceDE w:val="0"/>
        <w:autoSpaceDN w:val="0"/>
        <w:adjustRightInd w:val="0"/>
        <w:spacing w:before="240"/>
        <w:jc w:val="center"/>
        <w:rPr>
          <w:rFonts w:ascii="Tahoma" w:eastAsia="Times New Roman" w:hAnsi="Tahoma" w:cs="Tahoma"/>
          <w:b/>
          <w:bCs/>
          <w:szCs w:val="20"/>
          <w:lang w:val="ru-RU" w:eastAsia="ar-SA"/>
        </w:rPr>
      </w:pPr>
      <w:r w:rsidRPr="009C22C2">
        <w:rPr>
          <w:rFonts w:ascii="Tahoma" w:eastAsia="Times New Roman" w:hAnsi="Tahoma" w:cs="Tahoma"/>
          <w:b/>
          <w:bCs/>
          <w:szCs w:val="20"/>
          <w:lang w:val="ru-RU" w:eastAsia="ar-SA"/>
        </w:rPr>
        <w:t>ПРИМАЛАЦ:</w:t>
      </w:r>
    </w:p>
    <w:p w:rsidR="009C22C2" w:rsidRPr="009C22C2" w:rsidRDefault="009C22C2" w:rsidP="009C22C2">
      <w:pPr>
        <w:tabs>
          <w:tab w:val="left" w:pos="1440"/>
        </w:tabs>
        <w:suppressAutoHyphens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szCs w:val="20"/>
          <w:lang w:val="ru-RU" w:eastAsia="ar-SA"/>
        </w:rPr>
      </w:pPr>
      <w:r w:rsidRPr="009C22C2">
        <w:rPr>
          <w:rFonts w:ascii="Tahoma" w:eastAsia="Times New Roman" w:hAnsi="Tahoma" w:cs="Tahoma"/>
          <w:b/>
          <w:bCs/>
          <w:szCs w:val="20"/>
          <w:lang w:val="ru-RU" w:eastAsia="ar-SA"/>
        </w:rPr>
        <w:t>КБЦ „БЕЖАНИЈСКА КОСА“</w:t>
      </w:r>
    </w:p>
    <w:p w:rsidR="009C22C2" w:rsidRPr="009C22C2" w:rsidRDefault="009C22C2" w:rsidP="009C22C2">
      <w:pPr>
        <w:tabs>
          <w:tab w:val="left" w:pos="1440"/>
        </w:tabs>
        <w:suppressAutoHyphens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szCs w:val="20"/>
          <w:lang w:val="ru-RU" w:eastAsia="ar-SA"/>
        </w:rPr>
      </w:pPr>
      <w:r w:rsidRPr="009C22C2">
        <w:rPr>
          <w:rFonts w:ascii="Tahoma" w:eastAsia="Times New Roman" w:hAnsi="Tahoma" w:cs="Tahoma"/>
          <w:b/>
          <w:bCs/>
          <w:szCs w:val="20"/>
          <w:lang w:val="ru-RU" w:eastAsia="ar-SA"/>
        </w:rPr>
        <w:t>Бежанијска коса бб</w:t>
      </w:r>
    </w:p>
    <w:p w:rsidR="009C22C2" w:rsidRPr="009C22C2" w:rsidRDefault="009C22C2" w:rsidP="009C22C2">
      <w:pPr>
        <w:tabs>
          <w:tab w:val="left" w:pos="1440"/>
        </w:tabs>
        <w:suppressAutoHyphens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szCs w:val="20"/>
          <w:lang w:val="ru-RU" w:eastAsia="ar-SA"/>
        </w:rPr>
      </w:pPr>
      <w:r w:rsidRPr="009C22C2">
        <w:rPr>
          <w:rFonts w:ascii="Tahoma" w:eastAsia="Times New Roman" w:hAnsi="Tahoma" w:cs="Tahoma"/>
          <w:b/>
          <w:bCs/>
          <w:szCs w:val="20"/>
          <w:lang w:val="ru-RU" w:eastAsia="ar-SA"/>
        </w:rPr>
        <w:t>11080 Београд</w:t>
      </w:r>
    </w:p>
    <w:p w:rsidR="009C22C2" w:rsidRPr="009C22C2" w:rsidRDefault="009C22C2" w:rsidP="009C22C2">
      <w:pPr>
        <w:tabs>
          <w:tab w:val="left" w:pos="1440"/>
        </w:tabs>
        <w:suppressAutoHyphens/>
        <w:autoSpaceDE w:val="0"/>
        <w:autoSpaceDN w:val="0"/>
        <w:adjustRightInd w:val="0"/>
        <w:spacing w:before="360"/>
        <w:jc w:val="center"/>
        <w:rPr>
          <w:rFonts w:ascii="Tahoma" w:eastAsia="Times New Roman" w:hAnsi="Tahoma" w:cs="Tahoma"/>
          <w:b/>
          <w:bCs/>
          <w:szCs w:val="20"/>
          <w:lang w:val="ru-RU" w:eastAsia="ar-SA"/>
        </w:rPr>
      </w:pPr>
      <w:r w:rsidRPr="009C22C2">
        <w:rPr>
          <w:rFonts w:ascii="Tahoma" w:eastAsia="Times New Roman" w:hAnsi="Tahoma" w:cs="Tahoma"/>
          <w:b/>
          <w:bCs/>
          <w:szCs w:val="20"/>
          <w:lang w:val="ru-RU" w:eastAsia="ar-SA"/>
        </w:rPr>
        <w:t>ПОНУДА</w:t>
      </w:r>
    </w:p>
    <w:p w:rsidR="009C22C2" w:rsidRPr="009C22C2" w:rsidRDefault="009C22C2" w:rsidP="009C22C2">
      <w:pPr>
        <w:tabs>
          <w:tab w:val="left" w:pos="1440"/>
        </w:tabs>
        <w:suppressAutoHyphens/>
        <w:jc w:val="center"/>
        <w:rPr>
          <w:rFonts w:ascii="Tahoma" w:eastAsia="Times New Roman" w:hAnsi="Tahoma" w:cs="Tahoma"/>
          <w:b/>
          <w:bCs/>
          <w:spacing w:val="68"/>
          <w:szCs w:val="20"/>
          <w:lang w:eastAsia="ar-SA"/>
        </w:rPr>
      </w:pPr>
      <w:r w:rsidRPr="009C22C2">
        <w:rPr>
          <w:rFonts w:ascii="Tahoma" w:eastAsia="Times New Roman" w:hAnsi="Tahoma" w:cs="Tahoma"/>
          <w:b/>
          <w:bCs/>
          <w:szCs w:val="20"/>
          <w:lang w:val="sr-Cyrl-CS" w:eastAsia="ar-SA"/>
        </w:rPr>
        <w:t xml:space="preserve">ЈН МВ </w:t>
      </w:r>
      <w:r>
        <w:rPr>
          <w:rFonts w:ascii="Tahoma" w:eastAsia="Times New Roman" w:hAnsi="Tahoma" w:cs="Tahoma"/>
          <w:b/>
          <w:bCs/>
          <w:szCs w:val="20"/>
          <w:lang w:val="sr-Cyrl-CS" w:eastAsia="ar-SA"/>
        </w:rPr>
        <w:t>20</w:t>
      </w:r>
      <w:r w:rsidRPr="009C22C2">
        <w:rPr>
          <w:rFonts w:ascii="Tahoma" w:eastAsia="Times New Roman" w:hAnsi="Tahoma" w:cs="Tahoma"/>
          <w:b/>
          <w:bCs/>
          <w:szCs w:val="20"/>
          <w:lang w:val="sr-Cyrl-CS" w:eastAsia="ar-SA"/>
        </w:rPr>
        <w:t>Д/1</w:t>
      </w:r>
      <w:r w:rsidRPr="009C22C2">
        <w:rPr>
          <w:rFonts w:ascii="Tahoma" w:eastAsia="Times New Roman" w:hAnsi="Tahoma" w:cs="Tahoma"/>
          <w:b/>
          <w:bCs/>
          <w:szCs w:val="20"/>
          <w:lang w:eastAsia="ar-SA"/>
        </w:rPr>
        <w:t>9</w:t>
      </w:r>
    </w:p>
    <w:p w:rsidR="009C22C2" w:rsidRPr="009C22C2" w:rsidRDefault="009C22C2" w:rsidP="009C22C2">
      <w:pPr>
        <w:tabs>
          <w:tab w:val="left" w:pos="1440"/>
        </w:tabs>
        <w:suppressAutoHyphens/>
        <w:jc w:val="center"/>
        <w:rPr>
          <w:rFonts w:ascii="Tahoma" w:eastAsia="Times New Roman" w:hAnsi="Tahoma" w:cs="Tahoma"/>
          <w:b/>
          <w:bCs/>
          <w:spacing w:val="68"/>
          <w:szCs w:val="20"/>
          <w:lang w:val="ru-RU" w:eastAsia="ar-SA"/>
        </w:rPr>
      </w:pPr>
      <w:r w:rsidRPr="009C22C2">
        <w:rPr>
          <w:rFonts w:ascii="Tahoma" w:eastAsia="Times New Roman" w:hAnsi="Tahoma" w:cs="Tahoma"/>
          <w:b/>
          <w:bCs/>
          <w:spacing w:val="68"/>
          <w:szCs w:val="20"/>
          <w:lang w:val="ru-RU" w:eastAsia="ar-SA"/>
        </w:rPr>
        <w:t>НЕ ОТВАРАТИ !</w:t>
      </w:r>
    </w:p>
    <w:p w:rsidR="009C22C2" w:rsidRPr="009C22C2" w:rsidRDefault="009C22C2" w:rsidP="009C22C2">
      <w:pPr>
        <w:tabs>
          <w:tab w:val="left" w:pos="1440"/>
        </w:tabs>
        <w:suppressAutoHyphens/>
        <w:jc w:val="center"/>
        <w:rPr>
          <w:rFonts w:ascii="Tahoma" w:eastAsia="Times New Roman" w:hAnsi="Tahoma" w:cs="Tahoma"/>
          <w:b/>
          <w:bCs/>
          <w:spacing w:val="68"/>
          <w:szCs w:val="20"/>
          <w:lang w:eastAsia="ar-SA"/>
        </w:rPr>
      </w:pPr>
      <w:r w:rsidRPr="009C22C2">
        <w:rPr>
          <w:rFonts w:ascii="Tahoma" w:eastAsia="Times New Roman" w:hAnsi="Tahoma" w:cs="Tahoma"/>
          <w:b/>
          <w:bCs/>
          <w:spacing w:val="68"/>
          <w:szCs w:val="20"/>
          <w:lang w:val="ru-RU" w:eastAsia="ar-SA"/>
        </w:rPr>
        <w:t xml:space="preserve">1 2 3 4 5 6 7  </w:t>
      </w:r>
    </w:p>
    <w:p w:rsidR="009C22C2" w:rsidRPr="009C22C2" w:rsidRDefault="009C22C2" w:rsidP="009C22C2">
      <w:pPr>
        <w:tabs>
          <w:tab w:val="left" w:pos="1440"/>
        </w:tabs>
        <w:suppressAutoHyphens/>
        <w:jc w:val="center"/>
        <w:rPr>
          <w:rFonts w:ascii="Tahoma" w:eastAsia="Times New Roman" w:hAnsi="Tahoma" w:cs="Tahoma"/>
          <w:b/>
          <w:bCs/>
          <w:spacing w:val="68"/>
          <w:szCs w:val="20"/>
          <w:lang w:val="ru-RU" w:eastAsia="ar-SA"/>
        </w:rPr>
      </w:pPr>
      <w:r w:rsidRPr="009C22C2">
        <w:rPr>
          <w:rFonts w:ascii="Tahoma" w:eastAsia="Times New Roman" w:hAnsi="Tahoma" w:cs="Tahoma"/>
          <w:b/>
          <w:bCs/>
          <w:spacing w:val="68"/>
          <w:szCs w:val="20"/>
          <w:lang w:val="ru-RU" w:eastAsia="ar-SA"/>
        </w:rPr>
        <w:t>(заокружити број партије за коју се подноси понуда)</w:t>
      </w:r>
    </w:p>
    <w:p w:rsidR="009C22C2" w:rsidRPr="009C22C2" w:rsidRDefault="009C22C2" w:rsidP="009C22C2">
      <w:pPr>
        <w:tabs>
          <w:tab w:val="left" w:pos="1440"/>
        </w:tabs>
        <w:suppressAutoHyphens/>
        <w:jc w:val="center"/>
        <w:rPr>
          <w:rFonts w:ascii="Tahoma" w:eastAsia="Times New Roman" w:hAnsi="Tahoma" w:cs="Tahoma"/>
          <w:b/>
          <w:bCs/>
          <w:spacing w:val="68"/>
          <w:szCs w:val="20"/>
          <w:lang w:val="ru-RU" w:eastAsia="ar-SA"/>
        </w:rPr>
      </w:pPr>
    </w:p>
    <w:p w:rsidR="009C22C2" w:rsidRPr="009C22C2" w:rsidRDefault="009C22C2" w:rsidP="009C22C2">
      <w:pPr>
        <w:tabs>
          <w:tab w:val="left" w:pos="1440"/>
        </w:tabs>
        <w:suppressAutoHyphens/>
        <w:jc w:val="center"/>
        <w:rPr>
          <w:rFonts w:ascii="Tahoma" w:eastAsia="Times New Roman" w:hAnsi="Tahoma" w:cs="Tahoma"/>
          <w:szCs w:val="20"/>
          <w:lang w:val="sr-Cyrl-CS" w:eastAsia="ar-SA"/>
        </w:rPr>
      </w:pP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C22C2" w:rsidRPr="009C22C2" w:rsidTr="00ED2146">
        <w:trPr>
          <w:trHeight w:val="397"/>
        </w:trPr>
        <w:tc>
          <w:tcPr>
            <w:tcW w:w="4785" w:type="dxa"/>
            <w:shd w:val="clear" w:color="auto" w:fill="auto"/>
          </w:tcPr>
          <w:p w:rsidR="009C22C2" w:rsidRPr="009C22C2" w:rsidRDefault="009C22C2" w:rsidP="009C22C2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ar-SA"/>
              </w:rPr>
            </w:pPr>
            <w:r w:rsidRPr="009C22C2">
              <w:rPr>
                <w:rFonts w:ascii="Tahoma" w:eastAsia="Times New Roman" w:hAnsi="Tahoma" w:cs="Tahoma"/>
                <w:b/>
                <w:bCs/>
                <w:szCs w:val="20"/>
                <w:lang w:val="ru-RU" w:eastAsia="ar-SA"/>
              </w:rPr>
              <w:t>Датум и сат подношења:</w:t>
            </w:r>
          </w:p>
        </w:tc>
        <w:tc>
          <w:tcPr>
            <w:tcW w:w="4786" w:type="dxa"/>
            <w:shd w:val="clear" w:color="auto" w:fill="auto"/>
          </w:tcPr>
          <w:p w:rsidR="009C22C2" w:rsidRPr="009C22C2" w:rsidRDefault="009C22C2" w:rsidP="009C22C2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ar-SA"/>
              </w:rPr>
            </w:pPr>
            <w:r w:rsidRPr="009C22C2">
              <w:rPr>
                <w:rFonts w:ascii="Tahoma" w:eastAsia="Times New Roman" w:hAnsi="Tahoma" w:cs="Tahoma"/>
                <w:b/>
                <w:bCs/>
                <w:szCs w:val="20"/>
                <w:lang w:val="ru-RU" w:eastAsia="ar-SA"/>
              </w:rPr>
              <w:t>Заводни број подношења:</w:t>
            </w:r>
          </w:p>
        </w:tc>
      </w:tr>
      <w:tr w:rsidR="009C22C2" w:rsidRPr="009C22C2" w:rsidTr="00ED2146">
        <w:trPr>
          <w:trHeight w:val="397"/>
        </w:trPr>
        <w:tc>
          <w:tcPr>
            <w:tcW w:w="4785" w:type="dxa"/>
            <w:shd w:val="clear" w:color="auto" w:fill="auto"/>
          </w:tcPr>
          <w:p w:rsidR="009C22C2" w:rsidRPr="009C22C2" w:rsidRDefault="009C22C2" w:rsidP="009C22C2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9C22C2" w:rsidRPr="009C22C2" w:rsidRDefault="009C22C2" w:rsidP="009C22C2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before="480" w:after="240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ar-SA"/>
              </w:rPr>
            </w:pPr>
          </w:p>
        </w:tc>
      </w:tr>
    </w:tbl>
    <w:p w:rsidR="009C22C2" w:rsidRPr="009C22C2" w:rsidRDefault="009C22C2" w:rsidP="009C22C2">
      <w:pPr>
        <w:tabs>
          <w:tab w:val="left" w:pos="1440"/>
        </w:tabs>
        <w:suppressAutoHyphens/>
        <w:rPr>
          <w:rFonts w:ascii="Tahoma" w:eastAsia="Times New Roman" w:hAnsi="Tahoma" w:cs="Tahoma"/>
          <w:szCs w:val="20"/>
          <w:lang w:val="sr-Cyrl-CS" w:eastAsia="ar-SA"/>
        </w:rPr>
      </w:pPr>
    </w:p>
    <w:p w:rsidR="009C22C2" w:rsidRPr="009C22C2" w:rsidRDefault="009C22C2" w:rsidP="009C22C2">
      <w:pPr>
        <w:tabs>
          <w:tab w:val="left" w:pos="1440"/>
        </w:tabs>
        <w:suppressAutoHyphens/>
        <w:rPr>
          <w:rFonts w:ascii="Tahoma" w:eastAsia="Times New Roman" w:hAnsi="Tahoma" w:cs="Tahoma"/>
          <w:szCs w:val="20"/>
          <w:lang w:val="sr-Cyrl-CS" w:eastAsia="ar-SA"/>
        </w:rPr>
      </w:pPr>
    </w:p>
    <w:p w:rsidR="009C22C2" w:rsidRPr="009C22C2" w:rsidRDefault="009C22C2" w:rsidP="009C22C2">
      <w:pPr>
        <w:tabs>
          <w:tab w:val="left" w:pos="1440"/>
        </w:tabs>
        <w:suppressAutoHyphens/>
        <w:autoSpaceDE w:val="0"/>
        <w:autoSpaceDN w:val="0"/>
        <w:adjustRightInd w:val="0"/>
        <w:spacing w:before="480"/>
        <w:jc w:val="left"/>
        <w:rPr>
          <w:rFonts w:ascii="Tahoma" w:eastAsia="Times New Roman" w:hAnsi="Tahoma" w:cs="Tahoma"/>
          <w:szCs w:val="20"/>
          <w:lang w:eastAsia="ar-SA"/>
        </w:rPr>
      </w:pPr>
      <w:r w:rsidRPr="009C22C2">
        <w:rPr>
          <w:rFonts w:ascii="Tahoma" w:eastAsia="Times New Roman" w:hAnsi="Tahoma" w:cs="Tahoma"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5972ADFE" wp14:editId="1F89D758">
            <wp:simplePos x="0" y="0"/>
            <wp:positionH relativeFrom="column">
              <wp:posOffset>1600200</wp:posOffset>
            </wp:positionH>
            <wp:positionV relativeFrom="paragraph">
              <wp:posOffset>125095</wp:posOffset>
            </wp:positionV>
            <wp:extent cx="273685" cy="194945"/>
            <wp:effectExtent l="19050" t="0" r="0" b="0"/>
            <wp:wrapNone/>
            <wp:docPr id="15" name="Picture 8" descr="mak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kaz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2C2">
        <w:rPr>
          <w:rFonts w:ascii="Tahoma" w:eastAsia="Times New Roman" w:hAnsi="Tahoma" w:cs="Tahoma"/>
          <w:bCs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6171E4B" wp14:editId="3FF1D61F">
                <wp:simplePos x="0" y="0"/>
                <wp:positionH relativeFrom="column">
                  <wp:posOffset>1752600</wp:posOffset>
                </wp:positionH>
                <wp:positionV relativeFrom="paragraph">
                  <wp:posOffset>243839</wp:posOffset>
                </wp:positionV>
                <wp:extent cx="4495800" cy="0"/>
                <wp:effectExtent l="0" t="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9.2pt" to="49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" strokecolor="red" strokeweight="1pt">
                <v:stroke dashstyle="1 1"/>
              </v:line>
            </w:pict>
          </mc:Fallback>
        </mc:AlternateContent>
      </w:r>
      <w:r w:rsidRPr="009C22C2">
        <w:rPr>
          <w:rFonts w:ascii="Tahoma" w:eastAsia="Times New Roman" w:hAnsi="Tahoma" w:cs="Tahoma"/>
          <w:b/>
          <w:bCs/>
          <w:szCs w:val="20"/>
          <w:lang w:val="ru-RU" w:eastAsia="ar-SA"/>
        </w:rPr>
        <w:t xml:space="preserve">(исећи </w:t>
      </w:r>
      <w:r w:rsidRPr="009C22C2">
        <w:rPr>
          <w:rFonts w:ascii="Tahoma" w:eastAsia="Times New Roman" w:hAnsi="Tahoma" w:cs="Tahoma"/>
          <w:b/>
          <w:bCs/>
          <w:szCs w:val="20"/>
          <w:lang w:eastAsia="ar-SA"/>
        </w:rPr>
        <w:t xml:space="preserve">по </w:t>
      </w:r>
      <w:r w:rsidRPr="009C22C2">
        <w:rPr>
          <w:rFonts w:ascii="Tahoma" w:eastAsia="Times New Roman" w:hAnsi="Tahoma" w:cs="Tahoma"/>
          <w:b/>
          <w:bCs/>
          <w:szCs w:val="20"/>
          <w:lang w:val="ru-RU" w:eastAsia="ar-SA"/>
        </w:rPr>
        <w:t>ов</w:t>
      </w:r>
      <w:r w:rsidRPr="009C22C2">
        <w:rPr>
          <w:rFonts w:ascii="Tahoma" w:eastAsia="Times New Roman" w:hAnsi="Tahoma" w:cs="Tahoma"/>
          <w:b/>
          <w:bCs/>
          <w:szCs w:val="20"/>
          <w:lang w:eastAsia="ar-SA"/>
        </w:rPr>
        <w:t>ој</w:t>
      </w:r>
      <w:r w:rsidRPr="009C22C2">
        <w:rPr>
          <w:rFonts w:ascii="Tahoma" w:eastAsia="Times New Roman" w:hAnsi="Tahoma" w:cs="Tahoma"/>
          <w:b/>
          <w:bCs/>
          <w:szCs w:val="20"/>
          <w:lang w:val="ru-RU" w:eastAsia="ar-SA"/>
        </w:rPr>
        <w:t xml:space="preserve"> линиј</w:t>
      </w:r>
      <w:r w:rsidRPr="009C22C2">
        <w:rPr>
          <w:rFonts w:ascii="Tahoma" w:eastAsia="Times New Roman" w:hAnsi="Tahoma" w:cs="Tahoma"/>
          <w:b/>
          <w:bCs/>
          <w:szCs w:val="20"/>
          <w:lang w:eastAsia="ar-SA"/>
        </w:rPr>
        <w:t>и)</w:t>
      </w: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17121C" w:rsidRDefault="0017121C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17121C" w:rsidRDefault="0017121C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81F6C" w:rsidRDefault="00981F6C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81F6C" w:rsidRDefault="00981F6C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81F6C" w:rsidRDefault="00981F6C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9C22C2" w:rsidRPr="007302F9" w:rsidRDefault="009C22C2" w:rsidP="007302F9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0206F0" w:rsidRPr="00A93AB9" w:rsidRDefault="000206F0" w:rsidP="00BD3604">
      <w:pPr>
        <w:autoSpaceDE w:val="0"/>
        <w:autoSpaceDN w:val="0"/>
        <w:adjustRightInd w:val="0"/>
        <w:jc w:val="left"/>
        <w:rPr>
          <w:rFonts w:ascii="Tahoma" w:hAnsi="Tahoma" w:cs="Tahoma"/>
          <w:b/>
          <w:color w:val="000000"/>
          <w:szCs w:val="20"/>
          <w:lang w:val="sr-Cyrl-RS"/>
        </w:rPr>
      </w:pPr>
      <w:r w:rsidRPr="00652E7C">
        <w:rPr>
          <w:rFonts w:ascii="Tahoma" w:hAnsi="Tahoma" w:cs="Tahoma"/>
          <w:color w:val="000000"/>
          <w:szCs w:val="20"/>
          <w:lang w:val="sr-Cyrl-RS"/>
        </w:rPr>
        <w:t xml:space="preserve">- </w:t>
      </w:r>
      <w:r w:rsidR="009C22C2">
        <w:rPr>
          <w:rFonts w:ascii="Tahoma" w:hAnsi="Tahoma" w:cs="Tahoma"/>
          <w:b/>
          <w:color w:val="000000"/>
          <w:szCs w:val="20"/>
          <w:lang w:val="sr-Cyrl-RS"/>
        </w:rPr>
        <w:t>на страни 30</w:t>
      </w:r>
      <w:r w:rsidRPr="00652E7C">
        <w:rPr>
          <w:rFonts w:ascii="Tahoma" w:hAnsi="Tahoma" w:cs="Tahoma"/>
          <w:b/>
          <w:color w:val="000000"/>
          <w:szCs w:val="20"/>
          <w:lang w:val="sr-Cyrl-RS"/>
        </w:rPr>
        <w:t xml:space="preserve"> мења се </w:t>
      </w:r>
      <w:r w:rsidRPr="00652E7C">
        <w:rPr>
          <w:rFonts w:ascii="Tahoma" w:hAnsi="Tahoma" w:cs="Tahoma"/>
          <w:b/>
          <w:color w:val="000000"/>
          <w:szCs w:val="20"/>
          <w:lang w:val="sr-Cyrl-CS"/>
        </w:rPr>
        <w:t xml:space="preserve">ОБРАЗАЦ </w:t>
      </w:r>
      <w:r w:rsidRPr="00652E7C">
        <w:rPr>
          <w:rFonts w:ascii="Tahoma" w:hAnsi="Tahoma" w:cs="Tahoma"/>
          <w:b/>
          <w:color w:val="000000"/>
          <w:szCs w:val="20"/>
          <w:lang w:val="sr-Cyrl-RS"/>
        </w:rPr>
        <w:t>СПЕЦИФИКАЦИЈЕ ДОБАРА ПО ПАРТИЈАМА</w:t>
      </w:r>
      <w:r w:rsidR="00A93AB9">
        <w:rPr>
          <w:rFonts w:ascii="Tahoma" w:hAnsi="Tahoma" w:cs="Tahoma"/>
          <w:b/>
          <w:color w:val="000000"/>
          <w:szCs w:val="20"/>
          <w:lang w:val="sr-Cyrl-RS"/>
        </w:rPr>
        <w:t xml:space="preserve"> за партију 1</w:t>
      </w:r>
      <w:r w:rsidRPr="00652E7C">
        <w:rPr>
          <w:rFonts w:ascii="Tahoma" w:hAnsi="Tahoma" w:cs="Tahoma"/>
          <w:b/>
          <w:color w:val="000000"/>
          <w:szCs w:val="20"/>
          <w:lang w:val="sr-Cyrl-RS"/>
        </w:rPr>
        <w:t>-</w:t>
      </w:r>
      <w:r w:rsidR="00C043A3" w:rsidRPr="00652E7C">
        <w:rPr>
          <w:rFonts w:ascii="Tahoma" w:hAnsi="Tahoma" w:cs="Tahoma"/>
          <w:b/>
          <w:color w:val="000000"/>
          <w:szCs w:val="20"/>
          <w:lang w:val="sr-Latn-RS"/>
        </w:rPr>
        <w:t xml:space="preserve"> </w:t>
      </w:r>
      <w:r w:rsidR="00981F6C">
        <w:rPr>
          <w:rFonts w:ascii="Tahoma" w:hAnsi="Tahoma" w:cs="Tahoma"/>
          <w:b/>
          <w:bCs/>
          <w:color w:val="000000"/>
          <w:sz w:val="18"/>
          <w:szCs w:val="18"/>
          <w:lang w:val="sr-Cyrl-CS"/>
        </w:rPr>
        <w:t>Четке и метле</w:t>
      </w:r>
      <w:r w:rsidR="00A93AB9"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  <w:r w:rsidRPr="00652E7C">
        <w:rPr>
          <w:rFonts w:ascii="Tahoma" w:hAnsi="Tahoma" w:cs="Tahoma"/>
          <w:b/>
          <w:color w:val="000000"/>
          <w:szCs w:val="20"/>
          <w:lang w:val="sr-Cyrl-RS"/>
        </w:rPr>
        <w:t xml:space="preserve">тако да гласи: </w:t>
      </w:r>
    </w:p>
    <w:p w:rsidR="002C6678" w:rsidRDefault="002C6678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981F6C" w:rsidRPr="00FD4F96" w:rsidRDefault="00981F6C" w:rsidP="00981F6C">
      <w:pPr>
        <w:jc w:val="center"/>
        <w:rPr>
          <w:rFonts w:ascii="Tahoma" w:hAnsi="Tahoma" w:cs="Tahoma"/>
          <w:b/>
          <w:iCs/>
          <w:noProof/>
          <w:szCs w:val="20"/>
          <w:lang w:val="sr-Cyrl-RS"/>
        </w:rPr>
      </w:pPr>
    </w:p>
    <w:tbl>
      <w:tblPr>
        <w:tblpPr w:leftFromText="180" w:rightFromText="180" w:vertAnchor="text" w:horzAnchor="margin" w:tblpXSpec="center" w:tblpY="-14"/>
        <w:tblW w:w="139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50"/>
        <w:gridCol w:w="810"/>
        <w:gridCol w:w="720"/>
        <w:gridCol w:w="1080"/>
        <w:gridCol w:w="1080"/>
        <w:gridCol w:w="1260"/>
        <w:gridCol w:w="1170"/>
        <w:gridCol w:w="1260"/>
        <w:gridCol w:w="1170"/>
        <w:gridCol w:w="1641"/>
      </w:tblGrid>
      <w:tr w:rsidR="00981F6C" w:rsidTr="00ED2146">
        <w:trPr>
          <w:trHeight w:val="653"/>
        </w:trPr>
        <w:tc>
          <w:tcPr>
            <w:tcW w:w="379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sr-Cyrl-CS"/>
              </w:rPr>
              <w:t>Партија 1</w:t>
            </w:r>
          </w:p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sr-Cyrl-CS"/>
              </w:rPr>
              <w:t>Четке и метле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Јед. Мере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Количина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Јед. Цена без ПДВ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ПДВ за јединичну цену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Јединична цена са ПДВом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Укупна цена без ПДВ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ПДВ за укупну цену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Укупан износ са ПДВом</w:t>
            </w: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Произвођач и земља порекла</w:t>
            </w:r>
          </w:p>
        </w:tc>
      </w:tr>
      <w:tr w:rsidR="00981F6C" w:rsidTr="00ED2146">
        <w:trPr>
          <w:trHeight w:val="458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Pr="00DC1B26" w:rsidRDefault="00981F6C" w:rsidP="00981F6C">
            <w:pPr>
              <w:pStyle w:val="ListParagraph"/>
              <w:numPr>
                <w:ilvl w:val="0"/>
                <w:numId w:val="20"/>
              </w:numPr>
              <w:tabs>
                <w:tab w:val="left" w:pos="1080"/>
              </w:tabs>
              <w:suppressAutoHyphens/>
              <w:spacing w:after="120"/>
              <w:ind w:left="357" w:hanging="357"/>
              <w:contextualSpacing w:val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Четка за прање инструмената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природна длака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), 9cmx3,5cm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6C" w:rsidRPr="00DC1B26" w:rsidRDefault="00981F6C" w:rsidP="00ED2146">
            <w:pPr>
              <w:spacing w:before="120"/>
              <w:jc w:val="center"/>
              <w:rPr>
                <w:rFonts w:eastAsia="Calibri"/>
                <w:szCs w:val="20"/>
                <w:lang w:val="sr-Cyrl-RS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6C" w:rsidRDefault="00981F6C" w:rsidP="00ED2146">
            <w:pPr>
              <w:spacing w:before="12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6C" w:rsidRDefault="00981F6C" w:rsidP="00ED2146">
            <w:pPr>
              <w:spacing w:before="12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1F6C" w:rsidTr="00ED2146">
        <w:trPr>
          <w:trHeight w:val="480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Pr="00DC1B26" w:rsidRDefault="00981F6C" w:rsidP="00981F6C">
            <w:pPr>
              <w:pStyle w:val="ListParagraph"/>
              <w:numPr>
                <w:ilvl w:val="0"/>
                <w:numId w:val="20"/>
              </w:numPr>
              <w:tabs>
                <w:tab w:val="left" w:pos="1080"/>
              </w:tabs>
              <w:suppressAutoHyphens/>
              <w:spacing w:after="120"/>
              <w:ind w:left="357" w:hanging="357"/>
              <w:contextualSpacing w:val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spacing w:line="276" w:lineRule="auto"/>
              <w:jc w:val="center"/>
              <w:rPr>
                <w:rFonts w:cs="Calibri"/>
                <w:color w:val="000000"/>
                <w:sz w:val="22"/>
                <w:lang w:val="sr-Cyrl-RS"/>
              </w:rPr>
            </w:pPr>
          </w:p>
          <w:p w:rsidR="00981F6C" w:rsidRPr="00375A14" w:rsidRDefault="00375A14" w:rsidP="00375A1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 w:rsidRPr="00375A14"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Четка за рибање дрвена за под.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981F6C" w:rsidRDefault="00981F6C" w:rsidP="00ED2146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F6C" w:rsidTr="00ED2146">
        <w:trPr>
          <w:trHeight w:val="480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Pr="00DC1B26" w:rsidRDefault="00981F6C" w:rsidP="00981F6C">
            <w:pPr>
              <w:pStyle w:val="ListParagraph"/>
              <w:numPr>
                <w:ilvl w:val="0"/>
                <w:numId w:val="20"/>
              </w:numPr>
              <w:tabs>
                <w:tab w:val="left" w:pos="1080"/>
              </w:tabs>
              <w:suppressAutoHyphens/>
              <w:spacing w:after="120"/>
              <w:ind w:left="357" w:hanging="357"/>
              <w:contextualSpacing w:val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 xml:space="preserve">ПВЦ четка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јеж за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WC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шољу са постољем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981F6C" w:rsidRDefault="00981F6C" w:rsidP="00ED2146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F6C" w:rsidTr="00ED2146">
        <w:trPr>
          <w:trHeight w:val="251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Pr="00DC1B26" w:rsidRDefault="00981F6C" w:rsidP="00981F6C">
            <w:pPr>
              <w:pStyle w:val="ListParagraph"/>
              <w:numPr>
                <w:ilvl w:val="0"/>
                <w:numId w:val="20"/>
              </w:numPr>
              <w:tabs>
                <w:tab w:val="left" w:pos="1080"/>
              </w:tabs>
              <w:suppressAutoHyphens/>
              <w:spacing w:after="120"/>
              <w:ind w:left="357" w:hanging="357"/>
              <w:contextualSpacing w:val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Четка-пајалица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 xml:space="preserve">са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"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телескоп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штапом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) 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пластична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981F6C" w:rsidRDefault="00981F6C" w:rsidP="00ED2146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F6C" w:rsidTr="00ED2146">
        <w:trPr>
          <w:trHeight w:val="251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Pr="00DC1B26" w:rsidRDefault="00981F6C" w:rsidP="00981F6C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080"/>
              </w:tabs>
              <w:spacing w:after="120"/>
              <w:ind w:left="357" w:hanging="357"/>
              <w:contextualSpacing w:val="0"/>
              <w:jc w:val="left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ПВЦ ђубровник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981F6C" w:rsidRDefault="00981F6C" w:rsidP="00ED2146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F6C" w:rsidTr="00ED2146">
        <w:trPr>
          <w:trHeight w:val="251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Pr="00DC1B26" w:rsidRDefault="00981F6C" w:rsidP="00981F6C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080"/>
              </w:tabs>
              <w:spacing w:after="120"/>
              <w:ind w:left="357" w:hanging="357"/>
              <w:contextualSpacing w:val="0"/>
              <w:jc w:val="left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Метла – мала сиркова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981F6C" w:rsidRDefault="00981F6C" w:rsidP="00ED2146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40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F6C" w:rsidTr="00ED2146">
        <w:trPr>
          <w:trHeight w:val="251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Pr="00DC1B26" w:rsidRDefault="00981F6C" w:rsidP="00981F6C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080"/>
              </w:tabs>
              <w:spacing w:after="120"/>
              <w:ind w:left="357" w:hanging="357"/>
              <w:contextualSpacing w:val="0"/>
              <w:jc w:val="left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Метла – већа сиркова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981F6C" w:rsidRDefault="00981F6C" w:rsidP="00ED2146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F6C" w:rsidTr="00ED2146">
        <w:trPr>
          <w:trHeight w:val="251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Pr="00DC1B26" w:rsidRDefault="00981F6C" w:rsidP="00981F6C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080"/>
              </w:tabs>
              <w:spacing w:after="120"/>
              <w:ind w:left="357" w:hanging="357"/>
              <w:contextualSpacing w:val="0"/>
              <w:jc w:val="left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Портвиш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мека длака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са дршком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пластични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981F6C" w:rsidRDefault="00981F6C" w:rsidP="00ED2146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F6C" w:rsidTr="00ED2146">
        <w:trPr>
          <w:trHeight w:val="251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Pr="00DC1B26" w:rsidRDefault="00981F6C" w:rsidP="00981F6C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080"/>
              </w:tabs>
              <w:spacing w:after="120"/>
              <w:ind w:left="357" w:hanging="357"/>
              <w:contextualSpacing w:val="0"/>
              <w:jc w:val="left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Четка за бријање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981F6C" w:rsidRDefault="00981F6C" w:rsidP="00ED2146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F6C" w:rsidTr="00ED2146">
        <w:trPr>
          <w:trHeight w:val="251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Pr="00DC1B26" w:rsidRDefault="00981F6C" w:rsidP="00981F6C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080"/>
              </w:tabs>
              <w:spacing w:after="120"/>
              <w:ind w:left="357" w:hanging="357"/>
              <w:contextualSpacing w:val="0"/>
              <w:jc w:val="left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Брезова метла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981F6C" w:rsidRDefault="00981F6C" w:rsidP="00ED2146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F6C" w:rsidTr="00ED2146">
        <w:trPr>
          <w:trHeight w:val="251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Pr="00DC1B26" w:rsidRDefault="00981F6C" w:rsidP="00981F6C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080"/>
              </w:tabs>
              <w:spacing w:after="120"/>
              <w:ind w:left="357" w:hanging="357"/>
              <w:contextualSpacing w:val="0"/>
              <w:jc w:val="left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81F6C" w:rsidRDefault="00981F6C" w:rsidP="00ED214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Четка за прање епрувета бр. 1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981F6C" w:rsidRDefault="00981F6C" w:rsidP="00ED21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F6C" w:rsidTr="00ED2146">
        <w:trPr>
          <w:trHeight w:val="251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Pr="00DC1B26" w:rsidRDefault="00981F6C" w:rsidP="00981F6C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080"/>
              </w:tabs>
              <w:spacing w:after="120"/>
              <w:ind w:left="357" w:hanging="357"/>
              <w:contextualSpacing w:val="0"/>
              <w:jc w:val="left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81F6C" w:rsidRDefault="00981F6C" w:rsidP="00ED214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Четка са телескопом за прање аута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81F6C" w:rsidRDefault="00981F6C" w:rsidP="00ED21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981F6C" w:rsidRDefault="00981F6C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F6C" w:rsidTr="00ED2146">
        <w:trPr>
          <w:trHeight w:val="386"/>
        </w:trPr>
        <w:tc>
          <w:tcPr>
            <w:tcW w:w="532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  <w:hideMark/>
          </w:tcPr>
          <w:p w:rsidR="00981F6C" w:rsidRDefault="00981F6C" w:rsidP="00ED2146">
            <w:pPr>
              <w:tabs>
                <w:tab w:val="left" w:pos="72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УКУПНО: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Pr="00DC1B26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981F6C" w:rsidRDefault="00981F6C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1F6C" w:rsidRPr="00FD4F96" w:rsidRDefault="00981F6C" w:rsidP="00981F6C">
      <w:pPr>
        <w:rPr>
          <w:rFonts w:ascii="Tahoma" w:hAnsi="Tahoma" w:cs="Tahoma"/>
          <w:b/>
          <w:noProof/>
          <w:szCs w:val="20"/>
          <w:lang w:val="sr-Cyrl-CS" w:eastAsia="sr-Latn-CS"/>
        </w:rPr>
      </w:pPr>
    </w:p>
    <w:p w:rsidR="00981F6C" w:rsidRPr="00FD4F96" w:rsidRDefault="00981F6C" w:rsidP="00981F6C">
      <w:pPr>
        <w:rPr>
          <w:rFonts w:ascii="Tahoma" w:hAnsi="Tahoma" w:cs="Tahoma"/>
          <w:b/>
          <w:szCs w:val="20"/>
          <w:lang w:val="sr-Cyrl-CS"/>
        </w:rPr>
      </w:pPr>
    </w:p>
    <w:p w:rsidR="00981F6C" w:rsidRPr="00FD4F96" w:rsidRDefault="00981F6C" w:rsidP="00981F6C">
      <w:pPr>
        <w:jc w:val="center"/>
        <w:rPr>
          <w:rFonts w:ascii="Tahoma" w:eastAsia="Calibri" w:hAnsi="Tahoma" w:cs="Tahoma"/>
          <w:szCs w:val="20"/>
        </w:rPr>
      </w:pPr>
      <w:r w:rsidRPr="00FD4F96">
        <w:rPr>
          <w:rFonts w:ascii="Tahoma" w:eastAsia="Calibri" w:hAnsi="Tahoma" w:cs="Tahoma"/>
          <w:szCs w:val="20"/>
          <w:lang w:val="sr-Cyrl-RS"/>
        </w:rPr>
        <w:t>Место и датум:_______________                                                         М.П.                    Потпис овлашћеног лица:________________</w:t>
      </w:r>
    </w:p>
    <w:p w:rsidR="00303E24" w:rsidRDefault="00303E2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375A14" w:rsidRDefault="00375A1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375A14" w:rsidRDefault="00375A1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303E24" w:rsidRDefault="00303E2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1F3BBA" w:rsidRDefault="001F3BBA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375A14" w:rsidRDefault="00375A14" w:rsidP="00A93AB9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A93AB9" w:rsidRPr="00A93AB9" w:rsidRDefault="00A93AB9" w:rsidP="00A93AB9">
      <w:pPr>
        <w:autoSpaceDE w:val="0"/>
        <w:autoSpaceDN w:val="0"/>
        <w:adjustRightInd w:val="0"/>
        <w:jc w:val="left"/>
        <w:rPr>
          <w:rFonts w:ascii="Tahoma" w:hAnsi="Tahoma" w:cs="Tahoma"/>
          <w:b/>
          <w:color w:val="000000"/>
          <w:sz w:val="22"/>
          <w:lang w:val="sr-Cyrl-RS"/>
        </w:rPr>
      </w:pPr>
      <w:r w:rsidRPr="00A93AB9">
        <w:rPr>
          <w:rFonts w:ascii="Tahoma" w:hAnsi="Tahoma" w:cs="Tahoma"/>
          <w:color w:val="000000"/>
          <w:sz w:val="22"/>
          <w:lang w:val="sr-Cyrl-RS"/>
        </w:rPr>
        <w:t xml:space="preserve">- </w:t>
      </w:r>
      <w:r w:rsidR="00375A14">
        <w:rPr>
          <w:rFonts w:ascii="Tahoma" w:hAnsi="Tahoma" w:cs="Tahoma"/>
          <w:b/>
          <w:color w:val="000000"/>
          <w:sz w:val="22"/>
          <w:lang w:val="sr-Cyrl-RS"/>
        </w:rPr>
        <w:t>на страни 34</w:t>
      </w:r>
      <w:r w:rsidRPr="00A93AB9">
        <w:rPr>
          <w:rFonts w:ascii="Tahoma" w:hAnsi="Tahoma" w:cs="Tahoma"/>
          <w:b/>
          <w:color w:val="000000"/>
          <w:sz w:val="22"/>
          <w:lang w:val="sr-Cyrl-RS"/>
        </w:rPr>
        <w:t xml:space="preserve"> мења се </w:t>
      </w:r>
      <w:r w:rsidRPr="00A93AB9">
        <w:rPr>
          <w:rFonts w:ascii="Tahoma" w:hAnsi="Tahoma" w:cs="Tahoma"/>
          <w:b/>
          <w:color w:val="000000"/>
          <w:sz w:val="22"/>
          <w:lang w:val="sr-Cyrl-CS"/>
        </w:rPr>
        <w:t xml:space="preserve">ОБРАЗАЦ </w:t>
      </w:r>
      <w:r w:rsidRPr="00A93AB9">
        <w:rPr>
          <w:rFonts w:ascii="Tahoma" w:hAnsi="Tahoma" w:cs="Tahoma"/>
          <w:b/>
          <w:color w:val="000000"/>
          <w:sz w:val="22"/>
          <w:lang w:val="sr-Cyrl-RS"/>
        </w:rPr>
        <w:t>СПЕЦИФИКАЦИЈЕ ДОБАРА ПО ПАРТИЈАМА</w:t>
      </w:r>
      <w:r w:rsidR="00375A14">
        <w:rPr>
          <w:rFonts w:ascii="Tahoma" w:hAnsi="Tahoma" w:cs="Tahoma"/>
          <w:b/>
          <w:color w:val="000000"/>
          <w:sz w:val="22"/>
          <w:lang w:val="sr-Cyrl-RS"/>
        </w:rPr>
        <w:t xml:space="preserve"> за партију 7</w:t>
      </w:r>
      <w:r w:rsidRPr="00A93AB9">
        <w:rPr>
          <w:rFonts w:ascii="Tahoma" w:hAnsi="Tahoma" w:cs="Tahoma"/>
          <w:b/>
          <w:color w:val="000000"/>
          <w:sz w:val="22"/>
          <w:lang w:val="sr-Cyrl-RS"/>
        </w:rPr>
        <w:t>-</w:t>
      </w:r>
      <w:r w:rsidRPr="00A93AB9">
        <w:rPr>
          <w:rFonts w:ascii="Tahoma" w:hAnsi="Tahoma" w:cs="Tahoma"/>
          <w:b/>
          <w:color w:val="000000"/>
          <w:sz w:val="22"/>
          <w:lang w:val="sr-Latn-RS"/>
        </w:rPr>
        <w:t xml:space="preserve"> </w:t>
      </w:r>
      <w:r w:rsidR="00375A14">
        <w:rPr>
          <w:rFonts w:ascii="Tahoma" w:hAnsi="Tahoma" w:cs="Tahoma"/>
          <w:b/>
          <w:bCs/>
          <w:color w:val="000000"/>
          <w:sz w:val="18"/>
          <w:szCs w:val="18"/>
          <w:lang w:val="sr-Cyrl-CS"/>
        </w:rPr>
        <w:t>Крпе</w:t>
      </w:r>
      <w:r w:rsidRPr="00A93AB9">
        <w:rPr>
          <w:rFonts w:ascii="Tahoma" w:hAnsi="Tahoma" w:cs="Tahoma"/>
          <w:b/>
          <w:color w:val="000000"/>
          <w:sz w:val="22"/>
          <w:lang w:val="sr-Cyrl-RS"/>
        </w:rPr>
        <w:t xml:space="preserve"> тако да гласи: </w:t>
      </w:r>
    </w:p>
    <w:p w:rsidR="00A93AB9" w:rsidRPr="00A93AB9" w:rsidRDefault="00A93AB9" w:rsidP="00A93AB9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A93AB9" w:rsidRPr="00A93AB9" w:rsidRDefault="00A93AB9" w:rsidP="00A93AB9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375A14" w:rsidRPr="00FD4F96" w:rsidRDefault="00375A14" w:rsidP="00375A14">
      <w:pPr>
        <w:jc w:val="center"/>
        <w:rPr>
          <w:rFonts w:ascii="Tahoma" w:hAnsi="Tahoma" w:cs="Tahoma"/>
          <w:b/>
          <w:bCs/>
          <w:szCs w:val="20"/>
          <w:lang w:val="sr-Cyrl-RS" w:eastAsia="sr-Latn-CS"/>
        </w:rPr>
      </w:pPr>
    </w:p>
    <w:p w:rsidR="00375A14" w:rsidRDefault="00375A14" w:rsidP="00375A14">
      <w:pPr>
        <w:jc w:val="center"/>
        <w:rPr>
          <w:rFonts w:ascii="Tahoma" w:hAnsi="Tahoma" w:cs="Tahoma"/>
          <w:b/>
          <w:bCs/>
          <w:color w:val="000000"/>
          <w:sz w:val="18"/>
          <w:szCs w:val="18"/>
          <w:lang w:val="sr-Cyrl-CS"/>
        </w:rPr>
      </w:pPr>
      <w:r w:rsidRPr="00FD4F96">
        <w:rPr>
          <w:rFonts w:ascii="Tahoma" w:hAnsi="Tahoma" w:cs="Tahoma"/>
          <w:b/>
          <w:bCs/>
          <w:szCs w:val="20"/>
          <w:lang w:val="sr-Latn-CS" w:eastAsia="sr-Latn-CS"/>
        </w:rPr>
        <w:t xml:space="preserve">Партија </w:t>
      </w:r>
      <w:r w:rsidRPr="00FD4F96">
        <w:rPr>
          <w:rFonts w:ascii="Tahoma" w:hAnsi="Tahoma" w:cs="Tahoma"/>
          <w:b/>
          <w:bCs/>
          <w:szCs w:val="20"/>
          <w:lang w:val="sr-Cyrl-RS" w:eastAsia="sr-Latn-CS"/>
        </w:rPr>
        <w:t>7</w:t>
      </w:r>
      <w:r w:rsidRPr="00FD4F96">
        <w:rPr>
          <w:rFonts w:ascii="Tahoma" w:hAnsi="Tahoma" w:cs="Tahoma"/>
          <w:b/>
          <w:bCs/>
          <w:szCs w:val="20"/>
          <w:lang w:val="sr-Latn-CS" w:eastAsia="sr-Latn-CS"/>
        </w:rPr>
        <w:t xml:space="preserve"> –</w:t>
      </w:r>
      <w:r w:rsidRPr="00FD4F96">
        <w:rPr>
          <w:rFonts w:ascii="Tahoma" w:hAnsi="Tahoma" w:cs="Tahoma"/>
          <w:b/>
          <w:noProof/>
          <w:szCs w:val="20"/>
          <w:lang w:val="sr-Cyrl-CS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sr-Cyrl-CS"/>
        </w:rPr>
        <w:t>Крпе</w:t>
      </w:r>
    </w:p>
    <w:p w:rsidR="00375A14" w:rsidRDefault="00375A14" w:rsidP="00375A14">
      <w:pPr>
        <w:jc w:val="center"/>
        <w:rPr>
          <w:rFonts w:ascii="Tahoma" w:hAnsi="Tahoma" w:cs="Tahoma"/>
          <w:b/>
          <w:noProof/>
          <w:szCs w:val="20"/>
          <w:lang w:val="sr-Cyrl-CS"/>
        </w:rPr>
      </w:pPr>
    </w:p>
    <w:p w:rsidR="00375A14" w:rsidRDefault="00375A14" w:rsidP="00375A14">
      <w:pPr>
        <w:jc w:val="center"/>
        <w:rPr>
          <w:rFonts w:ascii="Tahoma" w:hAnsi="Tahoma" w:cs="Tahoma"/>
          <w:b/>
          <w:noProof/>
          <w:szCs w:val="20"/>
          <w:lang w:val="sr-Cyrl-CS"/>
        </w:rPr>
      </w:pPr>
    </w:p>
    <w:tbl>
      <w:tblPr>
        <w:tblW w:w="13989" w:type="dxa"/>
        <w:jc w:val="center"/>
        <w:tblInd w:w="-88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151"/>
        <w:gridCol w:w="757"/>
        <w:gridCol w:w="773"/>
        <w:gridCol w:w="1069"/>
        <w:gridCol w:w="993"/>
        <w:gridCol w:w="1275"/>
        <w:gridCol w:w="1134"/>
        <w:gridCol w:w="1134"/>
        <w:gridCol w:w="1276"/>
        <w:gridCol w:w="1796"/>
      </w:tblGrid>
      <w:tr w:rsidR="00375A14" w:rsidTr="00ED2146">
        <w:trPr>
          <w:trHeight w:val="630"/>
          <w:jc w:val="center"/>
        </w:trPr>
        <w:tc>
          <w:tcPr>
            <w:tcW w:w="378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sr-Cyrl-CS"/>
              </w:rPr>
              <w:t>Партија 7</w:t>
            </w:r>
          </w:p>
          <w:p w:rsidR="00375A14" w:rsidRDefault="00375A14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sr-Cyrl-CS"/>
              </w:rPr>
              <w:t>Крпе</w:t>
            </w:r>
          </w:p>
        </w:tc>
        <w:tc>
          <w:tcPr>
            <w:tcW w:w="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Јед. Мере</w:t>
            </w:r>
          </w:p>
        </w:tc>
        <w:tc>
          <w:tcPr>
            <w:tcW w:w="7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Количина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Јед. Цена без ПДВ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ПДВ за јединичну цену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Јединична цена са ПДВом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Укупна цена без ПДВ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ПДВ за укупну цену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Укупан износ са ПДВом</w:t>
            </w:r>
          </w:p>
        </w:tc>
        <w:tc>
          <w:tcPr>
            <w:tcW w:w="1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Произвођач и земља порекла</w:t>
            </w:r>
          </w:p>
        </w:tc>
      </w:tr>
      <w:tr w:rsidR="00375A14" w:rsidTr="00ED2146">
        <w:trPr>
          <w:trHeight w:val="720"/>
          <w:jc w:val="center"/>
        </w:trPr>
        <w:tc>
          <w:tcPr>
            <w:tcW w:w="6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Крпа трулекс (20x20) 5/1</w:t>
            </w:r>
          </w:p>
        </w:tc>
        <w:tc>
          <w:tcPr>
            <w:tcW w:w="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пак.</w:t>
            </w:r>
          </w:p>
        </w:tc>
        <w:tc>
          <w:tcPr>
            <w:tcW w:w="7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75A14" w:rsidRDefault="00375A14" w:rsidP="00ED21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5A14" w:rsidRPr="00F13FEF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5A14" w:rsidRPr="00F13FEF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5A14" w:rsidTr="00ED2146">
        <w:trPr>
          <w:trHeight w:val="480"/>
          <w:jc w:val="center"/>
        </w:trPr>
        <w:tc>
          <w:tcPr>
            <w:tcW w:w="6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Крпа за под 100x80</w:t>
            </w:r>
          </w:p>
        </w:tc>
        <w:tc>
          <w:tcPr>
            <w:tcW w:w="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375A14" w:rsidRDefault="00375A14" w:rsidP="00ED21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900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Pr="00F13FEF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Pr="00F13FEF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5A14" w:rsidTr="00ED2146">
        <w:trPr>
          <w:trHeight w:val="480"/>
          <w:jc w:val="center"/>
        </w:trPr>
        <w:tc>
          <w:tcPr>
            <w:tcW w:w="6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 xml:space="preserve">Магична крпа </w:t>
            </w:r>
            <w:r>
              <w:rPr>
                <w:rFonts w:cs="Calibri"/>
                <w:color w:val="000000"/>
                <w:sz w:val="22"/>
                <w:lang w:val="sr-Cyrl-RS"/>
              </w:rPr>
              <w:t>28х28</w:t>
            </w:r>
          </w:p>
        </w:tc>
        <w:tc>
          <w:tcPr>
            <w:tcW w:w="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375A14" w:rsidRDefault="00375A14" w:rsidP="00ED21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40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Pr="00F13FEF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Pr="00F13FEF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5A14" w:rsidTr="00ED2146">
        <w:trPr>
          <w:trHeight w:val="480"/>
          <w:jc w:val="center"/>
        </w:trPr>
        <w:tc>
          <w:tcPr>
            <w:tcW w:w="6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31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Сунђер са абразивом – већи 15x10</w:t>
            </w:r>
          </w:p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дебљина 4 см</w:t>
            </w:r>
          </w:p>
        </w:tc>
        <w:tc>
          <w:tcPr>
            <w:tcW w:w="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375A14" w:rsidRDefault="00375A14" w:rsidP="00ED21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900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Pr="00F13FEF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Pr="00F13FEF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5A14" w:rsidTr="00ED2146">
        <w:trPr>
          <w:trHeight w:val="480"/>
          <w:jc w:val="center"/>
        </w:trPr>
        <w:tc>
          <w:tcPr>
            <w:tcW w:w="6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31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Жица за суђе метална</w:t>
            </w:r>
          </w:p>
        </w:tc>
        <w:tc>
          <w:tcPr>
            <w:tcW w:w="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ком.</w:t>
            </w:r>
          </w:p>
        </w:tc>
        <w:tc>
          <w:tcPr>
            <w:tcW w:w="7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375A14" w:rsidRDefault="00375A14" w:rsidP="00ED21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480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Pr="00F13FEF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Pr="00F13FEF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5A14" w:rsidTr="00ED2146">
        <w:trPr>
          <w:trHeight w:val="480"/>
          <w:jc w:val="center"/>
        </w:trPr>
        <w:tc>
          <w:tcPr>
            <w:tcW w:w="6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31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22"/>
              </w:rPr>
              <w:t>Крпа (Сапра) W330 стандард (38x56) мрежаста произвођача „Fahman“ или одговарајуће – пак. 5kg</w:t>
            </w:r>
          </w:p>
        </w:tc>
        <w:tc>
          <w:tcPr>
            <w:tcW w:w="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  <w:hideMark/>
          </w:tcPr>
          <w:p w:rsidR="00375A14" w:rsidRDefault="00375A14" w:rsidP="00ED214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пак.</w:t>
            </w:r>
          </w:p>
        </w:tc>
        <w:tc>
          <w:tcPr>
            <w:tcW w:w="7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center"/>
          </w:tcPr>
          <w:p w:rsidR="00375A14" w:rsidRDefault="00375A14" w:rsidP="00ED214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Pr="00F13FEF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Pr="00F13FEF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5A14" w:rsidTr="00ED2146">
        <w:trPr>
          <w:trHeight w:val="386"/>
          <w:jc w:val="center"/>
        </w:trPr>
        <w:tc>
          <w:tcPr>
            <w:tcW w:w="531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  <w:hideMark/>
          </w:tcPr>
          <w:p w:rsidR="00375A14" w:rsidRDefault="00375A14" w:rsidP="00ED2146">
            <w:pPr>
              <w:tabs>
                <w:tab w:val="left" w:pos="720"/>
              </w:tabs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УКУПНО: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Pr="00F13FEF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375A14" w:rsidRDefault="00375A14" w:rsidP="00ED2146">
            <w:pPr>
              <w:tabs>
                <w:tab w:val="left" w:pos="720"/>
              </w:tabs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5A14" w:rsidRPr="00FD4F96" w:rsidRDefault="00375A14" w:rsidP="00375A14">
      <w:pPr>
        <w:rPr>
          <w:rFonts w:ascii="Tahoma" w:hAnsi="Tahoma" w:cs="Tahoma"/>
          <w:b/>
          <w:szCs w:val="20"/>
          <w:lang w:val="sr-Cyrl-RS"/>
        </w:rPr>
      </w:pPr>
    </w:p>
    <w:p w:rsidR="00375A14" w:rsidRDefault="00375A14" w:rsidP="00375A14">
      <w:pPr>
        <w:jc w:val="center"/>
        <w:rPr>
          <w:rFonts w:ascii="Tahoma" w:eastAsia="Calibri" w:hAnsi="Tahoma" w:cs="Tahoma"/>
          <w:szCs w:val="20"/>
          <w:lang w:val="sr-Cyrl-RS"/>
        </w:rPr>
      </w:pPr>
    </w:p>
    <w:p w:rsidR="00375A14" w:rsidRDefault="00375A14" w:rsidP="00375A14">
      <w:pPr>
        <w:jc w:val="center"/>
        <w:rPr>
          <w:rFonts w:ascii="Tahoma" w:eastAsia="Calibri" w:hAnsi="Tahoma" w:cs="Tahoma"/>
          <w:szCs w:val="20"/>
          <w:lang w:val="sr-Cyrl-RS"/>
        </w:rPr>
      </w:pPr>
    </w:p>
    <w:p w:rsidR="001D10D1" w:rsidRPr="00375A14" w:rsidRDefault="00375A14" w:rsidP="00375A14">
      <w:pPr>
        <w:jc w:val="center"/>
        <w:rPr>
          <w:rFonts w:ascii="Tahoma" w:eastAsia="Calibri" w:hAnsi="Tahoma" w:cs="Tahoma"/>
          <w:szCs w:val="20"/>
          <w:lang w:val="sr-Cyrl-RS"/>
        </w:rPr>
      </w:pPr>
      <w:r w:rsidRPr="00FD4F96">
        <w:rPr>
          <w:rFonts w:ascii="Tahoma" w:eastAsia="Calibri" w:hAnsi="Tahoma" w:cs="Tahoma"/>
          <w:szCs w:val="20"/>
          <w:lang w:val="sr-Cyrl-RS"/>
        </w:rPr>
        <w:t>Место и датум:_______________                                                М.П.                              Потпис</w:t>
      </w:r>
      <w:r>
        <w:rPr>
          <w:rFonts w:ascii="Tahoma" w:eastAsia="Calibri" w:hAnsi="Tahoma" w:cs="Tahoma"/>
          <w:szCs w:val="20"/>
          <w:lang w:val="sr-Cyrl-RS"/>
        </w:rPr>
        <w:t xml:space="preserve"> овлашћеног лица:___________</w:t>
      </w:r>
    </w:p>
    <w:p w:rsidR="001D10D1" w:rsidRDefault="001D10D1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1D10D1" w:rsidRDefault="001D10D1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7302F9" w:rsidRDefault="007302F9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7302F9" w:rsidRDefault="007302F9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7302F9" w:rsidRDefault="007302F9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7302F9" w:rsidRDefault="007302F9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1D10D1" w:rsidRDefault="001D10D1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1D10D1" w:rsidRPr="001D10D1" w:rsidRDefault="001D10D1" w:rsidP="00375A1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442EBD" w:rsidRDefault="00442EBD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78705D" w:rsidRDefault="0078705D">
      <w:pPr>
        <w:rPr>
          <w:lang w:val="sr-Cyrl-RS"/>
        </w:rPr>
      </w:pPr>
    </w:p>
    <w:p w:rsidR="00DD6E4D" w:rsidRPr="00DD6E4D" w:rsidRDefault="00DD6E4D" w:rsidP="00DD6E4D">
      <w:pPr>
        <w:rPr>
          <w:lang w:val="sr-Latn-CS"/>
        </w:rPr>
      </w:pPr>
      <w:r w:rsidRPr="00DD6E4D">
        <w:rPr>
          <w:lang w:val="sr-Latn-CS"/>
        </w:rPr>
        <w:t xml:space="preserve">Дн: </w:t>
      </w:r>
    </w:p>
    <w:p w:rsidR="00DD6E4D" w:rsidRPr="00DD6E4D" w:rsidRDefault="00DD6E4D" w:rsidP="00DD6E4D">
      <w:pPr>
        <w:rPr>
          <w:lang w:val="sr-Latn-CS"/>
        </w:rPr>
      </w:pPr>
      <w:r w:rsidRPr="00DD6E4D">
        <w:rPr>
          <w:lang w:val="sr-Latn-CS"/>
        </w:rPr>
        <w:t xml:space="preserve">- порталу ЈН </w:t>
      </w:r>
    </w:p>
    <w:p w:rsidR="00DD6E4D" w:rsidRPr="00DD6E4D" w:rsidRDefault="00DD6E4D" w:rsidP="00DD6E4D">
      <w:pPr>
        <w:rPr>
          <w:lang w:val="sr-Cyrl-CS"/>
        </w:rPr>
      </w:pPr>
    </w:p>
    <w:p w:rsidR="00DD6E4D" w:rsidRPr="00DD6E4D" w:rsidRDefault="00DD6E4D" w:rsidP="00DD6E4D">
      <w:pPr>
        <w:rPr>
          <w:lang w:val="sr-Cyrl-CS"/>
        </w:rPr>
      </w:pPr>
      <w:r w:rsidRPr="00DD6E4D">
        <w:rPr>
          <w:lang w:val="sr-Cyrl-CS"/>
        </w:rPr>
        <w:t xml:space="preserve">                                                                                                                          </w:t>
      </w:r>
      <w:r>
        <w:rPr>
          <w:lang w:val="sr-Cyrl-CS"/>
        </w:rPr>
        <w:t xml:space="preserve">         </w:t>
      </w:r>
      <w:r w:rsidRPr="00DD6E4D">
        <w:rPr>
          <w:lang w:val="sr-Cyrl-CS"/>
        </w:rPr>
        <w:t xml:space="preserve">                                   КОМИСИЈА ЗА ЈАВНЕ НАБАВКЕ</w:t>
      </w:r>
    </w:p>
    <w:p w:rsidR="00DD6E4D" w:rsidRPr="00DD6E4D" w:rsidRDefault="00DD6E4D" w:rsidP="00DD6E4D">
      <w:pPr>
        <w:rPr>
          <w:lang w:val="sr-Cyrl-CS"/>
        </w:rPr>
      </w:pPr>
      <w:r w:rsidRPr="00DD6E4D">
        <w:rPr>
          <w:lang w:val="sr-Cyrl-CS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 xml:space="preserve">       </w:t>
      </w:r>
      <w:r w:rsidRPr="00DD6E4D">
        <w:rPr>
          <w:lang w:val="sr-Cyrl-CS"/>
        </w:rPr>
        <w:t xml:space="preserve">    ЈН ОП </w:t>
      </w:r>
      <w:r w:rsidR="0017121C">
        <w:rPr>
          <w:lang w:val="sr-Cyrl-CS"/>
        </w:rPr>
        <w:t>20</w:t>
      </w:r>
      <w:r w:rsidRPr="00DD6E4D">
        <w:rPr>
          <w:lang w:val="sr-Cyrl-CS"/>
        </w:rPr>
        <w:t xml:space="preserve">Д/19     </w:t>
      </w:r>
    </w:p>
    <w:p w:rsidR="00933077" w:rsidRPr="0078705D" w:rsidRDefault="00DD6E4D">
      <w:pPr>
        <w:rPr>
          <w:lang w:val="sr-Cyrl-RS"/>
        </w:rPr>
      </w:pPr>
      <w:r>
        <w:rPr>
          <w:lang w:val="sr-Cyrl-RS"/>
        </w:rPr>
        <w:t xml:space="preserve">  </w:t>
      </w:r>
    </w:p>
    <w:p w:rsidR="00F80C35" w:rsidRPr="00442EBD" w:rsidRDefault="00BD3604" w:rsidP="00442EBD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lang w:val="sr-Cyrl-CS"/>
        </w:rPr>
      </w:pPr>
      <w:r w:rsidRPr="00CC1B90">
        <w:rPr>
          <w:rFonts w:ascii="Tahoma" w:hAnsi="Tahoma" w:cs="Tahoma"/>
          <w:sz w:val="22"/>
          <w:lang w:val="sr-Cyrl-CS"/>
        </w:rPr>
        <w:t xml:space="preserve">   </w:t>
      </w:r>
    </w:p>
    <w:sectPr w:rsidR="00F80C35" w:rsidRPr="00442EBD" w:rsidSect="00B53A6D">
      <w:headerReference w:type="default" r:id="rId11"/>
      <w:footerReference w:type="default" r:id="rId12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92" w:rsidRDefault="00586F92" w:rsidP="002A4B9D">
      <w:r>
        <w:separator/>
      </w:r>
    </w:p>
  </w:endnote>
  <w:endnote w:type="continuationSeparator" w:id="0">
    <w:p w:rsidR="00586F92" w:rsidRDefault="00586F92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24" w:rsidRPr="001F3BBA" w:rsidRDefault="00303E24" w:rsidP="000A2E7A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92" w:rsidRDefault="00586F92" w:rsidP="002A4B9D">
      <w:r>
        <w:separator/>
      </w:r>
    </w:p>
  </w:footnote>
  <w:footnote w:type="continuationSeparator" w:id="0">
    <w:p w:rsidR="00586F92" w:rsidRDefault="00586F92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24" w:rsidRDefault="009A33F7" w:rsidP="00F80C35">
    <w:pPr>
      <w:tabs>
        <w:tab w:val="left" w:pos="1440"/>
      </w:tabs>
      <w:suppressAutoHyphens/>
      <w:ind w:left="360"/>
      <w:jc w:val="center"/>
    </w:pPr>
    <w:sdt>
      <w:sdtPr>
        <w:rPr>
          <w:rFonts w:eastAsia="Calibri"/>
          <w:sz w:val="22"/>
          <w:lang w:val="sr-Cyrl-CS"/>
        </w:rPr>
        <w:alias w:val="Title"/>
        <w:id w:val="60230480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3E24">
          <w:rPr>
            <w:rFonts w:eastAsia="Calibri"/>
            <w:sz w:val="22"/>
            <w:lang w:val="sr-Cyrl-CS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3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4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5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6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23A22D08"/>
    <w:multiLevelType w:val="hybridMultilevel"/>
    <w:tmpl w:val="A8904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95570"/>
    <w:multiLevelType w:val="hybridMultilevel"/>
    <w:tmpl w:val="EEF60E6A"/>
    <w:lvl w:ilvl="0" w:tplc="DF28B330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6">
    <w:nsid w:val="59100388"/>
    <w:multiLevelType w:val="hybridMultilevel"/>
    <w:tmpl w:val="0EA8C116"/>
    <w:lvl w:ilvl="0" w:tplc="C2CEE48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3"/>
  </w:num>
  <w:num w:numId="17">
    <w:abstractNumId w:val="7"/>
  </w:num>
  <w:num w:numId="18">
    <w:abstractNumId w:val="12"/>
  </w:num>
  <w:num w:numId="19">
    <w:abstractNumId w:val="16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06F0"/>
    <w:rsid w:val="0002290B"/>
    <w:rsid w:val="0003476A"/>
    <w:rsid w:val="00050C66"/>
    <w:rsid w:val="00052375"/>
    <w:rsid w:val="00056DE0"/>
    <w:rsid w:val="00064CD4"/>
    <w:rsid w:val="00073053"/>
    <w:rsid w:val="00076FF2"/>
    <w:rsid w:val="00082CFB"/>
    <w:rsid w:val="0008334A"/>
    <w:rsid w:val="0008678A"/>
    <w:rsid w:val="00086BDC"/>
    <w:rsid w:val="0008743B"/>
    <w:rsid w:val="00093124"/>
    <w:rsid w:val="000A2E7A"/>
    <w:rsid w:val="000D79CF"/>
    <w:rsid w:val="000E438D"/>
    <w:rsid w:val="000E55D6"/>
    <w:rsid w:val="000F1559"/>
    <w:rsid w:val="000F176B"/>
    <w:rsid w:val="000F1E7A"/>
    <w:rsid w:val="000F65E3"/>
    <w:rsid w:val="00121AA2"/>
    <w:rsid w:val="001260B7"/>
    <w:rsid w:val="001309B1"/>
    <w:rsid w:val="001313B8"/>
    <w:rsid w:val="00135BAF"/>
    <w:rsid w:val="001414B7"/>
    <w:rsid w:val="00151597"/>
    <w:rsid w:val="001537FA"/>
    <w:rsid w:val="00171197"/>
    <w:rsid w:val="0017121C"/>
    <w:rsid w:val="00172008"/>
    <w:rsid w:val="001818E2"/>
    <w:rsid w:val="00185E9C"/>
    <w:rsid w:val="001871BF"/>
    <w:rsid w:val="001871C7"/>
    <w:rsid w:val="001A21C4"/>
    <w:rsid w:val="001A390D"/>
    <w:rsid w:val="001A5983"/>
    <w:rsid w:val="001B3440"/>
    <w:rsid w:val="001D10D1"/>
    <w:rsid w:val="001E0C1F"/>
    <w:rsid w:val="001E5D62"/>
    <w:rsid w:val="001F3BBA"/>
    <w:rsid w:val="001F4E2D"/>
    <w:rsid w:val="002016A0"/>
    <w:rsid w:val="002067BD"/>
    <w:rsid w:val="00223275"/>
    <w:rsid w:val="002240AA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B42B9"/>
    <w:rsid w:val="002C0D6C"/>
    <w:rsid w:val="002C41E9"/>
    <w:rsid w:val="002C556A"/>
    <w:rsid w:val="002C6678"/>
    <w:rsid w:val="002D1169"/>
    <w:rsid w:val="002D5E5F"/>
    <w:rsid w:val="002D7AFD"/>
    <w:rsid w:val="002E311F"/>
    <w:rsid w:val="00303E24"/>
    <w:rsid w:val="00312903"/>
    <w:rsid w:val="00313E39"/>
    <w:rsid w:val="003210D5"/>
    <w:rsid w:val="00324459"/>
    <w:rsid w:val="003277FB"/>
    <w:rsid w:val="003426A6"/>
    <w:rsid w:val="003726B7"/>
    <w:rsid w:val="003744ED"/>
    <w:rsid w:val="00375A14"/>
    <w:rsid w:val="0038342A"/>
    <w:rsid w:val="0038643F"/>
    <w:rsid w:val="003A5A67"/>
    <w:rsid w:val="003B6B8E"/>
    <w:rsid w:val="003C50EF"/>
    <w:rsid w:val="003F3D29"/>
    <w:rsid w:val="003F5BCA"/>
    <w:rsid w:val="004037E8"/>
    <w:rsid w:val="00405A4B"/>
    <w:rsid w:val="00413B1B"/>
    <w:rsid w:val="004176EF"/>
    <w:rsid w:val="00442EBD"/>
    <w:rsid w:val="0044465D"/>
    <w:rsid w:val="00446095"/>
    <w:rsid w:val="00460DC3"/>
    <w:rsid w:val="00463C33"/>
    <w:rsid w:val="004724AA"/>
    <w:rsid w:val="00491D4D"/>
    <w:rsid w:val="004962EE"/>
    <w:rsid w:val="004A22A1"/>
    <w:rsid w:val="004B0E1E"/>
    <w:rsid w:val="004B2C35"/>
    <w:rsid w:val="004B49E6"/>
    <w:rsid w:val="004C660E"/>
    <w:rsid w:val="004C7797"/>
    <w:rsid w:val="004E12DE"/>
    <w:rsid w:val="004E5C49"/>
    <w:rsid w:val="004E6FAD"/>
    <w:rsid w:val="004F061D"/>
    <w:rsid w:val="004F5D9A"/>
    <w:rsid w:val="00500E8D"/>
    <w:rsid w:val="005061AB"/>
    <w:rsid w:val="005120F2"/>
    <w:rsid w:val="0051699B"/>
    <w:rsid w:val="00520A1F"/>
    <w:rsid w:val="00527204"/>
    <w:rsid w:val="0054202C"/>
    <w:rsid w:val="00544D74"/>
    <w:rsid w:val="00547C31"/>
    <w:rsid w:val="00551E82"/>
    <w:rsid w:val="005604D5"/>
    <w:rsid w:val="00561EBF"/>
    <w:rsid w:val="00564E10"/>
    <w:rsid w:val="00577909"/>
    <w:rsid w:val="00586F92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26F4"/>
    <w:rsid w:val="006137F5"/>
    <w:rsid w:val="00630BE5"/>
    <w:rsid w:val="00652E7C"/>
    <w:rsid w:val="00653394"/>
    <w:rsid w:val="00653642"/>
    <w:rsid w:val="006626A7"/>
    <w:rsid w:val="00671C8D"/>
    <w:rsid w:val="00681DFD"/>
    <w:rsid w:val="006825F5"/>
    <w:rsid w:val="00691FDB"/>
    <w:rsid w:val="006954CD"/>
    <w:rsid w:val="00696C16"/>
    <w:rsid w:val="006A4C43"/>
    <w:rsid w:val="006A586B"/>
    <w:rsid w:val="006B0C27"/>
    <w:rsid w:val="006B26AE"/>
    <w:rsid w:val="006E1C82"/>
    <w:rsid w:val="006E43F3"/>
    <w:rsid w:val="006E6DEC"/>
    <w:rsid w:val="006F0A78"/>
    <w:rsid w:val="00702F3E"/>
    <w:rsid w:val="00727A11"/>
    <w:rsid w:val="007302F9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05D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6FC4"/>
    <w:rsid w:val="007E7765"/>
    <w:rsid w:val="007F0A82"/>
    <w:rsid w:val="007F7940"/>
    <w:rsid w:val="0080465E"/>
    <w:rsid w:val="008142AB"/>
    <w:rsid w:val="008170AB"/>
    <w:rsid w:val="008210B7"/>
    <w:rsid w:val="00824C37"/>
    <w:rsid w:val="0082748F"/>
    <w:rsid w:val="00830C41"/>
    <w:rsid w:val="0083453C"/>
    <w:rsid w:val="008430FA"/>
    <w:rsid w:val="008464FA"/>
    <w:rsid w:val="008666A8"/>
    <w:rsid w:val="008667B2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2523F"/>
    <w:rsid w:val="00933077"/>
    <w:rsid w:val="009349A1"/>
    <w:rsid w:val="0094064B"/>
    <w:rsid w:val="009423EC"/>
    <w:rsid w:val="00943E13"/>
    <w:rsid w:val="0095147D"/>
    <w:rsid w:val="00952BA8"/>
    <w:rsid w:val="0096271F"/>
    <w:rsid w:val="00981F6C"/>
    <w:rsid w:val="009911AC"/>
    <w:rsid w:val="00995ED8"/>
    <w:rsid w:val="00996A54"/>
    <w:rsid w:val="009A041C"/>
    <w:rsid w:val="009A33F7"/>
    <w:rsid w:val="009A3887"/>
    <w:rsid w:val="009B198F"/>
    <w:rsid w:val="009B2086"/>
    <w:rsid w:val="009B396D"/>
    <w:rsid w:val="009B4DED"/>
    <w:rsid w:val="009C22C2"/>
    <w:rsid w:val="009C28BE"/>
    <w:rsid w:val="009C48B5"/>
    <w:rsid w:val="009C6278"/>
    <w:rsid w:val="009E0D36"/>
    <w:rsid w:val="009E50CB"/>
    <w:rsid w:val="009E694F"/>
    <w:rsid w:val="00A010B2"/>
    <w:rsid w:val="00A0633C"/>
    <w:rsid w:val="00A3446A"/>
    <w:rsid w:val="00A40FAC"/>
    <w:rsid w:val="00A521A7"/>
    <w:rsid w:val="00A553BD"/>
    <w:rsid w:val="00A56ED8"/>
    <w:rsid w:val="00A611E1"/>
    <w:rsid w:val="00A6247E"/>
    <w:rsid w:val="00A65CAA"/>
    <w:rsid w:val="00A76D76"/>
    <w:rsid w:val="00A82E81"/>
    <w:rsid w:val="00A93AB9"/>
    <w:rsid w:val="00AA3F4E"/>
    <w:rsid w:val="00AA485A"/>
    <w:rsid w:val="00AA4A39"/>
    <w:rsid w:val="00AA527E"/>
    <w:rsid w:val="00AB2EC5"/>
    <w:rsid w:val="00AB421D"/>
    <w:rsid w:val="00AC2021"/>
    <w:rsid w:val="00AD02CB"/>
    <w:rsid w:val="00AD1AA5"/>
    <w:rsid w:val="00AD31AD"/>
    <w:rsid w:val="00AE0C63"/>
    <w:rsid w:val="00AE7A8F"/>
    <w:rsid w:val="00AE7FAF"/>
    <w:rsid w:val="00AF4BD1"/>
    <w:rsid w:val="00AF5429"/>
    <w:rsid w:val="00B110E6"/>
    <w:rsid w:val="00B15C7C"/>
    <w:rsid w:val="00B24990"/>
    <w:rsid w:val="00B25B9B"/>
    <w:rsid w:val="00B464D5"/>
    <w:rsid w:val="00B53107"/>
    <w:rsid w:val="00B53A6D"/>
    <w:rsid w:val="00B67FAB"/>
    <w:rsid w:val="00B73013"/>
    <w:rsid w:val="00B7677D"/>
    <w:rsid w:val="00B81669"/>
    <w:rsid w:val="00B85452"/>
    <w:rsid w:val="00B86037"/>
    <w:rsid w:val="00B90ADF"/>
    <w:rsid w:val="00BC271B"/>
    <w:rsid w:val="00BC34B7"/>
    <w:rsid w:val="00BC3888"/>
    <w:rsid w:val="00BC6D88"/>
    <w:rsid w:val="00BD3604"/>
    <w:rsid w:val="00BE448E"/>
    <w:rsid w:val="00C008F0"/>
    <w:rsid w:val="00C01831"/>
    <w:rsid w:val="00C043A3"/>
    <w:rsid w:val="00C105E0"/>
    <w:rsid w:val="00C109A4"/>
    <w:rsid w:val="00C120C8"/>
    <w:rsid w:val="00C124E5"/>
    <w:rsid w:val="00C127AA"/>
    <w:rsid w:val="00C136A8"/>
    <w:rsid w:val="00C20FD1"/>
    <w:rsid w:val="00C359D4"/>
    <w:rsid w:val="00C61690"/>
    <w:rsid w:val="00C635B2"/>
    <w:rsid w:val="00C6451D"/>
    <w:rsid w:val="00C71F26"/>
    <w:rsid w:val="00C72715"/>
    <w:rsid w:val="00C85F11"/>
    <w:rsid w:val="00C909AC"/>
    <w:rsid w:val="00CA62C1"/>
    <w:rsid w:val="00CC1B90"/>
    <w:rsid w:val="00CC6C3A"/>
    <w:rsid w:val="00CF043D"/>
    <w:rsid w:val="00CF55A9"/>
    <w:rsid w:val="00CF69EC"/>
    <w:rsid w:val="00CF70E1"/>
    <w:rsid w:val="00D01EB1"/>
    <w:rsid w:val="00D02096"/>
    <w:rsid w:val="00D06330"/>
    <w:rsid w:val="00D16B94"/>
    <w:rsid w:val="00D45BA9"/>
    <w:rsid w:val="00D50020"/>
    <w:rsid w:val="00D52749"/>
    <w:rsid w:val="00D62AC6"/>
    <w:rsid w:val="00D64A04"/>
    <w:rsid w:val="00D675EE"/>
    <w:rsid w:val="00D71D20"/>
    <w:rsid w:val="00D737A2"/>
    <w:rsid w:val="00D76ACE"/>
    <w:rsid w:val="00D86B87"/>
    <w:rsid w:val="00D929D4"/>
    <w:rsid w:val="00D959BA"/>
    <w:rsid w:val="00D95C73"/>
    <w:rsid w:val="00DA5BFF"/>
    <w:rsid w:val="00DB55D6"/>
    <w:rsid w:val="00DC3B43"/>
    <w:rsid w:val="00DC55FB"/>
    <w:rsid w:val="00DD6E4D"/>
    <w:rsid w:val="00DE6D91"/>
    <w:rsid w:val="00DE77F8"/>
    <w:rsid w:val="00DF6759"/>
    <w:rsid w:val="00DF7002"/>
    <w:rsid w:val="00DF7C15"/>
    <w:rsid w:val="00E07C11"/>
    <w:rsid w:val="00E1539B"/>
    <w:rsid w:val="00E332D2"/>
    <w:rsid w:val="00E6593D"/>
    <w:rsid w:val="00E66EC6"/>
    <w:rsid w:val="00E6751E"/>
    <w:rsid w:val="00E743E5"/>
    <w:rsid w:val="00E80871"/>
    <w:rsid w:val="00E828CE"/>
    <w:rsid w:val="00E84591"/>
    <w:rsid w:val="00E943FC"/>
    <w:rsid w:val="00E96ADA"/>
    <w:rsid w:val="00EA110D"/>
    <w:rsid w:val="00EA2DB4"/>
    <w:rsid w:val="00EA7623"/>
    <w:rsid w:val="00EB4981"/>
    <w:rsid w:val="00EC1E8B"/>
    <w:rsid w:val="00ED58A9"/>
    <w:rsid w:val="00EE33DB"/>
    <w:rsid w:val="00EE576B"/>
    <w:rsid w:val="00EF0F84"/>
    <w:rsid w:val="00EF2A66"/>
    <w:rsid w:val="00EF3995"/>
    <w:rsid w:val="00F01E31"/>
    <w:rsid w:val="00F05242"/>
    <w:rsid w:val="00F12F64"/>
    <w:rsid w:val="00F15F3A"/>
    <w:rsid w:val="00F22640"/>
    <w:rsid w:val="00F22A33"/>
    <w:rsid w:val="00F33A54"/>
    <w:rsid w:val="00F37F2A"/>
    <w:rsid w:val="00F52A03"/>
    <w:rsid w:val="00F61369"/>
    <w:rsid w:val="00F70A7C"/>
    <w:rsid w:val="00F773F0"/>
    <w:rsid w:val="00F77866"/>
    <w:rsid w:val="00F80C35"/>
    <w:rsid w:val="00F81313"/>
    <w:rsid w:val="00F86152"/>
    <w:rsid w:val="00F86F73"/>
    <w:rsid w:val="00F8724C"/>
    <w:rsid w:val="00F87C7E"/>
    <w:rsid w:val="00F92BAD"/>
    <w:rsid w:val="00F93677"/>
    <w:rsid w:val="00F9623A"/>
    <w:rsid w:val="00FA7C62"/>
    <w:rsid w:val="00FB0A8A"/>
    <w:rsid w:val="00FC42B9"/>
    <w:rsid w:val="00FC55FD"/>
    <w:rsid w:val="00FC7BF7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1">
    <w:name w:val="Table Grid Light1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C043A3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42EBD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1">
    <w:name w:val="Table Grid Light1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C043A3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42EBD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D94F-50CA-467B-B349-247F56EF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Гордана Вићентијевић</dc:creator>
  <cp:lastModifiedBy>Bukumirić Sandra</cp:lastModifiedBy>
  <cp:revision>21</cp:revision>
  <cp:lastPrinted>2019-06-10T11:38:00Z</cp:lastPrinted>
  <dcterms:created xsi:type="dcterms:W3CDTF">2019-05-23T18:39:00Z</dcterms:created>
  <dcterms:modified xsi:type="dcterms:W3CDTF">2019-06-10T11:44:00Z</dcterms:modified>
</cp:coreProperties>
</file>