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0E" w:rsidRPr="0089720E" w:rsidRDefault="0089720E" w:rsidP="0089720E">
      <w:pPr>
        <w:rPr>
          <w:lang w:val="sr-Latn-CS"/>
        </w:rPr>
      </w:pPr>
      <w:r w:rsidRPr="0089720E">
        <w:rPr>
          <w:lang w:val="sr-Cyrl-RS"/>
        </w:rPr>
        <w:t xml:space="preserve">                                                                                                                        </w:t>
      </w:r>
      <w:r w:rsidRPr="0089720E">
        <w:tab/>
      </w:r>
      <w:r w:rsidRPr="0089720E">
        <w:tab/>
      </w:r>
      <w:r w:rsidRPr="0089720E">
        <w:tab/>
      </w:r>
      <w:r w:rsidRPr="0089720E">
        <w:tab/>
      </w:r>
      <w:r w:rsidRPr="0089720E">
        <w:rPr>
          <w:lang w:val="sr-Latn-CS"/>
        </w:rPr>
        <w:t xml:space="preserve">  </w:t>
      </w:r>
    </w:p>
    <w:p w:rsidR="009B2086" w:rsidRDefault="009B2086"/>
    <w:p w:rsidR="0089720E" w:rsidRDefault="0089720E"/>
    <w:p w:rsidR="0089720E" w:rsidRDefault="0089720E"/>
    <w:p w:rsidR="0089720E" w:rsidRDefault="0089720E"/>
    <w:p w:rsidR="0089720E" w:rsidRDefault="0089720E"/>
    <w:p w:rsidR="0089720E" w:rsidRPr="0089720E" w:rsidRDefault="0089720E" w:rsidP="0089720E">
      <w:pPr>
        <w:jc w:val="right"/>
        <w:rPr>
          <w:lang w:val="sr-Cyrl-RS"/>
        </w:rPr>
      </w:pPr>
      <w:r w:rsidRPr="0089720E">
        <w:rPr>
          <w:lang w:val="sr-Latn-CS"/>
        </w:rPr>
        <w:t>Број:</w:t>
      </w:r>
      <w:r w:rsidRPr="0089720E">
        <w:t xml:space="preserve"> </w:t>
      </w:r>
      <w:r w:rsidR="001D66FB">
        <w:t>6552</w:t>
      </w:r>
      <w:r w:rsidRPr="0089720E">
        <w:rPr>
          <w:lang w:val="sr-Cyrl-RS"/>
        </w:rPr>
        <w:t>/</w:t>
      </w:r>
      <w:r w:rsidRPr="0089720E">
        <w:t>5-</w:t>
      </w:r>
      <w:r w:rsidRPr="0089720E">
        <w:rPr>
          <w:lang w:val="sr-Cyrl-RS"/>
        </w:rPr>
        <w:t>1</w:t>
      </w:r>
    </w:p>
    <w:p w:rsidR="0089720E" w:rsidRPr="0089720E" w:rsidRDefault="0089720E" w:rsidP="0089720E">
      <w:pPr>
        <w:jc w:val="right"/>
      </w:pPr>
      <w:r w:rsidRPr="0089720E">
        <w:rPr>
          <w:lang w:val="sr-Latn-CS"/>
        </w:rPr>
        <w:t xml:space="preserve">                                                                                                    </w:t>
      </w:r>
      <w:r w:rsidRPr="0089720E">
        <w:rPr>
          <w:lang w:val="sr-Cyrl-RS"/>
        </w:rPr>
        <w:t xml:space="preserve">                                                          </w:t>
      </w:r>
      <w:r w:rsidRPr="0089720E">
        <w:rPr>
          <w:lang w:val="sr-Latn-CS"/>
        </w:rPr>
        <w:t xml:space="preserve">Датум: </w:t>
      </w:r>
      <w:r w:rsidR="001D66FB">
        <w:t>14</w:t>
      </w:r>
      <w:r w:rsidRPr="0089720E">
        <w:rPr>
          <w:lang w:val="sr-Latn-CS"/>
        </w:rPr>
        <w:t>.</w:t>
      </w:r>
      <w:r w:rsidR="001D66FB">
        <w:t>10</w:t>
      </w:r>
      <w:r w:rsidRPr="0089720E">
        <w:rPr>
          <w:lang w:val="sr-Latn-CS"/>
        </w:rPr>
        <w:t>.201</w:t>
      </w:r>
      <w:r w:rsidRPr="0089720E">
        <w:rPr>
          <w:lang w:val="sr-Cyrl-RS"/>
        </w:rPr>
        <w:t>9</w:t>
      </w:r>
      <w:r w:rsidRPr="0089720E">
        <w:rPr>
          <w:lang w:val="sr-Latn-CS"/>
        </w:rPr>
        <w:t>.</w:t>
      </w:r>
      <w:r w:rsidRPr="0089720E">
        <w:rPr>
          <w:lang w:val="sr-Cyrl-RS"/>
        </w:rPr>
        <w:t xml:space="preserve"> </w:t>
      </w:r>
    </w:p>
    <w:p w:rsidR="0089720E" w:rsidRPr="002516EF" w:rsidRDefault="0089720E" w:rsidP="0089720E">
      <w:pPr>
        <w:rPr>
          <w:szCs w:val="20"/>
          <w:lang w:val="sr-Cyrl-RS"/>
        </w:rPr>
      </w:pPr>
    </w:p>
    <w:p w:rsidR="002516EF" w:rsidRPr="002516EF" w:rsidRDefault="0089720E" w:rsidP="002516EF">
      <w:pPr>
        <w:tabs>
          <w:tab w:val="left" w:pos="720"/>
        </w:tabs>
        <w:autoSpaceDE w:val="0"/>
        <w:autoSpaceDN w:val="0"/>
        <w:adjustRightInd w:val="0"/>
        <w:rPr>
          <w:rFonts w:asciiTheme="minorHAnsi" w:eastAsia="Calibri" w:hAnsiTheme="minorHAnsi" w:cstheme="minorHAnsi"/>
          <w:iCs/>
          <w:szCs w:val="20"/>
          <w:lang w:val="sr-Cyrl-RS"/>
        </w:rPr>
      </w:pPr>
      <w:r w:rsidRPr="002516EF">
        <w:rPr>
          <w:szCs w:val="20"/>
          <w:lang w:val="sr-Latn-CS"/>
        </w:rPr>
        <w:t>На основу члa</w:t>
      </w:r>
      <w:r w:rsidRPr="002516EF">
        <w:rPr>
          <w:szCs w:val="20"/>
          <w:lang w:val="sr-Cyrl-RS"/>
        </w:rPr>
        <w:t xml:space="preserve">на </w:t>
      </w:r>
      <w:r w:rsidRPr="002516EF">
        <w:rPr>
          <w:szCs w:val="20"/>
          <w:lang w:val="sr-Latn-CS"/>
        </w:rPr>
        <w:t>63</w:t>
      </w:r>
      <w:r w:rsidRPr="002516EF">
        <w:rPr>
          <w:szCs w:val="20"/>
          <w:lang w:val="sr-Cyrl-RS"/>
        </w:rPr>
        <w:t>.</w:t>
      </w:r>
      <w:r w:rsidRPr="002516EF">
        <w:rPr>
          <w:szCs w:val="20"/>
        </w:rPr>
        <w:t xml:space="preserve"> </w:t>
      </w:r>
      <w:r w:rsidRPr="002516EF">
        <w:rPr>
          <w:szCs w:val="20"/>
          <w:lang w:val="sr-Cyrl-RS"/>
        </w:rPr>
        <w:t>став (2)</w:t>
      </w:r>
      <w:r w:rsidRPr="002516EF">
        <w:rPr>
          <w:szCs w:val="20"/>
          <w:lang w:val="sr-Latn-CS"/>
        </w:rPr>
        <w:t xml:space="preserve"> Закона о јавним набавкама (“Сл</w:t>
      </w:r>
      <w:r w:rsidRPr="002516EF">
        <w:rPr>
          <w:szCs w:val="20"/>
          <w:lang w:val="sr-Cyrl-RS"/>
        </w:rPr>
        <w:t xml:space="preserve">ужбени </w:t>
      </w:r>
      <w:r w:rsidRPr="002516EF">
        <w:rPr>
          <w:szCs w:val="20"/>
          <w:lang w:val="sr-Latn-CS"/>
        </w:rPr>
        <w:t>Гласник Р</w:t>
      </w:r>
      <w:r w:rsidRPr="002516EF">
        <w:rPr>
          <w:szCs w:val="20"/>
          <w:lang w:val="sr-Cyrl-RS"/>
        </w:rPr>
        <w:t xml:space="preserve">епублике </w:t>
      </w:r>
      <w:r w:rsidRPr="002516EF">
        <w:rPr>
          <w:szCs w:val="20"/>
          <w:lang w:val="sr-Latn-CS"/>
        </w:rPr>
        <w:t>С</w:t>
      </w:r>
      <w:r w:rsidRPr="002516EF">
        <w:rPr>
          <w:szCs w:val="20"/>
          <w:lang w:val="sr-Cyrl-RS"/>
        </w:rPr>
        <w:t>рбије</w:t>
      </w:r>
      <w:r w:rsidRPr="002516EF">
        <w:rPr>
          <w:szCs w:val="20"/>
          <w:lang w:val="sr-Latn-CS"/>
        </w:rPr>
        <w:t>“ 124/12</w:t>
      </w:r>
      <w:r w:rsidRPr="002516EF">
        <w:rPr>
          <w:szCs w:val="20"/>
          <w:lang w:val="sr-Cyrl-RS"/>
        </w:rPr>
        <w:t>, 14/15 и 68/15</w:t>
      </w:r>
      <w:r w:rsidRPr="002516EF">
        <w:rPr>
          <w:szCs w:val="20"/>
          <w:lang w:val="sr-Latn-CS"/>
        </w:rPr>
        <w:t>),</w:t>
      </w:r>
      <w:r w:rsidRPr="002516EF">
        <w:rPr>
          <w:szCs w:val="20"/>
          <w:lang w:val="sr-Cyrl-RS"/>
        </w:rPr>
        <w:t xml:space="preserve"> </w:t>
      </w:r>
      <w:r w:rsidR="002516EF" w:rsidRPr="002516EF">
        <w:rPr>
          <w:rFonts w:asciiTheme="minorHAnsi" w:hAnsiTheme="minorHAnsi" w:cstheme="minorHAnsi"/>
          <w:szCs w:val="20"/>
          <w:lang w:val="sr-Cyrl-RS"/>
        </w:rPr>
        <w:t>канцеларијски материјал, папирна галантерија, компакт дискови, ЕКГ траке, термалне ролне и траке, батерије, налепнице и бар-код налепнице, рибон кетриџи и папирни усници за спирометрију</w:t>
      </w:r>
      <w:r w:rsidR="002516EF" w:rsidRPr="002516EF">
        <w:rPr>
          <w:rFonts w:asciiTheme="minorHAnsi" w:eastAsia="Calibri" w:hAnsiTheme="minorHAnsi" w:cstheme="minorHAnsi"/>
          <w:iCs/>
          <w:szCs w:val="20"/>
          <w:lang w:val="sr-Cyrl-RS"/>
        </w:rPr>
        <w:t xml:space="preserve"> </w:t>
      </w:r>
      <w:r w:rsidR="002516EF" w:rsidRPr="002516EF">
        <w:rPr>
          <w:rFonts w:asciiTheme="minorHAnsi" w:hAnsiTheme="minorHAnsi" w:cstheme="minorHAnsi"/>
          <w:szCs w:val="20"/>
          <w:lang w:val="sr-Cyrl-RS"/>
        </w:rPr>
        <w:t>за</w:t>
      </w:r>
      <w:r w:rsidR="002516EF" w:rsidRPr="002516EF">
        <w:rPr>
          <w:rFonts w:asciiTheme="minorHAnsi" w:eastAsia="Times New Roman" w:hAnsiTheme="minorHAnsi" w:cstheme="minorHAnsi"/>
          <w:szCs w:val="20"/>
          <w:lang w:val="sr-Cyrl-RS"/>
        </w:rPr>
        <w:t xml:space="preserve"> период до годину дана</w:t>
      </w:r>
    </w:p>
    <w:p w:rsidR="0089720E" w:rsidRPr="002516EF" w:rsidRDefault="0089720E" w:rsidP="0089720E">
      <w:pPr>
        <w:rPr>
          <w:rFonts w:asciiTheme="minorHAnsi" w:hAnsiTheme="minorHAnsi" w:cstheme="minorHAnsi"/>
          <w:szCs w:val="20"/>
          <w:lang w:val="sr-Cyrl-RS"/>
        </w:rPr>
      </w:pPr>
      <w:r w:rsidRPr="002516EF">
        <w:rPr>
          <w:rFonts w:asciiTheme="minorHAnsi" w:hAnsiTheme="minorHAnsi" w:cstheme="minorHAnsi"/>
          <w:szCs w:val="20"/>
          <w:lang w:val="sr-Latn-CS"/>
        </w:rPr>
        <w:t xml:space="preserve">ЈН </w:t>
      </w:r>
      <w:r w:rsidRPr="002516EF">
        <w:rPr>
          <w:rFonts w:asciiTheme="minorHAnsi" w:hAnsiTheme="minorHAnsi" w:cstheme="minorHAnsi"/>
          <w:szCs w:val="20"/>
          <w:lang w:val="sr-Cyrl-RS"/>
        </w:rPr>
        <w:t xml:space="preserve">ОП </w:t>
      </w:r>
      <w:r w:rsidR="001D66FB" w:rsidRPr="002516EF">
        <w:rPr>
          <w:rFonts w:asciiTheme="minorHAnsi" w:hAnsiTheme="minorHAnsi" w:cstheme="minorHAnsi"/>
          <w:szCs w:val="20"/>
        </w:rPr>
        <w:t>28</w:t>
      </w:r>
      <w:r w:rsidRPr="002516EF">
        <w:rPr>
          <w:rFonts w:asciiTheme="minorHAnsi" w:hAnsiTheme="minorHAnsi" w:cstheme="minorHAnsi"/>
          <w:szCs w:val="20"/>
          <w:lang w:val="sr-Cyrl-RS"/>
        </w:rPr>
        <w:t>Д</w:t>
      </w:r>
      <w:r w:rsidRPr="002516EF">
        <w:rPr>
          <w:rFonts w:asciiTheme="minorHAnsi" w:hAnsiTheme="minorHAnsi" w:cstheme="minorHAnsi"/>
          <w:szCs w:val="20"/>
          <w:lang w:val="sr-Latn-CS"/>
        </w:rPr>
        <w:t>/1</w:t>
      </w:r>
      <w:r w:rsidRPr="002516EF">
        <w:rPr>
          <w:rFonts w:asciiTheme="minorHAnsi" w:hAnsiTheme="minorHAnsi" w:cstheme="minorHAnsi"/>
          <w:szCs w:val="20"/>
          <w:lang w:val="sr-Cyrl-RS"/>
        </w:rPr>
        <w:t>9</w:t>
      </w:r>
      <w:r w:rsidRPr="002516EF">
        <w:rPr>
          <w:rFonts w:asciiTheme="minorHAnsi" w:hAnsiTheme="minorHAnsi" w:cstheme="minorHAnsi"/>
          <w:szCs w:val="20"/>
          <w:lang w:val="sr-Cyrl-CS"/>
        </w:rPr>
        <w:t>,</w:t>
      </w:r>
      <w:r w:rsidRPr="002516EF">
        <w:rPr>
          <w:rFonts w:asciiTheme="minorHAnsi" w:hAnsiTheme="minorHAnsi" w:cstheme="minorHAnsi"/>
          <w:szCs w:val="20"/>
        </w:rPr>
        <w:t xml:space="preserve"> </w:t>
      </w:r>
      <w:r w:rsidRPr="002516EF">
        <w:rPr>
          <w:rFonts w:asciiTheme="minorHAnsi" w:hAnsiTheme="minorHAnsi" w:cstheme="minorHAnsi"/>
          <w:szCs w:val="20"/>
          <w:lang w:val="sr-Latn-CS"/>
        </w:rPr>
        <w:t xml:space="preserve">даје </w:t>
      </w:r>
    </w:p>
    <w:p w:rsidR="0089720E" w:rsidRPr="0089720E" w:rsidRDefault="0089720E" w:rsidP="0089720E">
      <w:pPr>
        <w:rPr>
          <w:lang w:val="sr-Cyrl-CS"/>
        </w:rPr>
      </w:pPr>
    </w:p>
    <w:p w:rsidR="0089720E" w:rsidRPr="0089720E" w:rsidRDefault="0089720E" w:rsidP="0089720E">
      <w:pPr>
        <w:rPr>
          <w:b/>
          <w:lang w:val="sr-Cyrl-RS"/>
        </w:rPr>
      </w:pPr>
    </w:p>
    <w:p w:rsidR="0089720E" w:rsidRPr="0089720E" w:rsidRDefault="0089720E" w:rsidP="0089720E">
      <w:pPr>
        <w:jc w:val="center"/>
        <w:rPr>
          <w:b/>
          <w:lang w:val="sr-Cyrl-RS"/>
        </w:rPr>
      </w:pPr>
      <w:r w:rsidRPr="0089720E">
        <w:rPr>
          <w:b/>
          <w:lang w:val="sr-Cyrl-RS"/>
        </w:rPr>
        <w:t>ДОДАТНЕ ИНФОРМАЦИЈЕ ИЛИ ПОЈАШЊЕЊЕ</w:t>
      </w:r>
    </w:p>
    <w:p w:rsidR="0089720E" w:rsidRPr="0089720E" w:rsidRDefault="0089720E" w:rsidP="0089720E">
      <w:pPr>
        <w:jc w:val="center"/>
        <w:rPr>
          <w:b/>
          <w:lang w:val="sr-Cyrl-RS"/>
        </w:rPr>
      </w:pPr>
      <w:r w:rsidRPr="0089720E">
        <w:rPr>
          <w:b/>
          <w:lang w:val="sr-Latn-CS"/>
        </w:rPr>
        <w:t>КОНКУРСНЕ ДОКУМЕНТАЦИЈЕ</w:t>
      </w:r>
    </w:p>
    <w:p w:rsidR="0089720E" w:rsidRPr="0089720E" w:rsidRDefault="0089720E" w:rsidP="0089720E">
      <w:pPr>
        <w:rPr>
          <w:b/>
          <w:lang w:val="sr-Cyrl-RS"/>
        </w:rPr>
      </w:pPr>
    </w:p>
    <w:p w:rsidR="0089720E" w:rsidRPr="0089720E" w:rsidRDefault="0089720E" w:rsidP="0089720E">
      <w:pPr>
        <w:rPr>
          <w:b/>
          <w:lang w:val="sr-Cyrl-RS"/>
        </w:rPr>
      </w:pPr>
    </w:p>
    <w:p w:rsidR="0089720E" w:rsidRPr="002516EF" w:rsidRDefault="0089720E" w:rsidP="0089720E">
      <w:pPr>
        <w:rPr>
          <w:b/>
          <w:sz w:val="22"/>
          <w:lang w:val="sr-Latn-CS"/>
        </w:rPr>
      </w:pPr>
      <w:r w:rsidRPr="002516EF">
        <w:rPr>
          <w:b/>
          <w:sz w:val="22"/>
          <w:lang w:val="sr-Cyrl-RS"/>
        </w:rPr>
        <w:t>Заинтересован</w:t>
      </w:r>
      <w:r w:rsidRPr="002516EF">
        <w:rPr>
          <w:b/>
          <w:sz w:val="22"/>
        </w:rPr>
        <w:t>o</w:t>
      </w:r>
      <w:r w:rsidRPr="002516EF">
        <w:rPr>
          <w:b/>
          <w:sz w:val="22"/>
          <w:lang w:val="sr-Cyrl-RS"/>
        </w:rPr>
        <w:t xml:space="preserve"> лиц</w:t>
      </w:r>
      <w:r w:rsidRPr="002516EF">
        <w:rPr>
          <w:b/>
          <w:sz w:val="22"/>
        </w:rPr>
        <w:t>e je</w:t>
      </w:r>
      <w:r w:rsidRPr="002516EF">
        <w:rPr>
          <w:b/>
          <w:sz w:val="22"/>
          <w:lang w:val="sr-Cyrl-RS"/>
        </w:rPr>
        <w:t xml:space="preserve"> тражил</w:t>
      </w:r>
      <w:r w:rsidRPr="002516EF">
        <w:rPr>
          <w:b/>
          <w:sz w:val="22"/>
        </w:rPr>
        <w:t>o</w:t>
      </w:r>
      <w:r w:rsidRPr="002516EF">
        <w:rPr>
          <w:b/>
          <w:sz w:val="22"/>
          <w:lang w:val="sr-Cyrl-RS"/>
        </w:rPr>
        <w:t xml:space="preserve"> додатн</w:t>
      </w:r>
      <w:r w:rsidRPr="002516EF">
        <w:rPr>
          <w:b/>
          <w:sz w:val="22"/>
        </w:rPr>
        <w:t>o</w:t>
      </w:r>
      <w:r w:rsidRPr="002516EF">
        <w:rPr>
          <w:b/>
          <w:sz w:val="22"/>
          <w:lang w:val="sr-Cyrl-RS"/>
        </w:rPr>
        <w:t xml:space="preserve"> појашњењ</w:t>
      </w:r>
      <w:r w:rsidRPr="002516EF">
        <w:rPr>
          <w:b/>
          <w:sz w:val="22"/>
        </w:rPr>
        <w:t>e</w:t>
      </w:r>
      <w:r w:rsidRPr="002516EF">
        <w:rPr>
          <w:b/>
          <w:sz w:val="22"/>
          <w:lang w:val="sr-Cyrl-RS"/>
        </w:rPr>
        <w:t xml:space="preserve"> у вези са предметном јавном набавком</w:t>
      </w:r>
      <w:r w:rsidRPr="002516EF">
        <w:rPr>
          <w:b/>
          <w:sz w:val="22"/>
        </w:rPr>
        <w:t xml:space="preserve"> </w:t>
      </w:r>
      <w:r w:rsidRPr="002516EF">
        <w:rPr>
          <w:b/>
          <w:sz w:val="22"/>
          <w:lang w:val="sr-Cyrl-RS"/>
        </w:rPr>
        <w:t>у виду следећ</w:t>
      </w:r>
      <w:r w:rsidR="001D66FB" w:rsidRPr="002516EF">
        <w:rPr>
          <w:b/>
          <w:sz w:val="22"/>
        </w:rPr>
        <w:t>e</w:t>
      </w:r>
      <w:r w:rsidR="001D66FB" w:rsidRPr="002516EF">
        <w:rPr>
          <w:b/>
          <w:sz w:val="22"/>
          <w:lang w:val="sr-Cyrl-CS"/>
        </w:rPr>
        <w:t>г</w:t>
      </w:r>
      <w:r w:rsidRPr="002516EF">
        <w:rPr>
          <w:b/>
          <w:sz w:val="22"/>
          <w:lang w:val="sr-Cyrl-RS"/>
        </w:rPr>
        <w:t xml:space="preserve"> питања</w:t>
      </w:r>
      <w:r w:rsidRPr="002516EF">
        <w:rPr>
          <w:b/>
          <w:sz w:val="22"/>
          <w:lang w:val="sr-Latn-CS"/>
        </w:rPr>
        <w:t xml:space="preserve">: </w:t>
      </w:r>
    </w:p>
    <w:p w:rsidR="0089720E" w:rsidRPr="0089720E" w:rsidRDefault="0089720E" w:rsidP="0089720E">
      <w:pPr>
        <w:rPr>
          <w:b/>
          <w:lang w:val="sr-Cyrl-RS"/>
        </w:rPr>
      </w:pPr>
    </w:p>
    <w:p w:rsidR="001D66FB" w:rsidRPr="002516EF" w:rsidRDefault="002516EF" w:rsidP="001D66FB">
      <w:pPr>
        <w:rPr>
          <w:lang w:val="sr-Cyrl-CS"/>
        </w:rPr>
      </w:pPr>
      <w:r>
        <w:rPr>
          <w:lang w:val="sr-Cyrl-RS"/>
        </w:rPr>
        <w:t>Поштовани</w:t>
      </w:r>
      <w:r w:rsidR="001D66FB" w:rsidRPr="001D66FB">
        <w:rPr>
          <w:lang w:val="sr-Cyrl-RS"/>
        </w:rPr>
        <w:t>,</w:t>
      </w:r>
    </w:p>
    <w:p w:rsidR="002516EF" w:rsidRPr="002516EF" w:rsidRDefault="002516EF" w:rsidP="002516EF">
      <w:pPr>
        <w:tabs>
          <w:tab w:val="left" w:pos="720"/>
        </w:tabs>
        <w:autoSpaceDE w:val="0"/>
        <w:autoSpaceDN w:val="0"/>
        <w:adjustRightInd w:val="0"/>
        <w:rPr>
          <w:rFonts w:asciiTheme="minorHAnsi" w:eastAsia="Calibri" w:hAnsiTheme="minorHAnsi" w:cstheme="minorHAnsi"/>
          <w:iCs/>
          <w:szCs w:val="20"/>
          <w:lang w:val="sr-Cyrl-RS"/>
        </w:rPr>
      </w:pPr>
      <w:r>
        <w:rPr>
          <w:lang w:val="sr-Cyrl-RS"/>
        </w:rPr>
        <w:t>Молимо Вас за ближе појашњење</w:t>
      </w:r>
      <w:r w:rsidR="001D66FB" w:rsidRPr="001D66FB">
        <w:rPr>
          <w:lang w:val="sr-Cyrl-RS"/>
        </w:rPr>
        <w:t xml:space="preserve"> , </w:t>
      </w:r>
      <w:r>
        <w:rPr>
          <w:lang w:val="sr-Cyrl-RS"/>
        </w:rPr>
        <w:t>а у вези ЈН МВ 28Д</w:t>
      </w:r>
      <w:r w:rsidR="001D66FB" w:rsidRPr="001D66FB">
        <w:rPr>
          <w:lang w:val="sr-Cyrl-RS"/>
        </w:rPr>
        <w:t xml:space="preserve">/19 </w:t>
      </w:r>
      <w:r w:rsidRPr="002516EF">
        <w:rPr>
          <w:rFonts w:asciiTheme="minorHAnsi" w:hAnsiTheme="minorHAnsi" w:cstheme="minorHAnsi"/>
          <w:szCs w:val="20"/>
          <w:lang w:val="sr-Cyrl-RS"/>
        </w:rPr>
        <w:t>канцеларијски материјал, папирна галантерија, компакт дискови, ЕКГ траке, термалне ролне и траке, батерије, налепнице и бар-код налепнице, рибон кетриџи и папирни усници за спирометрију</w:t>
      </w:r>
      <w:r w:rsidRPr="002516EF">
        <w:rPr>
          <w:rFonts w:asciiTheme="minorHAnsi" w:eastAsia="Calibri" w:hAnsiTheme="minorHAnsi" w:cstheme="minorHAnsi"/>
          <w:iCs/>
          <w:szCs w:val="20"/>
          <w:lang w:val="sr-Cyrl-RS"/>
        </w:rPr>
        <w:t xml:space="preserve"> </w:t>
      </w:r>
      <w:r w:rsidRPr="002516EF">
        <w:rPr>
          <w:rFonts w:asciiTheme="minorHAnsi" w:hAnsiTheme="minorHAnsi" w:cstheme="minorHAnsi"/>
          <w:szCs w:val="20"/>
          <w:lang w:val="sr-Cyrl-RS"/>
        </w:rPr>
        <w:t>за</w:t>
      </w:r>
      <w:r w:rsidRPr="002516EF">
        <w:rPr>
          <w:rFonts w:asciiTheme="minorHAnsi" w:eastAsia="Times New Roman" w:hAnsiTheme="minorHAnsi" w:cstheme="minorHAnsi"/>
          <w:szCs w:val="20"/>
          <w:lang w:val="sr-Cyrl-RS"/>
        </w:rPr>
        <w:t xml:space="preserve"> период до годину дана</w:t>
      </w:r>
    </w:p>
    <w:p w:rsidR="001D66FB" w:rsidRPr="001D66FB" w:rsidRDefault="002516EF" w:rsidP="001D66FB">
      <w:pPr>
        <w:rPr>
          <w:lang w:val="sr-Cyrl-RS"/>
        </w:rPr>
      </w:pPr>
      <w:r>
        <w:rPr>
          <w:lang w:val="sr-Cyrl-RS"/>
        </w:rPr>
        <w:t>Партија бр. 1-Батерија,</w:t>
      </w:r>
    </w:p>
    <w:p w:rsidR="001D66FB" w:rsidRPr="001D66FB" w:rsidRDefault="002516EF" w:rsidP="001D66FB">
      <w:pPr>
        <w:rPr>
          <w:lang w:val="sr-Cyrl-RS"/>
        </w:rPr>
      </w:pPr>
      <w:r>
        <w:rPr>
          <w:lang w:val="sr-Cyrl-RS"/>
        </w:rPr>
        <w:t>ставка</w:t>
      </w:r>
      <w:r w:rsidR="001D66FB" w:rsidRPr="001D66FB">
        <w:rPr>
          <w:lang w:val="sr-Cyrl-RS"/>
        </w:rPr>
        <w:t xml:space="preserve"> 13. –Батерија за ручни офталмоскоп „Keeler specialist“ lithium – ion battery pack 3,75V 2,2Ah  </w:t>
      </w:r>
    </w:p>
    <w:p w:rsidR="001D66FB" w:rsidRPr="001D66FB" w:rsidRDefault="002516EF" w:rsidP="001D66FB">
      <w:pPr>
        <w:rPr>
          <w:lang w:val="sr-Cyrl-RS"/>
        </w:rPr>
      </w:pPr>
      <w:r>
        <w:rPr>
          <w:lang w:val="sr-Cyrl-RS"/>
        </w:rPr>
        <w:t>техничку спецификацију за батерију</w:t>
      </w:r>
      <w:r w:rsidR="001D66FB" w:rsidRPr="001D66FB">
        <w:rPr>
          <w:lang w:val="sr-Cyrl-RS"/>
        </w:rPr>
        <w:t xml:space="preserve"> </w:t>
      </w:r>
      <w:r>
        <w:rPr>
          <w:lang w:val="sr-Cyrl-RS"/>
        </w:rPr>
        <w:t>или прецизнију ознаку батерије.</w:t>
      </w:r>
      <w:r w:rsidR="001D66FB" w:rsidRPr="001D66FB">
        <w:rPr>
          <w:lang w:val="sr-Cyrl-RS"/>
        </w:rPr>
        <w:t xml:space="preserve"> .</w:t>
      </w:r>
    </w:p>
    <w:p w:rsidR="0089720E" w:rsidRPr="0089720E" w:rsidRDefault="0089720E" w:rsidP="0089720E">
      <w:pPr>
        <w:rPr>
          <w:b/>
          <w:lang w:val="sr-Cyrl-RS"/>
        </w:rPr>
      </w:pPr>
    </w:p>
    <w:p w:rsidR="0089720E" w:rsidRPr="00590909" w:rsidRDefault="0089720E" w:rsidP="0089720E">
      <w:pPr>
        <w:rPr>
          <w:sz w:val="22"/>
          <w:lang w:val="sr-Cyrl-RS"/>
        </w:rPr>
      </w:pPr>
      <w:r w:rsidRPr="00590909">
        <w:rPr>
          <w:b/>
          <w:sz w:val="22"/>
          <w:lang w:val="sr-Cyrl-RS"/>
        </w:rPr>
        <w:t>Одговор Наручиоца</w:t>
      </w:r>
      <w:r w:rsidRPr="00590909">
        <w:rPr>
          <w:sz w:val="22"/>
          <w:lang w:val="sr-Cyrl-RS"/>
        </w:rPr>
        <w:t xml:space="preserve">: </w:t>
      </w:r>
    </w:p>
    <w:p w:rsidR="0089720E" w:rsidRPr="0089720E" w:rsidRDefault="0089720E" w:rsidP="0089720E">
      <w:pPr>
        <w:rPr>
          <w:lang w:val="sr-Cyrl-RS"/>
        </w:rPr>
      </w:pPr>
    </w:p>
    <w:p w:rsidR="0089720E" w:rsidRPr="00590909" w:rsidRDefault="00D2371F" w:rsidP="0089720E">
      <w:pPr>
        <w:rPr>
          <w:sz w:val="22"/>
          <w:lang w:val="sr-Cyrl-RS"/>
        </w:rPr>
      </w:pPr>
      <w:r w:rsidRPr="00590909">
        <w:rPr>
          <w:sz w:val="22"/>
          <w:lang w:val="sr-Cyrl-RS"/>
        </w:rPr>
        <w:t>У партији 1 Батерије за ставку 13 потрбена нам је батерија следећих карактеристика:</w:t>
      </w:r>
    </w:p>
    <w:p w:rsidR="00D2371F" w:rsidRPr="00D2371F" w:rsidRDefault="00D2371F" w:rsidP="0089720E">
      <w:pPr>
        <w:rPr>
          <w:lang w:val="sr-Cyrl-RS"/>
        </w:rPr>
      </w:pPr>
    </w:p>
    <w:p w:rsidR="002516EF" w:rsidRPr="002516EF" w:rsidRDefault="00D2371F" w:rsidP="002516EF">
      <w:pPr>
        <w:rPr>
          <w:lang w:val="sr-Latn-CS"/>
        </w:rPr>
      </w:pPr>
      <w:r w:rsidRPr="00D2371F">
        <w:rPr>
          <w:lang w:val="sr-Cyrl-RS"/>
        </w:rPr>
        <w:t>Батерија за ручни офталмоскоп „Keeler specialist“</w:t>
      </w:r>
      <w:r w:rsidR="002516EF">
        <w:rPr>
          <w:lang w:val="sr-Cyrl-RS"/>
        </w:rPr>
        <w:t xml:space="preserve"> </w:t>
      </w:r>
      <w:r w:rsidR="002516EF">
        <w:rPr>
          <w:lang w:val="sr-Latn-CS"/>
        </w:rPr>
        <w:t xml:space="preserve">Keeler ep 39-18918 rechargeable </w:t>
      </w:r>
      <w:r w:rsidR="002516EF" w:rsidRPr="001D66FB">
        <w:rPr>
          <w:lang w:val="sr-Cyrl-RS"/>
        </w:rPr>
        <w:t>lith</w:t>
      </w:r>
      <w:r w:rsidR="002516EF">
        <w:rPr>
          <w:lang w:val="sr-Cyrl-RS"/>
        </w:rPr>
        <w:t>ium – ion battery pack 3,75V 2,</w:t>
      </w:r>
      <w:r w:rsidR="002516EF">
        <w:rPr>
          <w:lang w:val="sr-Latn-CS"/>
        </w:rPr>
        <w:t xml:space="preserve">6 </w:t>
      </w:r>
      <w:r w:rsidR="002516EF" w:rsidRPr="001D66FB">
        <w:rPr>
          <w:lang w:val="sr-Cyrl-RS"/>
        </w:rPr>
        <w:t xml:space="preserve">Ah </w:t>
      </w:r>
      <w:r w:rsidR="002516EF">
        <w:rPr>
          <w:lang w:val="sr-Latn-CS"/>
        </w:rPr>
        <w:t>9,75 Wh</w:t>
      </w:r>
    </w:p>
    <w:p w:rsidR="0089720E" w:rsidRPr="002516EF" w:rsidRDefault="0089720E" w:rsidP="0089720E">
      <w:pPr>
        <w:rPr>
          <w:lang w:val="sr-Latn-CS"/>
        </w:rPr>
      </w:pPr>
      <w:bookmarkStart w:id="0" w:name="_GoBack"/>
      <w:bookmarkEnd w:id="0"/>
    </w:p>
    <w:p w:rsidR="0089720E" w:rsidRDefault="0089720E" w:rsidP="0089720E">
      <w:pPr>
        <w:rPr>
          <w:lang w:val="sr-Cyrl-RS"/>
        </w:rPr>
      </w:pPr>
    </w:p>
    <w:p w:rsidR="00D2371F" w:rsidRPr="0089720E" w:rsidRDefault="00D2371F" w:rsidP="0089720E">
      <w:pPr>
        <w:rPr>
          <w:lang w:val="sr-Cyrl-RS"/>
        </w:rPr>
      </w:pPr>
      <w:r>
        <w:rPr>
          <w:lang w:val="sr-Cyrl-RS"/>
        </w:rPr>
        <w:t xml:space="preserve"> Наручилац ће извшити измену конкурсне документације и исту објавити на Поратлу ЈН. Наручилац ће одложити рок за пријем понуда и објавити обвавештење на Порталу ЈН.</w:t>
      </w:r>
    </w:p>
    <w:p w:rsidR="0089720E" w:rsidRPr="0089720E" w:rsidRDefault="0089720E" w:rsidP="0089720E">
      <w:pPr>
        <w:rPr>
          <w:lang w:val="sr-Latn-CS"/>
        </w:rPr>
      </w:pPr>
      <w:r w:rsidRPr="0089720E">
        <w:rPr>
          <w:lang w:val="sr-Latn-CS"/>
        </w:rPr>
        <w:t xml:space="preserve">Дн: </w:t>
      </w:r>
    </w:p>
    <w:p w:rsidR="0089720E" w:rsidRPr="0089720E" w:rsidRDefault="0089720E" w:rsidP="0089720E">
      <w:pPr>
        <w:rPr>
          <w:lang w:val="sr-Latn-CS"/>
        </w:rPr>
      </w:pPr>
      <w:r w:rsidRPr="0089720E">
        <w:rPr>
          <w:lang w:val="sr-Latn-CS"/>
        </w:rPr>
        <w:t xml:space="preserve">- порталу ЈН </w:t>
      </w:r>
    </w:p>
    <w:p w:rsidR="0089720E" w:rsidRPr="0089720E" w:rsidRDefault="0089720E" w:rsidP="0089720E">
      <w:pPr>
        <w:rPr>
          <w:lang w:val="sr-Latn-CS"/>
        </w:rPr>
      </w:pPr>
      <w:r w:rsidRPr="0089720E">
        <w:rPr>
          <w:lang w:val="sr-Latn-CS"/>
        </w:rPr>
        <w:t xml:space="preserve"> </w:t>
      </w:r>
    </w:p>
    <w:p w:rsidR="0089720E" w:rsidRPr="0089720E" w:rsidRDefault="0089720E" w:rsidP="0089720E">
      <w:pPr>
        <w:rPr>
          <w:lang w:val="sr-Cyrl-CS"/>
        </w:rPr>
      </w:pPr>
    </w:p>
    <w:p w:rsidR="0089720E" w:rsidRPr="0089720E" w:rsidRDefault="0089720E" w:rsidP="00B36F5F">
      <w:pPr>
        <w:jc w:val="right"/>
        <w:rPr>
          <w:lang w:val="sr-Cyrl-CS"/>
        </w:rPr>
      </w:pPr>
      <w:r w:rsidRPr="0089720E">
        <w:rPr>
          <w:lang w:val="sr-Cyrl-CS"/>
        </w:rPr>
        <w:t xml:space="preserve">                                                                                                                            КОМИСИЈА ЗА ЈАВНЕ НАБАВКЕ</w:t>
      </w:r>
    </w:p>
    <w:p w:rsidR="0089720E" w:rsidRPr="0089720E" w:rsidRDefault="0089720E" w:rsidP="00B36F5F">
      <w:pPr>
        <w:jc w:val="right"/>
        <w:rPr>
          <w:lang w:val="sr-Cyrl-RS"/>
        </w:rPr>
      </w:pPr>
      <w:r w:rsidRPr="0089720E">
        <w:rPr>
          <w:lang w:val="sr-Cyrl-CS"/>
        </w:rPr>
        <w:t xml:space="preserve">                                   ЈН ОП </w:t>
      </w:r>
      <w:r w:rsidR="002516EF">
        <w:rPr>
          <w:lang w:val="sr-Latn-CS"/>
        </w:rPr>
        <w:t>28</w:t>
      </w:r>
      <w:r w:rsidRPr="0089720E">
        <w:rPr>
          <w:lang w:val="sr-Cyrl-CS"/>
        </w:rPr>
        <w:t>Д/1</w:t>
      </w:r>
      <w:r w:rsidRPr="0089720E">
        <w:rPr>
          <w:lang w:val="sr-Latn-RS"/>
        </w:rPr>
        <w:t>9</w:t>
      </w:r>
      <w:r w:rsidRPr="0089720E">
        <w:rPr>
          <w:lang w:val="sr-Cyrl-CS"/>
        </w:rPr>
        <w:t xml:space="preserve">      </w:t>
      </w:r>
    </w:p>
    <w:p w:rsidR="0089720E" w:rsidRDefault="0089720E"/>
    <w:sectPr w:rsidR="0089720E" w:rsidSect="0001607E">
      <w:headerReference w:type="default" r:id="rId7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EF" w:rsidRDefault="002516EF" w:rsidP="0089720E">
      <w:r>
        <w:separator/>
      </w:r>
    </w:p>
  </w:endnote>
  <w:endnote w:type="continuationSeparator" w:id="0">
    <w:p w:rsidR="002516EF" w:rsidRDefault="002516EF" w:rsidP="0089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EF" w:rsidRDefault="002516EF" w:rsidP="0089720E">
      <w:r>
        <w:separator/>
      </w:r>
    </w:p>
  </w:footnote>
  <w:footnote w:type="continuationSeparator" w:id="0">
    <w:p w:rsidR="002516EF" w:rsidRDefault="002516EF" w:rsidP="00897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EF" w:rsidRDefault="002516EF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36ECEC4F" wp14:editId="3A3262A6">
          <wp:simplePos x="0" y="0"/>
          <wp:positionH relativeFrom="column">
            <wp:posOffset>-860673</wp:posOffset>
          </wp:positionH>
          <wp:positionV relativeFrom="paragraph">
            <wp:posOffset>-243481</wp:posOffset>
          </wp:positionV>
          <wp:extent cx="8033423" cy="1216549"/>
          <wp:effectExtent l="0" t="0" r="5715" b="3175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0929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EC"/>
    <w:rsid w:val="0001607E"/>
    <w:rsid w:val="001D66FB"/>
    <w:rsid w:val="002516EF"/>
    <w:rsid w:val="00422E5E"/>
    <w:rsid w:val="00590909"/>
    <w:rsid w:val="00766A79"/>
    <w:rsid w:val="0089720E"/>
    <w:rsid w:val="009B2086"/>
    <w:rsid w:val="00B36F5F"/>
    <w:rsid w:val="00D2371F"/>
    <w:rsid w:val="00EB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20E"/>
  </w:style>
  <w:style w:type="paragraph" w:styleId="Footer">
    <w:name w:val="footer"/>
    <w:basedOn w:val="Normal"/>
    <w:link w:val="FooterChar"/>
    <w:uiPriority w:val="99"/>
    <w:unhideWhenUsed/>
    <w:rsid w:val="00897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20E"/>
  </w:style>
  <w:style w:type="paragraph" w:styleId="BalloonText">
    <w:name w:val="Balloon Text"/>
    <w:basedOn w:val="Normal"/>
    <w:link w:val="BalloonTextChar"/>
    <w:uiPriority w:val="99"/>
    <w:semiHidden/>
    <w:unhideWhenUsed/>
    <w:rsid w:val="00897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20E"/>
  </w:style>
  <w:style w:type="paragraph" w:styleId="Footer">
    <w:name w:val="footer"/>
    <w:basedOn w:val="Normal"/>
    <w:link w:val="FooterChar"/>
    <w:uiPriority w:val="99"/>
    <w:unhideWhenUsed/>
    <w:rsid w:val="00897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20E"/>
  </w:style>
  <w:style w:type="paragraph" w:styleId="BalloonText">
    <w:name w:val="Balloon Text"/>
    <w:basedOn w:val="Normal"/>
    <w:link w:val="BalloonTextChar"/>
    <w:uiPriority w:val="99"/>
    <w:semiHidden/>
    <w:unhideWhenUsed/>
    <w:rsid w:val="00897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Papić</dc:creator>
  <cp:keywords/>
  <dc:description/>
  <cp:lastModifiedBy>Karakaš Milica</cp:lastModifiedBy>
  <cp:revision>11</cp:revision>
  <dcterms:created xsi:type="dcterms:W3CDTF">2019-03-04T06:57:00Z</dcterms:created>
  <dcterms:modified xsi:type="dcterms:W3CDTF">2019-10-14T09:32:00Z</dcterms:modified>
</cp:coreProperties>
</file>