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661E" w:rsidRDefault="00D626E3" w:rsidP="00A514A7">
      <w:pPr>
        <w:tabs>
          <w:tab w:val="clear" w:pos="1440"/>
        </w:tabs>
        <w:spacing w:before="1200"/>
        <w:ind w:left="7082"/>
        <w:rPr>
          <w:rFonts w:ascii="Tahoma" w:hAnsi="Tahoma" w:cs="Tahoma"/>
          <w:sz w:val="20"/>
          <w:szCs w:val="20"/>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7D661E">
        <w:rPr>
          <w:rFonts w:ascii="Tahoma" w:hAnsi="Tahoma" w:cs="Tahoma"/>
          <w:sz w:val="20"/>
          <w:szCs w:val="20"/>
          <w:lang w:val="sr-Cyrl-CS"/>
        </w:rPr>
        <w:t>Број:</w:t>
      </w:r>
      <w:r w:rsidR="004C3817" w:rsidRPr="007D661E">
        <w:rPr>
          <w:rFonts w:ascii="Tahoma" w:hAnsi="Tahoma" w:cs="Tahoma"/>
          <w:sz w:val="20"/>
          <w:szCs w:val="20"/>
        </w:rPr>
        <w:t xml:space="preserve"> </w:t>
      </w:r>
      <w:r w:rsidR="00EF44FD">
        <w:rPr>
          <w:rFonts w:ascii="Tahoma" w:eastAsia="Calibri" w:hAnsi="Tahoma" w:cs="Tahoma"/>
          <w:sz w:val="20"/>
          <w:szCs w:val="20"/>
          <w:lang w:val="sr-Cyrl-RS" w:eastAsia="en-US"/>
        </w:rPr>
        <w:t>9982</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EF44FD">
        <w:rPr>
          <w:rFonts w:ascii="Tahoma" w:hAnsi="Tahoma" w:cs="Tahoma"/>
          <w:sz w:val="20"/>
          <w:szCs w:val="20"/>
          <w:lang w:val="sr-Cyrl-CS"/>
        </w:rPr>
        <w:t>17</w:t>
      </w:r>
      <w:r w:rsidR="0004564A" w:rsidRPr="007D661E">
        <w:rPr>
          <w:rFonts w:ascii="Tahoma" w:hAnsi="Tahoma" w:cs="Tahoma"/>
          <w:sz w:val="20"/>
          <w:szCs w:val="20"/>
        </w:rPr>
        <w:t>.</w:t>
      </w:r>
      <w:r w:rsidR="00FC6119" w:rsidRPr="007D661E">
        <w:rPr>
          <w:rFonts w:ascii="Tahoma" w:hAnsi="Tahoma" w:cs="Tahoma"/>
          <w:sz w:val="20"/>
          <w:szCs w:val="20"/>
        </w:rPr>
        <w:t>0</w:t>
      </w:r>
      <w:r w:rsidR="00CA2FA4">
        <w:rPr>
          <w:rFonts w:ascii="Tahoma" w:hAnsi="Tahoma" w:cs="Tahoma"/>
          <w:sz w:val="20"/>
          <w:szCs w:val="20"/>
          <w:lang w:val="sr-Cyrl-RS"/>
        </w:rPr>
        <w:t>1</w:t>
      </w:r>
      <w:r w:rsidR="00EF44FD">
        <w:rPr>
          <w:rFonts w:ascii="Tahoma" w:hAnsi="Tahoma" w:cs="Tahoma"/>
          <w:sz w:val="20"/>
          <w:szCs w:val="20"/>
        </w:rPr>
        <w:t>.20</w:t>
      </w:r>
      <w:r w:rsidR="00EF44FD">
        <w:rPr>
          <w:rFonts w:ascii="Tahoma" w:hAnsi="Tahoma" w:cs="Tahoma"/>
          <w:sz w:val="20"/>
          <w:szCs w:val="20"/>
          <w:lang w:val="sr-Cyrl-RS"/>
        </w:rPr>
        <w:t>20</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661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E0651C" w:rsidRPr="007D661E" w:rsidRDefault="00976E64" w:rsidP="00E0651C">
      <w:pPr>
        <w:pStyle w:val="NoSpacing"/>
        <w:jc w:val="center"/>
        <w:rPr>
          <w:rFonts w:ascii="Tahoma" w:hAnsi="Tahoma" w:cs="Tahoma"/>
          <w:b/>
          <w:sz w:val="20"/>
          <w:szCs w:val="20"/>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E0651C" w:rsidRPr="007D661E">
        <w:rPr>
          <w:rFonts w:ascii="Tahoma" w:hAnsi="Tahoma" w:cs="Tahoma"/>
          <w:b/>
          <w:sz w:val="20"/>
          <w:szCs w:val="20"/>
        </w:rPr>
        <w:t xml:space="preserve">Сервисирање и поправка медицинске опреме </w:t>
      </w:r>
    </w:p>
    <w:p w:rsidR="009A2B34" w:rsidRPr="007D661E" w:rsidRDefault="009E3312" w:rsidP="00E0651C">
      <w:pPr>
        <w:pStyle w:val="NoSpacing"/>
        <w:jc w:val="center"/>
        <w:rPr>
          <w:rFonts w:ascii="Tahoma" w:hAnsi="Tahoma" w:cs="Tahoma"/>
          <w:b/>
          <w:sz w:val="20"/>
          <w:szCs w:val="20"/>
        </w:rPr>
      </w:pPr>
      <w:r w:rsidRPr="007D661E">
        <w:rPr>
          <w:rFonts w:ascii="Tahoma" w:hAnsi="Tahoma" w:cs="Tahoma"/>
          <w:b/>
          <w:sz w:val="20"/>
          <w:szCs w:val="20"/>
        </w:rPr>
        <w:t xml:space="preserve">по партијама </w:t>
      </w:r>
      <w:r w:rsidR="00E0651C" w:rsidRPr="007D661E">
        <w:rPr>
          <w:rFonts w:ascii="Tahoma" w:hAnsi="Tahoma" w:cs="Tahoma"/>
          <w:b/>
          <w:sz w:val="20"/>
          <w:szCs w:val="20"/>
        </w:rPr>
        <w:t>за период до годину дана</w:t>
      </w:r>
    </w:p>
    <w:p w:rsidR="00D626E3" w:rsidRPr="007D661E" w:rsidRDefault="00D626E3" w:rsidP="009A2B34">
      <w:pPr>
        <w:spacing w:before="120" w:after="120"/>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EF44FD"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CA2FA4">
        <w:rPr>
          <w:rFonts w:ascii="Tahoma" w:hAnsi="Tahoma" w:cs="Tahoma"/>
          <w:b/>
          <w:spacing w:val="40"/>
          <w:sz w:val="20"/>
          <w:szCs w:val="20"/>
          <w:lang w:val="sr-Cyrl-RS"/>
        </w:rPr>
        <w:t>1</w:t>
      </w:r>
      <w:r w:rsidRPr="007D661E">
        <w:rPr>
          <w:rFonts w:ascii="Tahoma" w:hAnsi="Tahoma" w:cs="Tahoma"/>
          <w:b/>
          <w:spacing w:val="40"/>
          <w:sz w:val="20"/>
          <w:szCs w:val="20"/>
        </w:rPr>
        <w:t>У</w:t>
      </w:r>
      <w:r w:rsidR="00EF44FD">
        <w:rPr>
          <w:rFonts w:ascii="Tahoma" w:hAnsi="Tahoma" w:cs="Tahoma"/>
          <w:b/>
          <w:spacing w:val="40"/>
          <w:sz w:val="20"/>
          <w:szCs w:val="20"/>
        </w:rPr>
        <w:t>/</w:t>
      </w:r>
      <w:r w:rsidR="00EF44FD">
        <w:rPr>
          <w:rFonts w:ascii="Tahoma" w:hAnsi="Tahoma" w:cs="Tahoma"/>
          <w:b/>
          <w:spacing w:val="40"/>
          <w:sz w:val="20"/>
          <w:szCs w:val="20"/>
          <w:lang w:val="sr-Cyrl-RS"/>
        </w:rPr>
        <w:t>20</w:t>
      </w:r>
    </w:p>
    <w:p w:rsidR="00DB15BC" w:rsidRPr="007D661E" w:rsidRDefault="00DB15BC" w:rsidP="00D626E3">
      <w:pPr>
        <w:spacing w:before="120" w:after="120"/>
        <w:jc w:val="center"/>
        <w:rPr>
          <w:rFonts w:ascii="Tahoma" w:hAnsi="Tahoma" w:cs="Tahoma"/>
          <w:b/>
          <w:spacing w:val="40"/>
          <w:sz w:val="20"/>
          <w:szCs w:val="20"/>
          <w:lang w:val="sr-Cyrl-RS"/>
        </w:rPr>
      </w:pP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EF44FD">
        <w:rPr>
          <w:rFonts w:ascii="Tahoma" w:hAnsi="Tahoma" w:cs="Tahoma"/>
          <w:sz w:val="20"/>
          <w:szCs w:val="20"/>
          <w:lang w:val="sr-Cyrl-RS"/>
        </w:rPr>
        <w:t>јануар</w:t>
      </w:r>
      <w:r w:rsidR="0071496D" w:rsidRPr="007D661E">
        <w:rPr>
          <w:rFonts w:ascii="Tahoma" w:hAnsi="Tahoma" w:cs="Tahoma"/>
          <w:sz w:val="20"/>
          <w:szCs w:val="20"/>
        </w:rPr>
        <w:t xml:space="preserve"> </w:t>
      </w:r>
      <w:r w:rsidR="00EF44FD">
        <w:rPr>
          <w:rFonts w:ascii="Tahoma" w:hAnsi="Tahoma" w:cs="Tahoma"/>
          <w:sz w:val="20"/>
          <w:szCs w:val="20"/>
          <w:lang w:val="sr-Cyrl-CS"/>
        </w:rPr>
        <w:t>2020</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544984" w:rsidRPr="007D661E">
              <w:rPr>
                <w:rFonts w:ascii="Tahoma" w:hAnsi="Tahoma" w:cs="Tahoma"/>
                <w:b/>
                <w:sz w:val="20"/>
                <w:szCs w:val="20"/>
                <w:lang w:val="sr-Cyrl-RS"/>
              </w:rPr>
              <w:t>20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544984"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23</w:t>
            </w:r>
          </w:p>
        </w:tc>
      </w:tr>
      <w:tr w:rsidR="000755CF" w:rsidRPr="00E0614B" w:rsidTr="006427AA">
        <w:tc>
          <w:tcPr>
            <w:tcW w:w="828" w:type="dxa"/>
            <w:shd w:val="clear" w:color="auto" w:fill="auto"/>
          </w:tcPr>
          <w:p w:rsidR="000755CF" w:rsidRPr="007D661E" w:rsidRDefault="000755CF"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ПО ПАРТИЈАМА</w:t>
            </w:r>
          </w:p>
        </w:tc>
        <w:tc>
          <w:tcPr>
            <w:tcW w:w="1189" w:type="dxa"/>
            <w:shd w:val="clear" w:color="auto" w:fill="auto"/>
            <w:vAlign w:val="center"/>
          </w:tcPr>
          <w:p w:rsidR="000755CF" w:rsidRPr="007D661E" w:rsidRDefault="00544984" w:rsidP="003233B8">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24</w:t>
            </w:r>
          </w:p>
        </w:tc>
      </w:tr>
      <w:tr w:rsidR="00DD7AA9" w:rsidRPr="00E0614B" w:rsidTr="006427AA">
        <w:tc>
          <w:tcPr>
            <w:tcW w:w="828" w:type="dxa"/>
            <w:shd w:val="clear" w:color="auto" w:fill="auto"/>
          </w:tcPr>
          <w:p w:rsidR="00DD7AA9" w:rsidRPr="007D661E" w:rsidRDefault="00DD7AA9"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5</w:t>
            </w:r>
          </w:p>
        </w:tc>
      </w:tr>
      <w:tr w:rsidR="003A50A5" w:rsidRPr="00E0614B" w:rsidTr="006427AA">
        <w:tc>
          <w:tcPr>
            <w:tcW w:w="828" w:type="dxa"/>
            <w:shd w:val="clear" w:color="auto" w:fill="auto"/>
          </w:tcPr>
          <w:p w:rsidR="003A50A5" w:rsidRPr="007D661E" w:rsidRDefault="003A50A5"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7D661E" w:rsidRDefault="00DD7AA9" w:rsidP="00284BC5">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rPr>
              <w:t>2</w:t>
            </w:r>
            <w:r w:rsidR="00007017">
              <w:rPr>
                <w:rFonts w:ascii="Tahoma" w:hAnsi="Tahoma" w:cs="Tahoma"/>
                <w:b/>
                <w:sz w:val="20"/>
                <w:szCs w:val="20"/>
                <w:lang w:val="sr-Cyrl-RS"/>
              </w:rPr>
              <w:t>7</w:t>
            </w:r>
            <w:r w:rsidR="00F20E76" w:rsidRPr="007D661E">
              <w:rPr>
                <w:rFonts w:ascii="Tahoma" w:hAnsi="Tahoma" w:cs="Tahoma"/>
                <w:b/>
                <w:sz w:val="20"/>
                <w:szCs w:val="20"/>
                <w:lang w:val="sr-Cyrl-RS"/>
              </w:rPr>
              <w:t>-</w:t>
            </w:r>
            <w:r w:rsidR="00007017">
              <w:rPr>
                <w:rFonts w:ascii="Tahoma" w:hAnsi="Tahoma" w:cs="Tahoma"/>
                <w:b/>
                <w:sz w:val="20"/>
                <w:szCs w:val="20"/>
                <w:lang w:val="sr-Cyrl-RS"/>
              </w:rPr>
              <w:t>34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007017"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007017"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36</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007017"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37</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007017"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38-44</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007017">
        <w:rPr>
          <w:rFonts w:ascii="Tahoma" w:hAnsi="Tahoma" w:cs="Tahoma"/>
          <w:b/>
          <w:bCs/>
          <w:sz w:val="20"/>
          <w:szCs w:val="20"/>
          <w:lang w:val="sr-Cyrl-CS"/>
        </w:rPr>
        <w:t>44</w:t>
      </w:r>
      <w:r w:rsidRPr="007D661E">
        <w:rPr>
          <w:rFonts w:ascii="Tahoma" w:hAnsi="Tahoma" w:cs="Tahoma"/>
          <w:b/>
          <w:bCs/>
          <w:sz w:val="20"/>
          <w:szCs w:val="20"/>
          <w:lang w:val="sr-Cyrl-CS"/>
        </w:rPr>
        <w:t xml:space="preserve"> стран</w:t>
      </w:r>
      <w:r w:rsidR="007E0353" w:rsidRPr="007D661E">
        <w:rPr>
          <w:rFonts w:ascii="Tahoma" w:hAnsi="Tahoma" w:cs="Tahoma"/>
          <w:b/>
          <w:bCs/>
          <w:sz w:val="20"/>
          <w:szCs w:val="20"/>
          <w:lang w:val="sr-Cyrl-CS"/>
        </w:rPr>
        <w:t>а</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t>ОБРАЗАЦ ЗА КОВЕРАТ</w:t>
      </w:r>
      <w:bookmarkEnd w:id="8"/>
      <w:bookmarkEnd w:id="9"/>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6D3EE613" wp14:editId="210D5C7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7017">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2108pt,8.7pt" to="324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18A11AEC" wp14:editId="7792937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7017">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4D30443A" wp14:editId="4FB6329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7017">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CA2FA4">
        <w:rPr>
          <w:rFonts w:ascii="Tahoma" w:hAnsi="Tahoma" w:cs="Tahoma"/>
          <w:b/>
          <w:bCs/>
          <w:sz w:val="20"/>
          <w:szCs w:val="20"/>
          <w:lang w:val="sr-Cyrl-CS"/>
        </w:rPr>
        <w:t>1</w:t>
      </w:r>
      <w:r w:rsidR="00B77328" w:rsidRPr="007D661E">
        <w:rPr>
          <w:rFonts w:ascii="Tahoma" w:hAnsi="Tahoma" w:cs="Tahoma"/>
          <w:b/>
          <w:bCs/>
          <w:sz w:val="20"/>
          <w:szCs w:val="20"/>
          <w:lang w:val="sr-Cyrl-CS"/>
        </w:rPr>
        <w:t>У</w:t>
      </w:r>
      <w:r w:rsidR="00EF44FD">
        <w:rPr>
          <w:rFonts w:ascii="Tahoma" w:hAnsi="Tahoma" w:cs="Tahoma"/>
          <w:b/>
          <w:bCs/>
          <w:sz w:val="20"/>
          <w:szCs w:val="20"/>
          <w:lang w:val="sr-Cyrl-CS"/>
        </w:rPr>
        <w:t>/20</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7D661E" w:rsidRDefault="00CA2FA4" w:rsidP="009E3312">
      <w:pPr>
        <w:jc w:val="center"/>
        <w:rPr>
          <w:rFonts w:ascii="Tahoma" w:hAnsi="Tahoma" w:cs="Tahoma"/>
          <w:b/>
          <w:bCs/>
          <w:spacing w:val="68"/>
          <w:sz w:val="20"/>
          <w:szCs w:val="20"/>
          <w:lang w:val="ru-RU"/>
        </w:rPr>
      </w:pPr>
      <w:r>
        <w:rPr>
          <w:rFonts w:ascii="Tahoma" w:hAnsi="Tahoma" w:cs="Tahoma"/>
          <w:b/>
          <w:bCs/>
          <w:spacing w:val="68"/>
          <w:sz w:val="20"/>
          <w:szCs w:val="20"/>
          <w:lang w:val="ru-RU"/>
        </w:rPr>
        <w:t xml:space="preserve">1 2 </w:t>
      </w:r>
    </w:p>
    <w:p w:rsidR="009E3312" w:rsidRPr="007D661E" w:rsidRDefault="009E3312" w:rsidP="009E3312">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(заокружити број партије за коју се подноси понуда)</w:t>
      </w:r>
    </w:p>
    <w:p w:rsidR="009E3312" w:rsidRPr="007D661E" w:rsidRDefault="009E3312" w:rsidP="009E3312">
      <w:pPr>
        <w:jc w:val="center"/>
        <w:rPr>
          <w:rFonts w:ascii="Tahoma" w:hAnsi="Tahoma" w:cs="Tahoma"/>
          <w:b/>
          <w:bCs/>
          <w:spacing w:val="68"/>
          <w:sz w:val="20"/>
          <w:szCs w:val="20"/>
          <w:lang w:val="ru-RU"/>
        </w:rPr>
      </w:pP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1BC0D787" wp14:editId="501920B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7017">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EF44FD">
        <w:rPr>
          <w:rFonts w:ascii="Tahoma" w:hAnsi="Tahoma" w:cs="Tahoma"/>
          <w:bCs/>
          <w:sz w:val="20"/>
          <w:szCs w:val="20"/>
          <w:lang w:val="sr-Cyrl-RS"/>
        </w:rPr>
        <w:t>9982</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EF44FD">
        <w:rPr>
          <w:rFonts w:ascii="Tahoma" w:hAnsi="Tahoma" w:cs="Tahoma"/>
          <w:bCs/>
          <w:sz w:val="20"/>
          <w:szCs w:val="20"/>
          <w:lang w:val="sr-Cyrl-RS"/>
        </w:rPr>
        <w:t>17</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EF44FD">
        <w:rPr>
          <w:rFonts w:ascii="Tahoma" w:hAnsi="Tahoma" w:cs="Tahoma"/>
          <w:bCs/>
          <w:sz w:val="20"/>
          <w:szCs w:val="20"/>
          <w:lang w:val="sr-Cyrl-RS"/>
        </w:rPr>
        <w:t>1</w:t>
      </w:r>
      <w:r w:rsidR="00EF44FD">
        <w:rPr>
          <w:rFonts w:ascii="Tahoma" w:hAnsi="Tahoma" w:cs="Tahoma"/>
          <w:bCs/>
          <w:sz w:val="20"/>
          <w:szCs w:val="20"/>
          <w:lang w:val="sr-Cyrl-CS"/>
        </w:rPr>
        <w:t>.2020</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EF44FD">
        <w:rPr>
          <w:rFonts w:ascii="Tahoma" w:hAnsi="Tahoma" w:cs="Tahoma"/>
          <w:bCs/>
          <w:sz w:val="20"/>
          <w:szCs w:val="20"/>
          <w:lang w:val="sr-Cyrl-RS"/>
        </w:rPr>
        <w:t>9982</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EF44FD">
        <w:rPr>
          <w:rFonts w:ascii="Tahoma" w:hAnsi="Tahoma" w:cs="Tahoma"/>
          <w:bCs/>
          <w:sz w:val="20"/>
          <w:szCs w:val="20"/>
          <w:lang w:val="sr-Cyrl-RS"/>
        </w:rPr>
        <w:t>17</w:t>
      </w:r>
      <w:r w:rsidR="00106244" w:rsidRPr="00DD5010">
        <w:rPr>
          <w:rFonts w:ascii="Tahoma" w:hAnsi="Tahoma" w:cs="Tahoma"/>
          <w:bCs/>
          <w:sz w:val="20"/>
          <w:szCs w:val="20"/>
        </w:rPr>
        <w:t>.</w:t>
      </w:r>
      <w:r w:rsidR="00FC6119" w:rsidRPr="00DD5010">
        <w:rPr>
          <w:rFonts w:ascii="Tahoma" w:hAnsi="Tahoma" w:cs="Tahoma"/>
          <w:bCs/>
          <w:sz w:val="20"/>
          <w:szCs w:val="20"/>
          <w:lang w:val="sr-Cyrl-RS"/>
        </w:rPr>
        <w:t>0</w:t>
      </w:r>
      <w:r w:rsidR="00EF44FD">
        <w:rPr>
          <w:rFonts w:ascii="Tahoma" w:hAnsi="Tahoma" w:cs="Tahoma"/>
          <w:bCs/>
          <w:sz w:val="20"/>
          <w:szCs w:val="20"/>
          <w:lang w:val="sr-Cyrl-RS"/>
        </w:rPr>
        <w:t>1</w:t>
      </w:r>
      <w:r w:rsidR="00106244" w:rsidRPr="00DD5010">
        <w:rPr>
          <w:rFonts w:ascii="Tahoma" w:hAnsi="Tahoma" w:cs="Tahoma"/>
          <w:bCs/>
          <w:sz w:val="20"/>
          <w:szCs w:val="20"/>
        </w:rPr>
        <w:t>.</w:t>
      </w:r>
      <w:r w:rsidR="00EF44FD">
        <w:rPr>
          <w:rFonts w:ascii="Tahoma" w:hAnsi="Tahoma" w:cs="Tahoma"/>
          <w:bCs/>
          <w:sz w:val="20"/>
          <w:szCs w:val="20"/>
          <w:lang w:val="sr-Latn-CS"/>
        </w:rPr>
        <w:t>20</w:t>
      </w:r>
      <w:r w:rsidR="00EF44FD">
        <w:rPr>
          <w:rFonts w:ascii="Tahoma" w:hAnsi="Tahoma" w:cs="Tahoma"/>
          <w:bCs/>
          <w:sz w:val="20"/>
          <w:szCs w:val="20"/>
          <w:lang w:val="sr-Cyrl-RS"/>
        </w:rPr>
        <w:t>20</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CA2FA4">
        <w:rPr>
          <w:rFonts w:ascii="Tahoma" w:hAnsi="Tahoma" w:cs="Tahoma"/>
          <w:bCs/>
          <w:sz w:val="20"/>
          <w:szCs w:val="20"/>
          <w:lang w:val="sr-Cyrl-RS"/>
        </w:rPr>
        <w:t>1</w:t>
      </w:r>
      <w:r w:rsidR="00EF44FD">
        <w:rPr>
          <w:rFonts w:ascii="Tahoma" w:hAnsi="Tahoma" w:cs="Tahoma"/>
          <w:bCs/>
          <w:sz w:val="20"/>
          <w:szCs w:val="20"/>
        </w:rPr>
        <w:t>У/</w:t>
      </w:r>
      <w:r w:rsidR="00EF44FD">
        <w:rPr>
          <w:rFonts w:ascii="Tahoma" w:hAnsi="Tahoma" w:cs="Tahoma"/>
          <w:bCs/>
          <w:sz w:val="20"/>
          <w:szCs w:val="20"/>
          <w:lang w:val="sr-Cyrl-RS"/>
        </w:rPr>
        <w:t>20</w:t>
      </w:r>
      <w:r w:rsidR="00623737" w:rsidRPr="00DD5010">
        <w:rPr>
          <w:rFonts w:ascii="Tahoma" w:hAnsi="Tahoma" w:cs="Tahoma"/>
          <w:bCs/>
          <w:sz w:val="20"/>
          <w:szCs w:val="20"/>
        </w:rPr>
        <w:t xml:space="preserve"> – Сервис</w:t>
      </w:r>
      <w:r w:rsidR="00DD5010" w:rsidRPr="00DD5010">
        <w:rPr>
          <w:rFonts w:ascii="Tahoma" w:hAnsi="Tahoma" w:cs="Tahoma"/>
          <w:bCs/>
          <w:sz w:val="20"/>
          <w:szCs w:val="20"/>
          <w:lang w:val="sr-Cyrl-RS"/>
        </w:rPr>
        <w:t>ирање</w:t>
      </w:r>
      <w:r w:rsidR="00623737" w:rsidRPr="00DD5010">
        <w:rPr>
          <w:rFonts w:ascii="Tahoma" w:hAnsi="Tahoma" w:cs="Tahoma"/>
          <w:bCs/>
          <w:sz w:val="20"/>
          <w:szCs w:val="20"/>
        </w:rPr>
        <w:t xml:space="preserve"> и поправка медицинске опреме </w:t>
      </w:r>
      <w:r w:rsidR="00623737" w:rsidRPr="00DD5010">
        <w:rPr>
          <w:rFonts w:ascii="Tahoma" w:eastAsia="Calibri" w:hAnsi="Tahoma" w:cs="Tahoma"/>
          <w:sz w:val="20"/>
          <w:szCs w:val="20"/>
          <w:lang w:val="sr-Cyrl-CS" w:eastAsia="en-US"/>
        </w:rPr>
        <w:t>за период до годину дана</w:t>
      </w:r>
      <w:r w:rsidR="00623737" w:rsidRPr="00DD5010">
        <w:rPr>
          <w:rFonts w:ascii="Tahoma" w:hAnsi="Tahoma" w:cs="Tahoma"/>
          <w:bCs/>
          <w:sz w:val="20"/>
          <w:szCs w:val="20"/>
        </w:rPr>
        <w:t>,</w:t>
      </w:r>
      <w:r w:rsidR="00DD5010" w:rsidRPr="00DD5010">
        <w:rPr>
          <w:rFonts w:ascii="Tahoma" w:hAnsi="Tahoma" w:cs="Tahoma"/>
          <w:bCs/>
          <w:sz w:val="20"/>
          <w:szCs w:val="20"/>
        </w:rPr>
        <w:t xml:space="preserve"> по партијама</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D5010" w:rsidRDefault="00EF44FD" w:rsidP="00DD5010">
      <w:pPr>
        <w:jc w:val="center"/>
        <w:rPr>
          <w:rFonts w:ascii="Tahoma" w:hAnsi="Tahoma" w:cs="Tahoma"/>
          <w:b/>
          <w:sz w:val="20"/>
          <w:szCs w:val="20"/>
          <w:lang w:val="sr-Cyrl-CS"/>
        </w:rPr>
      </w:pPr>
      <w:r>
        <w:rPr>
          <w:rFonts w:ascii="Tahoma" w:hAnsi="Tahoma" w:cs="Tahoma"/>
          <w:b/>
          <w:sz w:val="20"/>
          <w:szCs w:val="20"/>
          <w:lang w:val="sr-Cyrl-CS"/>
        </w:rPr>
        <w:t>ЈН ОП 1У/20</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2"/>
      <w:bookmarkEnd w:id="13"/>
      <w:bookmarkEnd w:id="14"/>
      <w:bookmarkEnd w:id="15"/>
      <w:bookmarkEnd w:id="16"/>
      <w:bookmarkEnd w:id="17"/>
      <w:r w:rsidR="00BB1EB4" w:rsidRPr="00DD5010">
        <w:rPr>
          <w:rFonts w:ascii="Tahoma" w:hAnsi="Tahoma" w:cs="Tahoma"/>
          <w:sz w:val="20"/>
          <w:szCs w:val="20"/>
        </w:rPr>
        <w:t>ОПШТИ ПОДАЦИ О ЈАВНОЈ НАБАВЦИ:</w:t>
      </w:r>
      <w:bookmarkEnd w:id="18"/>
      <w:bookmarkEnd w:id="19"/>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E10645">
      <w:pPr>
        <w:pStyle w:val="Default"/>
        <w:numPr>
          <w:ilvl w:val="0"/>
          <w:numId w:val="5"/>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 xml:space="preserve">     Поступак јавне набавке се спроводи ради закључења уговора о јавној набавци</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је обликована </w:t>
      </w:r>
      <w:r w:rsidR="007A3653" w:rsidRPr="00D21DE7">
        <w:rPr>
          <w:rFonts w:ascii="Tahoma" w:hAnsi="Tahoma" w:cs="Tahoma"/>
          <w:sz w:val="20"/>
        </w:rPr>
        <w:t xml:space="preserve">у </w:t>
      </w:r>
      <w:r w:rsidR="00EF44FD">
        <w:rPr>
          <w:rFonts w:ascii="Tahoma" w:hAnsi="Tahoma" w:cs="Tahoma"/>
          <w:sz w:val="20"/>
          <w:lang w:val="sr-Cyrl-RS"/>
        </w:rPr>
        <w:t>2</w:t>
      </w:r>
      <w:r w:rsidR="00CE756A" w:rsidRPr="00D21DE7">
        <w:rPr>
          <w:rFonts w:ascii="Tahoma" w:hAnsi="Tahoma" w:cs="Tahoma"/>
          <w:sz w:val="20"/>
          <w:lang w:val="sr-Cyrl-RS"/>
        </w:rPr>
        <w:t xml:space="preserve"> </w:t>
      </w:r>
      <w:r w:rsidR="007A3653" w:rsidRPr="00D21DE7">
        <w:rPr>
          <w:rFonts w:ascii="Tahoma" w:hAnsi="Tahoma" w:cs="Tahoma"/>
          <w:sz w:val="20"/>
        </w:rPr>
        <w:t>партиј</w:t>
      </w:r>
      <w:r w:rsidR="00EF44FD">
        <w:rPr>
          <w:rFonts w:ascii="Tahoma" w:hAnsi="Tahoma" w:cs="Tahoma"/>
          <w:sz w:val="20"/>
          <w:lang w:val="sr-Cyrl-RS"/>
        </w:rPr>
        <w:t>е</w:t>
      </w:r>
      <w:r w:rsidR="004B4872" w:rsidRPr="00D21DE7">
        <w:rPr>
          <w:rFonts w:ascii="Tahoma" w:hAnsi="Tahoma" w:cs="Tahoma"/>
          <w:sz w:val="20"/>
        </w:rPr>
        <w:t>:</w:t>
      </w:r>
    </w:p>
    <w:tbl>
      <w:tblPr>
        <w:tblStyle w:val="TableGrid3"/>
        <w:tblpPr w:leftFromText="180" w:rightFromText="180" w:vertAnchor="text" w:horzAnchor="margin" w:tblpY="113"/>
        <w:tblW w:w="9923" w:type="dxa"/>
        <w:tblLook w:val="04A0" w:firstRow="1" w:lastRow="0" w:firstColumn="1" w:lastColumn="0" w:noHBand="0" w:noVBand="1"/>
      </w:tblPr>
      <w:tblGrid>
        <w:gridCol w:w="1276"/>
        <w:gridCol w:w="5245"/>
        <w:gridCol w:w="3402"/>
      </w:tblGrid>
      <w:tr w:rsidR="00EF44FD" w:rsidTr="00EF44FD">
        <w:tc>
          <w:tcPr>
            <w:tcW w:w="1276" w:type="dxa"/>
            <w:tcBorders>
              <w:top w:val="single" w:sz="4" w:space="0" w:color="auto"/>
              <w:left w:val="single" w:sz="4" w:space="0" w:color="auto"/>
              <w:bottom w:val="single" w:sz="4" w:space="0" w:color="auto"/>
              <w:right w:val="single" w:sz="4" w:space="0" w:color="auto"/>
            </w:tcBorders>
          </w:tcPr>
          <w:p w:rsidR="00EF44FD" w:rsidRDefault="00EF44FD" w:rsidP="00EF44FD">
            <w:pPr>
              <w:rPr>
                <w:rFonts w:ascii="Tahoma" w:hAnsi="Tahoma" w:cs="Tahoma"/>
                <w:iCs/>
                <w:sz w:val="20"/>
                <w:szCs w:val="20"/>
                <w:lang w:val="sr-Cyrl-RS"/>
              </w:rPr>
            </w:pPr>
          </w:p>
        </w:tc>
        <w:tc>
          <w:tcPr>
            <w:tcW w:w="5245" w:type="dxa"/>
            <w:tcBorders>
              <w:top w:val="single" w:sz="4" w:space="0" w:color="auto"/>
              <w:left w:val="single" w:sz="4" w:space="0" w:color="auto"/>
              <w:bottom w:val="single" w:sz="4" w:space="0" w:color="auto"/>
              <w:right w:val="single" w:sz="4" w:space="0" w:color="auto"/>
            </w:tcBorders>
            <w:hideMark/>
          </w:tcPr>
          <w:p w:rsidR="00EF44FD" w:rsidRDefault="00EF44FD" w:rsidP="00EF44FD">
            <w:pPr>
              <w:jc w:val="center"/>
              <w:rPr>
                <w:rFonts w:ascii="Tahoma" w:hAnsi="Tahoma" w:cs="Tahoma"/>
                <w:b/>
                <w:sz w:val="20"/>
                <w:szCs w:val="20"/>
                <w:lang w:val="sr-Cyrl-RS"/>
              </w:rPr>
            </w:pPr>
            <w:r>
              <w:rPr>
                <w:rFonts w:ascii="Tahoma" w:hAnsi="Tahoma" w:cs="Tahoma"/>
                <w:b/>
                <w:sz w:val="20"/>
                <w:szCs w:val="20"/>
                <w:lang w:val="sr-Cyrl-RS"/>
              </w:rPr>
              <w:t>Назив партије</w:t>
            </w:r>
          </w:p>
        </w:tc>
        <w:tc>
          <w:tcPr>
            <w:tcW w:w="3402" w:type="dxa"/>
            <w:tcBorders>
              <w:top w:val="single" w:sz="4" w:space="0" w:color="auto"/>
              <w:left w:val="single" w:sz="4" w:space="0" w:color="auto"/>
              <w:bottom w:val="single" w:sz="4" w:space="0" w:color="auto"/>
              <w:right w:val="single" w:sz="4" w:space="0" w:color="auto"/>
            </w:tcBorders>
            <w:hideMark/>
          </w:tcPr>
          <w:p w:rsidR="00EF44FD" w:rsidRDefault="00EF44FD" w:rsidP="00EF44FD">
            <w:pPr>
              <w:jc w:val="center"/>
              <w:rPr>
                <w:rFonts w:ascii="Tahoma" w:hAnsi="Tahoma" w:cs="Tahoma"/>
                <w:b/>
                <w:sz w:val="20"/>
                <w:szCs w:val="20"/>
                <w:lang w:val="sr-Cyrl-RS"/>
              </w:rPr>
            </w:pPr>
            <w:r>
              <w:rPr>
                <w:rFonts w:ascii="Tahoma" w:hAnsi="Tahoma" w:cs="Tahoma"/>
                <w:b/>
                <w:sz w:val="20"/>
                <w:szCs w:val="20"/>
                <w:lang w:val="sr-Cyrl-RS"/>
              </w:rPr>
              <w:t>Процењена вредност по партијама у дин. без ПДВ-а</w:t>
            </w:r>
          </w:p>
        </w:tc>
      </w:tr>
      <w:tr w:rsidR="00EF44FD" w:rsidTr="00EF44FD">
        <w:trPr>
          <w:trHeight w:val="242"/>
        </w:trPr>
        <w:tc>
          <w:tcPr>
            <w:tcW w:w="1276" w:type="dxa"/>
            <w:tcBorders>
              <w:top w:val="single" w:sz="4" w:space="0" w:color="auto"/>
              <w:left w:val="single" w:sz="4" w:space="0" w:color="auto"/>
              <w:bottom w:val="single" w:sz="4" w:space="0" w:color="auto"/>
              <w:right w:val="single" w:sz="4" w:space="0" w:color="auto"/>
            </w:tcBorders>
            <w:hideMark/>
          </w:tcPr>
          <w:p w:rsidR="00EF44FD" w:rsidRDefault="00EF44FD" w:rsidP="00EF44FD">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EF44FD" w:rsidRDefault="00EF44FD" w:rsidP="00EF44FD">
            <w:pPr>
              <w:rPr>
                <w:rFonts w:ascii="Tahoma" w:hAnsi="Tahoma" w:cs="Tahoma"/>
                <w:iCs/>
                <w:sz w:val="20"/>
                <w:szCs w:val="20"/>
                <w:lang w:val="sr-Latn-RS" w:eastAsia="sr-Latn-CS"/>
              </w:rPr>
            </w:pPr>
            <w:r>
              <w:rPr>
                <w:rFonts w:ascii="Tahoma" w:hAnsi="Tahoma" w:cs="Tahoma"/>
                <w:iCs/>
                <w:sz w:val="20"/>
                <w:szCs w:val="20"/>
                <w:lang w:val="sr-Cyrl-RS"/>
              </w:rPr>
              <w:t>Aпарати произвођача Radiometer, Shandon Varistain 24-4, Excelsior ES, Cryotome FSE и Horiba</w:t>
            </w:r>
          </w:p>
        </w:tc>
        <w:tc>
          <w:tcPr>
            <w:tcW w:w="3402" w:type="dxa"/>
            <w:tcBorders>
              <w:top w:val="single" w:sz="4" w:space="0" w:color="auto"/>
              <w:left w:val="single" w:sz="4" w:space="0" w:color="auto"/>
              <w:bottom w:val="single" w:sz="4" w:space="0" w:color="auto"/>
              <w:right w:val="single" w:sz="4" w:space="0" w:color="auto"/>
            </w:tcBorders>
            <w:hideMark/>
          </w:tcPr>
          <w:p w:rsidR="00EF44FD" w:rsidRDefault="00EF44FD" w:rsidP="00EF44FD">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Cyrl-RS"/>
              </w:rPr>
              <w:t>500.000,00</w:t>
            </w:r>
          </w:p>
        </w:tc>
      </w:tr>
      <w:tr w:rsidR="00EF44FD" w:rsidTr="00EF44FD">
        <w:trPr>
          <w:trHeight w:val="242"/>
        </w:trPr>
        <w:tc>
          <w:tcPr>
            <w:tcW w:w="1276" w:type="dxa"/>
            <w:tcBorders>
              <w:top w:val="single" w:sz="4" w:space="0" w:color="auto"/>
              <w:left w:val="single" w:sz="4" w:space="0" w:color="auto"/>
              <w:bottom w:val="single" w:sz="4" w:space="0" w:color="auto"/>
              <w:right w:val="single" w:sz="4" w:space="0" w:color="auto"/>
            </w:tcBorders>
            <w:hideMark/>
          </w:tcPr>
          <w:p w:rsidR="00EF44FD" w:rsidRDefault="00EF44FD" w:rsidP="00EF44FD">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2</w:t>
            </w:r>
          </w:p>
        </w:tc>
        <w:tc>
          <w:tcPr>
            <w:tcW w:w="5245" w:type="dxa"/>
            <w:tcBorders>
              <w:top w:val="single" w:sz="4" w:space="0" w:color="auto"/>
              <w:left w:val="single" w:sz="4" w:space="0" w:color="auto"/>
              <w:bottom w:val="single" w:sz="4" w:space="0" w:color="auto"/>
              <w:right w:val="single" w:sz="4" w:space="0" w:color="auto"/>
            </w:tcBorders>
            <w:hideMark/>
          </w:tcPr>
          <w:p w:rsidR="00EF44FD" w:rsidRDefault="00EF44FD" w:rsidP="00EF44FD">
            <w:pPr>
              <w:rPr>
                <w:rFonts w:ascii="Tahoma" w:hAnsi="Tahoma" w:cs="Tahoma"/>
                <w:iCs/>
                <w:sz w:val="20"/>
                <w:szCs w:val="20"/>
                <w:lang w:val="sr-Latn-RS" w:eastAsia="sr-Latn-CS"/>
              </w:rPr>
            </w:pPr>
            <w:r>
              <w:rPr>
                <w:rFonts w:ascii="Tahoma" w:hAnsi="Tahoma" w:cs="Tahoma"/>
                <w:iCs/>
                <w:sz w:val="20"/>
                <w:szCs w:val="20"/>
                <w:lang w:val="sr-Cyrl-RS"/>
              </w:rPr>
              <w:t xml:space="preserve">Апарат за припремање воде </w:t>
            </w:r>
            <w:r>
              <w:rPr>
                <w:rFonts w:ascii="Tahoma" w:hAnsi="Tahoma" w:cs="Tahoma"/>
                <w:iCs/>
                <w:sz w:val="20"/>
                <w:szCs w:val="20"/>
                <w:lang w:val="sr-Latn-RS"/>
              </w:rPr>
              <w:t>RO DEMI CST</w:t>
            </w:r>
          </w:p>
        </w:tc>
        <w:tc>
          <w:tcPr>
            <w:tcW w:w="3402" w:type="dxa"/>
            <w:tcBorders>
              <w:top w:val="single" w:sz="4" w:space="0" w:color="auto"/>
              <w:left w:val="single" w:sz="4" w:space="0" w:color="auto"/>
              <w:bottom w:val="single" w:sz="4" w:space="0" w:color="auto"/>
              <w:right w:val="single" w:sz="4" w:space="0" w:color="auto"/>
            </w:tcBorders>
            <w:hideMark/>
          </w:tcPr>
          <w:p w:rsidR="00EF44FD" w:rsidRDefault="00EF44FD" w:rsidP="00EF44FD">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Cyrl-RS"/>
              </w:rPr>
              <w:t>209.000,00</w:t>
            </w:r>
          </w:p>
        </w:tc>
      </w:tr>
    </w:tbl>
    <w:p w:rsidR="00396643" w:rsidRPr="00DD5010" w:rsidRDefault="00396643" w:rsidP="00611CA3">
      <w:pPr>
        <w:tabs>
          <w:tab w:val="left" w:pos="851"/>
        </w:tabs>
        <w:rPr>
          <w:rFonts w:ascii="Tahoma" w:hAnsi="Tahoma" w:cs="Tahoma"/>
          <w:color w:val="FF0000"/>
          <w:sz w:val="20"/>
          <w:szCs w:val="20"/>
          <w:lang w:val="sr-Cyrl-RS"/>
        </w:rPr>
      </w:pP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  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DD5010" w:rsidRDefault="005D57E7" w:rsidP="001836DE">
      <w:pPr>
        <w:tabs>
          <w:tab w:val="left" w:pos="851"/>
        </w:tabs>
        <w:rPr>
          <w:rFonts w:ascii="Tahoma" w:hAnsi="Tahoma" w:cs="Tahoma"/>
          <w:sz w:val="20"/>
          <w:szCs w:val="20"/>
          <w:lang w:val="sr-Cyrl-RS"/>
        </w:rPr>
      </w:pPr>
      <w:bookmarkStart w:id="28"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8"/>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 xml:space="preserve">цификације услуга на страни </w:t>
      </w:r>
      <w:r w:rsidR="00B35113" w:rsidRPr="00DD5010">
        <w:rPr>
          <w:rFonts w:ascii="Tahoma" w:hAnsi="Tahoma" w:cs="Tahoma"/>
          <w:b/>
          <w:sz w:val="20"/>
          <w:szCs w:val="20"/>
        </w:rPr>
        <w:t>2</w:t>
      </w:r>
      <w:r w:rsidR="008F5AD0">
        <w:rPr>
          <w:rFonts w:ascii="Tahoma" w:hAnsi="Tahoma" w:cs="Tahoma"/>
          <w:b/>
          <w:sz w:val="20"/>
          <w:szCs w:val="20"/>
          <w:lang w:val="sr-Cyrl-RS"/>
        </w:rPr>
        <w:t>7</w:t>
      </w:r>
      <w:r w:rsidR="00EF44FD">
        <w:rPr>
          <w:rFonts w:ascii="Tahoma" w:hAnsi="Tahoma" w:cs="Tahoma"/>
          <w:b/>
          <w:sz w:val="20"/>
          <w:szCs w:val="20"/>
          <w:lang w:val="sr-Cyrl-RS"/>
        </w:rPr>
        <w:t xml:space="preserve"> </w:t>
      </w:r>
      <w:r w:rsidR="00007017">
        <w:rPr>
          <w:rFonts w:ascii="Tahoma" w:hAnsi="Tahoma" w:cs="Tahoma"/>
          <w:b/>
          <w:sz w:val="20"/>
          <w:szCs w:val="20"/>
          <w:lang w:val="sr-Cyrl-RS"/>
        </w:rPr>
        <w:t xml:space="preserve">-34 </w:t>
      </w:r>
      <w:bookmarkStart w:id="29" w:name="_GoBack"/>
      <w:bookmarkEnd w:id="29"/>
      <w:r w:rsidR="001836DE" w:rsidRPr="00DD5010">
        <w:rPr>
          <w:rFonts w:ascii="Tahoma" w:hAnsi="Tahoma" w:cs="Tahoma"/>
          <w:b/>
          <w:sz w:val="20"/>
          <w:szCs w:val="20"/>
          <w:lang w:val="sr-Cyrl-RS"/>
        </w:rPr>
        <w:t>конкурсне документације.</w:t>
      </w:r>
    </w:p>
    <w:p w:rsidR="00D626E3" w:rsidRPr="00DD5010" w:rsidRDefault="005D57E7"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sz w:val="20"/>
          <w:szCs w:val="20"/>
          <w:lang w:val="sr-Cyrl-RS" w:eastAsia="en-US"/>
        </w:rPr>
        <w:t>2.4</w:t>
      </w:r>
      <w:r w:rsidR="00D626E3" w:rsidRPr="00DD5010">
        <w:rPr>
          <w:rFonts w:ascii="Tahoma" w:eastAsia="Calibri" w:hAnsi="Tahoma" w:cs="Tahoma"/>
          <w:bCs/>
          <w:sz w:val="20"/>
          <w:szCs w:val="20"/>
          <w:lang w:eastAsia="en-US"/>
        </w:rPr>
        <w:t xml:space="preserve">. </w:t>
      </w:r>
      <w:r w:rsidR="00D626E3" w:rsidRPr="00DD5010">
        <w:rPr>
          <w:rFonts w:ascii="Tahoma" w:eastAsia="Calibri" w:hAnsi="Tahoma" w:cs="Tahoma"/>
          <w:b/>
          <w:bCs/>
          <w:i/>
          <w:sz w:val="20"/>
          <w:szCs w:val="20"/>
          <w:lang w:eastAsia="en-US"/>
        </w:rPr>
        <w:t>Начин спровођења контроле</w:t>
      </w:r>
      <w:r w:rsidR="00D626E3" w:rsidRPr="00DD5010">
        <w:rPr>
          <w:rFonts w:ascii="Tahoma" w:eastAsia="Calibri" w:hAnsi="Tahoma" w:cs="Tahoma"/>
          <w:bCs/>
          <w:sz w:val="20"/>
          <w:szCs w:val="20"/>
          <w:lang w:eastAsia="en-US"/>
        </w:rPr>
        <w:t xml:space="preserve">: Контролу </w:t>
      </w:r>
      <w:r w:rsidR="00AD6719" w:rsidRPr="00DD5010">
        <w:rPr>
          <w:rFonts w:ascii="Tahoma" w:eastAsia="Calibri" w:hAnsi="Tahoma" w:cs="Tahoma"/>
          <w:bCs/>
          <w:sz w:val="20"/>
          <w:szCs w:val="20"/>
          <w:lang w:eastAsia="en-US"/>
        </w:rPr>
        <w:t>извршених услуга врш</w:t>
      </w:r>
      <w:r w:rsidR="001D7BC6" w:rsidRPr="00DD5010">
        <w:rPr>
          <w:rFonts w:ascii="Tahoma" w:eastAsia="Calibri" w:hAnsi="Tahoma" w:cs="Tahoma"/>
          <w:bCs/>
          <w:sz w:val="20"/>
          <w:szCs w:val="20"/>
          <w:lang w:eastAsia="en-US"/>
        </w:rPr>
        <w:t>е</w:t>
      </w:r>
      <w:r w:rsidR="00AD6719" w:rsidRPr="00DD5010">
        <w:rPr>
          <w:rFonts w:ascii="Tahoma" w:eastAsia="Calibri" w:hAnsi="Tahoma" w:cs="Tahoma"/>
          <w:bCs/>
          <w:sz w:val="20"/>
          <w:szCs w:val="20"/>
          <w:lang w:eastAsia="en-US"/>
        </w:rPr>
        <w:t xml:space="preserve"> предст</w:t>
      </w:r>
      <w:r w:rsidR="001D7BC6" w:rsidRPr="00DD5010">
        <w:rPr>
          <w:rFonts w:ascii="Tahoma" w:eastAsia="Calibri" w:hAnsi="Tahoma" w:cs="Tahoma"/>
          <w:bCs/>
          <w:sz w:val="20"/>
          <w:szCs w:val="20"/>
          <w:lang w:eastAsia="en-US"/>
        </w:rPr>
        <w:t>а</w:t>
      </w:r>
      <w:r w:rsidR="00AD6719" w:rsidRPr="00DD5010">
        <w:rPr>
          <w:rFonts w:ascii="Tahoma" w:eastAsia="Calibri" w:hAnsi="Tahoma" w:cs="Tahoma"/>
          <w:bCs/>
          <w:sz w:val="20"/>
          <w:szCs w:val="20"/>
          <w:lang w:eastAsia="en-US"/>
        </w:rPr>
        <w:t>вници Наручиоца и понуђача</w:t>
      </w:r>
      <w:r w:rsidR="00AD6719" w:rsidRPr="00DD5010">
        <w:rPr>
          <w:rFonts w:ascii="Tahoma" w:eastAsia="Calibri" w:hAnsi="Tahoma" w:cs="Tahoma"/>
          <w:bCs/>
          <w:color w:val="000000"/>
          <w:sz w:val="20"/>
          <w:szCs w:val="20"/>
          <w:lang w:eastAsia="en-US"/>
        </w:rPr>
        <w:t xml:space="preserve"> коме буде додељен уговор</w:t>
      </w:r>
      <w:r w:rsidR="00D626E3" w:rsidRPr="00DD5010">
        <w:rPr>
          <w:rFonts w:ascii="Tahoma" w:eastAsia="Calibri" w:hAnsi="Tahoma" w:cs="Tahoma"/>
          <w:bCs/>
          <w:color w:val="000000"/>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за хитне сервисне интервенције до 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xml:space="preserve">- за остале сервисне интервенције до 24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Default="00266848" w:rsidP="00266848">
      <w:pPr>
        <w:pStyle w:val="Default"/>
        <w:jc w:val="both"/>
        <w:rPr>
          <w:rFonts w:ascii="Tahoma" w:hAnsi="Tahoma" w:cs="Tahoma"/>
          <w:color w:val="auto"/>
          <w:sz w:val="20"/>
          <w:szCs w:val="20"/>
          <w:lang w:val="sr-Cyrl-RS"/>
        </w:rPr>
      </w:pPr>
      <w:bookmarkStart w:id="30" w:name="_Toc372499441"/>
      <w:bookmarkStart w:id="31"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602422" w:rsidRDefault="00266848" w:rsidP="00602422">
      <w:pPr>
        <w:pStyle w:val="Default"/>
        <w:jc w:val="both"/>
        <w:rPr>
          <w:rFonts w:ascii="Tahoma" w:hAnsi="Tahoma" w:cs="Tahoma"/>
          <w:color w:val="auto"/>
          <w:sz w:val="20"/>
          <w:szCs w:val="20"/>
          <w:lang w:val="sr-Cyrl-RS"/>
        </w:rPr>
      </w:pPr>
      <w:r w:rsidRPr="00D21DE7">
        <w:rPr>
          <w:rFonts w:ascii="Tahoma" w:hAnsi="Tahoma" w:cs="Tahoma"/>
          <w:color w:val="auto"/>
          <w:sz w:val="20"/>
          <w:szCs w:val="20"/>
          <w:lang w:val="sr-Cyrl-RS"/>
        </w:rPr>
        <w:t>-</w:t>
      </w:r>
      <w:r w:rsidRPr="00D21DE7">
        <w:rPr>
          <w:rFonts w:ascii="Tahoma" w:hAnsi="Tahoma" w:cs="Tahoma"/>
          <w:color w:val="auto"/>
          <w:sz w:val="20"/>
          <w:szCs w:val="20"/>
        </w:rPr>
        <w:t xml:space="preserve"> нови </w:t>
      </w:r>
      <w:r w:rsidRPr="00D21DE7">
        <w:rPr>
          <w:rFonts w:ascii="Tahoma" w:hAnsi="Tahoma" w:cs="Tahoma"/>
          <w:color w:val="auto"/>
          <w:sz w:val="20"/>
          <w:szCs w:val="20"/>
          <w:lang w:val="sr-Cyrl-RS"/>
        </w:rPr>
        <w:t>за партиј</w:t>
      </w:r>
      <w:r w:rsidR="00EF44FD">
        <w:rPr>
          <w:rFonts w:ascii="Tahoma" w:hAnsi="Tahoma" w:cs="Tahoma"/>
          <w:color w:val="auto"/>
          <w:sz w:val="20"/>
          <w:szCs w:val="20"/>
          <w:lang w:val="sr-Cyrl-RS"/>
        </w:rPr>
        <w:t>е 1 и</w:t>
      </w:r>
      <w:r w:rsidR="004B162C" w:rsidRPr="00D21DE7">
        <w:rPr>
          <w:rFonts w:ascii="Tahoma" w:hAnsi="Tahoma" w:cs="Tahoma"/>
          <w:color w:val="auto"/>
          <w:sz w:val="20"/>
          <w:szCs w:val="20"/>
          <w:lang w:val="sr-Cyrl-RS"/>
        </w:rPr>
        <w:t xml:space="preserve"> </w:t>
      </w:r>
      <w:r w:rsidR="007C3C20">
        <w:rPr>
          <w:rFonts w:ascii="Tahoma" w:hAnsi="Tahoma" w:cs="Tahoma"/>
          <w:color w:val="auto"/>
          <w:sz w:val="20"/>
          <w:szCs w:val="20"/>
          <w:lang w:val="sr-Cyrl-RS"/>
        </w:rPr>
        <w:t>2</w:t>
      </w:r>
      <w:r w:rsidR="00602422" w:rsidRPr="00D21DE7">
        <w:rPr>
          <w:rFonts w:ascii="Tahoma" w:hAnsi="Tahoma" w:cs="Tahoma"/>
          <w:color w:val="auto"/>
          <w:sz w:val="20"/>
          <w:szCs w:val="20"/>
        </w:rPr>
        <w:t>.</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30"/>
    <w:bookmarkEnd w:id="31"/>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2" w:name="_Toc417377460"/>
      <w:r w:rsidRPr="005D57E7">
        <w:rPr>
          <w:rFonts w:ascii="Tahoma" w:hAnsi="Tahoma" w:cs="Tahoma"/>
          <w:b/>
          <w:sz w:val="20"/>
          <w:szCs w:val="20"/>
        </w:rPr>
        <w:t>ИЗ ЧЛАНА 75. ЗЈН</w:t>
      </w:r>
      <w:bookmarkEnd w:id="32"/>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lastRenderedPageBreak/>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3"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3"/>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 xml:space="preserve">да је измирио обавезе по основу изворних локалних јавних прихода, односно да је  измири доспеле </w:t>
      </w:r>
      <w:r w:rsidRPr="005D57E7">
        <w:rPr>
          <w:rFonts w:ascii="Tahoma" w:hAnsi="Tahoma" w:cs="Tahoma"/>
          <w:sz w:val="20"/>
        </w:rPr>
        <w:lastRenderedPageBreak/>
        <w:t>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 xml:space="preserve">снабдевеност понуђача </w:t>
      </w:r>
      <w:r w:rsidR="00022BFE" w:rsidRPr="00240BB1">
        <w:rPr>
          <w:rFonts w:ascii="Tahoma" w:hAnsi="Tahoma" w:cs="Tahoma"/>
          <w:bCs/>
          <w:iCs/>
          <w:sz w:val="20"/>
          <w:szCs w:val="20"/>
        </w:rPr>
        <w:t>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r w:rsidR="00022BFE" w:rsidRPr="00240BB1">
        <w:rPr>
          <w:rFonts w:ascii="Tahoma" w:hAnsi="Tahoma" w:cs="Tahoma"/>
          <w:bCs/>
          <w:iCs/>
          <w:sz w:val="20"/>
          <w:szCs w:val="20"/>
        </w:rPr>
        <w:t xml:space="preserve"> </w:t>
      </w:r>
    </w:p>
    <w:p w:rsidR="00EF44FD" w:rsidRDefault="00EF44FD" w:rsidP="00653D57">
      <w:pPr>
        <w:tabs>
          <w:tab w:val="clear" w:pos="1440"/>
        </w:tabs>
        <w:rPr>
          <w:rFonts w:ascii="Tahoma" w:hAnsi="Tahoma" w:cs="Tahoma"/>
          <w:bCs/>
          <w:iCs/>
          <w:sz w:val="20"/>
          <w:szCs w:val="20"/>
          <w:lang w:val="sr-Cyrl-RS"/>
        </w:rPr>
      </w:pPr>
    </w:p>
    <w:p w:rsidR="00653D57" w:rsidRPr="00240BB1" w:rsidRDefault="00653D57" w:rsidP="00653D57">
      <w:pPr>
        <w:tabs>
          <w:tab w:val="clear" w:pos="1440"/>
        </w:tabs>
        <w:rPr>
          <w:rFonts w:ascii="Tahoma" w:hAnsi="Tahoma" w:cs="Tahoma"/>
          <w:b/>
          <w:bCs/>
          <w:iCs/>
          <w:sz w:val="20"/>
          <w:szCs w:val="20"/>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Pr="00240BB1">
        <w:rPr>
          <w:rFonts w:ascii="Tahoma" w:hAnsi="Tahoma" w:cs="Tahoma"/>
          <w:b/>
          <w:bCs/>
          <w:iCs/>
          <w:sz w:val="20"/>
          <w:szCs w:val="20"/>
        </w:rPr>
        <w:t>по партијама:</w:t>
      </w:r>
    </w:p>
    <w:p w:rsidR="00653D57" w:rsidRDefault="00653D57" w:rsidP="00653D57">
      <w:pPr>
        <w:tabs>
          <w:tab w:val="clear" w:pos="1440"/>
        </w:tabs>
        <w:rPr>
          <w:rFonts w:ascii="Tahoma" w:hAnsi="Tahoma" w:cs="Tahoma"/>
          <w:b/>
          <w:bCs/>
          <w:i/>
          <w:iCs/>
          <w:sz w:val="20"/>
          <w:szCs w:val="20"/>
          <w:lang w:val="sr-Cyrl-RS"/>
        </w:rPr>
      </w:pPr>
    </w:p>
    <w:p w:rsidR="00C05D0F" w:rsidRPr="00240BB1" w:rsidRDefault="00C05D0F" w:rsidP="00653D57">
      <w:pPr>
        <w:tabs>
          <w:tab w:val="clear" w:pos="1440"/>
        </w:tabs>
        <w:rPr>
          <w:rFonts w:ascii="Tahoma" w:hAnsi="Tahoma" w:cs="Tahoma"/>
          <w:b/>
          <w:bCs/>
          <w:i/>
          <w:iCs/>
          <w:sz w:val="20"/>
          <w:szCs w:val="20"/>
          <w:lang w:val="sr-Cyrl-RS"/>
        </w:rPr>
      </w:pPr>
      <w:r>
        <w:rPr>
          <w:rFonts w:ascii="Tahoma" w:hAnsi="Tahoma" w:cs="Tahoma"/>
          <w:b/>
          <w:bCs/>
          <w:i/>
          <w:iCs/>
          <w:sz w:val="20"/>
          <w:szCs w:val="20"/>
          <w:lang w:val="sr-Cyrl-RS"/>
        </w:rPr>
        <w:t>За партију 1</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C05D0F" w:rsidRPr="00C05D0F" w:rsidRDefault="00C05D0F" w:rsidP="00C05D0F">
      <w:pPr>
        <w:rPr>
          <w:rFonts w:ascii="Tahoma" w:hAnsi="Tahoma" w:cs="Tahoma"/>
          <w:b/>
          <w:i/>
          <w:sz w:val="20"/>
          <w:szCs w:val="20"/>
          <w:lang w:val="sr-Cyrl-RS"/>
        </w:rPr>
      </w:pPr>
      <w:r w:rsidRPr="00C05D0F">
        <w:rPr>
          <w:rFonts w:ascii="Tahoma" w:hAnsi="Tahoma" w:cs="Tahoma"/>
          <w:b/>
          <w:bCs/>
          <w:i/>
          <w:iCs/>
          <w:sz w:val="20"/>
          <w:szCs w:val="20"/>
        </w:rPr>
        <w:t>за партиј</w:t>
      </w:r>
      <w:r w:rsidRPr="00C05D0F">
        <w:rPr>
          <w:rFonts w:ascii="Tahoma" w:hAnsi="Tahoma" w:cs="Tahoma"/>
          <w:b/>
          <w:bCs/>
          <w:i/>
          <w:iCs/>
          <w:sz w:val="20"/>
          <w:szCs w:val="20"/>
          <w:lang w:val="sr-Cyrl-RS"/>
        </w:rPr>
        <w:t>у 2</w:t>
      </w:r>
      <w:r w:rsidRPr="00C05D0F">
        <w:rPr>
          <w:rFonts w:ascii="Tahoma" w:hAnsi="Tahoma" w:cs="Tahoma"/>
          <w:b/>
          <w:i/>
          <w:sz w:val="20"/>
          <w:szCs w:val="20"/>
          <w:lang w:val="sr-Cyrl-RS"/>
        </w:rPr>
        <w:t>:</w:t>
      </w:r>
    </w:p>
    <w:p w:rsidR="00C05D0F" w:rsidRPr="00C05D0F" w:rsidRDefault="00C05D0F" w:rsidP="00C05D0F">
      <w:pPr>
        <w:rPr>
          <w:rFonts w:ascii="Tahoma" w:hAnsi="Tahoma" w:cs="Tahoma"/>
          <w:sz w:val="20"/>
          <w:szCs w:val="20"/>
          <w:lang w:val="sr-Cyrl-RS"/>
        </w:rPr>
      </w:pPr>
      <w:r w:rsidRPr="00C05D0F">
        <w:rPr>
          <w:rFonts w:ascii="Tahoma" w:hAnsi="Tahoma" w:cs="Tahoma"/>
          <w:b/>
          <w:bCs/>
          <w:iCs/>
          <w:sz w:val="20"/>
          <w:szCs w:val="20"/>
        </w:rPr>
        <w:t xml:space="preserve">- </w:t>
      </w:r>
      <w:r w:rsidRPr="00C05D0F">
        <w:rPr>
          <w:rFonts w:ascii="Tahoma" w:hAnsi="Tahoma" w:cs="Tahoma"/>
          <w:sz w:val="20"/>
          <w:szCs w:val="20"/>
        </w:rPr>
        <w:t xml:space="preserve">да има најмање 1 сервисера, </w:t>
      </w:r>
      <w:r w:rsidRPr="00C05D0F">
        <w:rPr>
          <w:rFonts w:ascii="Tahoma" w:hAnsi="Tahoma" w:cs="Tahoma"/>
          <w:iCs/>
          <w:sz w:val="20"/>
          <w:szCs w:val="20"/>
        </w:rPr>
        <w:t>обученог за предметну набавку,</w:t>
      </w:r>
      <w:r w:rsidRPr="00C05D0F">
        <w:rPr>
          <w:rFonts w:ascii="Tahoma" w:hAnsi="Tahoma" w:cs="Tahoma"/>
          <w:sz w:val="20"/>
          <w:szCs w:val="20"/>
        </w:rPr>
        <w:t xml:space="preserve">у </w:t>
      </w:r>
      <w:r w:rsidRPr="00C05D0F">
        <w:rPr>
          <w:rFonts w:ascii="Tahoma" w:eastAsia="Calibri" w:hAnsi="Tahoma" w:cs="Tahoma"/>
          <w:bCs/>
          <w:sz w:val="20"/>
          <w:szCs w:val="20"/>
        </w:rPr>
        <w:t xml:space="preserve">сталном радном односу и/или </w:t>
      </w:r>
      <w:r w:rsidRPr="00C05D0F">
        <w:rPr>
          <w:rFonts w:ascii="Tahoma" w:hAnsi="Tahoma" w:cs="Tahoma"/>
          <w:sz w:val="20"/>
          <w:szCs w:val="20"/>
        </w:rPr>
        <w:t>1 сервисера ангажованог на одређено време по уговору о раду, уговору о делу, уговору о повременим и привременим пословима</w:t>
      </w:r>
      <w:r w:rsidRPr="00C05D0F">
        <w:rPr>
          <w:rFonts w:ascii="Tahoma" w:eastAsia="Calibri" w:hAnsi="Tahoma" w:cs="Tahoma"/>
          <w:bCs/>
          <w:sz w:val="20"/>
          <w:szCs w:val="20"/>
        </w:rPr>
        <w:t xml:space="preserve"> у моменту </w:t>
      </w:r>
      <w:r w:rsidRPr="00C05D0F">
        <w:rPr>
          <w:rFonts w:ascii="Tahoma" w:eastAsia="Calibri" w:hAnsi="Tahoma" w:cs="Tahoma"/>
          <w:bCs/>
          <w:sz w:val="20"/>
          <w:szCs w:val="20"/>
          <w:lang w:val="sr-Cyrl-RS"/>
        </w:rPr>
        <w:t>подношења понуде</w:t>
      </w:r>
      <w:r w:rsidRPr="00C05D0F">
        <w:rPr>
          <w:rFonts w:ascii="Tahoma" w:eastAsia="Calibri" w:hAnsi="Tahoma" w:cs="Tahoma"/>
          <w:bCs/>
          <w:sz w:val="20"/>
          <w:szCs w:val="20"/>
        </w:rPr>
        <w:t xml:space="preserve"> за јавну набавку</w:t>
      </w:r>
      <w:r w:rsidRPr="00C05D0F">
        <w:rPr>
          <w:rFonts w:ascii="Tahoma" w:eastAsia="Calibri" w:hAnsi="Tahoma" w:cs="Tahoma"/>
          <w:bCs/>
          <w:sz w:val="20"/>
          <w:szCs w:val="20"/>
          <w:lang w:val="sr-Cyrl-RS"/>
        </w:rPr>
        <w:t>.</w:t>
      </w:r>
    </w:p>
    <w:p w:rsidR="00022BFE" w:rsidRPr="00240BB1" w:rsidRDefault="00022BFE" w:rsidP="00653D57">
      <w:pPr>
        <w:rPr>
          <w:rFonts w:ascii="Tahoma" w:hAnsi="Tahoma" w:cs="Tahoma"/>
          <w:color w:val="FF0000"/>
          <w:sz w:val="20"/>
          <w:szCs w:val="20"/>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lastRenderedPageBreak/>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4"/>
      <w:bookmarkEnd w:id="35"/>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022BFE" w:rsidRPr="006C3356"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Pr="006C3356">
        <w:rPr>
          <w:rFonts w:ascii="Tahoma" w:hAnsi="Tahoma" w:cs="Tahoma"/>
          <w:b/>
          <w:bCs/>
          <w:iCs/>
          <w:sz w:val="20"/>
          <w:szCs w:val="20"/>
        </w:rPr>
        <w:t>:</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 xml:space="preserve">- </w:t>
      </w:r>
      <w:r w:rsidRPr="006C3356">
        <w:rPr>
          <w:rFonts w:ascii="Tahoma" w:eastAsia="Calibri" w:hAnsi="Tahoma" w:cs="Tahoma"/>
          <w:bCs/>
          <w:sz w:val="20"/>
          <w:szCs w:val="20"/>
        </w:rPr>
        <w:t>изјава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понуђача сачињена на меморандуму понуђача на начин да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w:t>
      </w:r>
      <w:r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Pr="006C3356">
        <w:rPr>
          <w:rFonts w:ascii="Tahoma" w:hAnsi="Tahoma" w:cs="Tahoma"/>
          <w:bCs/>
          <w:iCs/>
          <w:sz w:val="20"/>
          <w:szCs w:val="20"/>
          <w:lang w:val="sr-Cyrl-RS"/>
        </w:rPr>
        <w:t xml:space="preserve"> </w:t>
      </w:r>
      <w:r w:rsidRPr="006C3356">
        <w:rPr>
          <w:rFonts w:ascii="Tahoma" w:hAnsi="Tahoma" w:cs="Tahoma"/>
          <w:bCs/>
          <w:iCs/>
          <w:sz w:val="20"/>
          <w:szCs w:val="20"/>
        </w:rPr>
        <w:t>у складу са препорукама произвођача,</w:t>
      </w:r>
    </w:p>
    <w:p w:rsidR="00C45D93" w:rsidRPr="00C45D93" w:rsidRDefault="00C45D93" w:rsidP="00C45D93">
      <w:pPr>
        <w:tabs>
          <w:tab w:val="clear" w:pos="1440"/>
        </w:tabs>
        <w:rPr>
          <w:rFonts w:ascii="Tahoma" w:hAnsi="Tahoma" w:cs="Tahoma"/>
          <w:b/>
          <w:bCs/>
          <w:i/>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76. став 2.  ЗЈН – кадровски капацитет</w:t>
      </w:r>
      <w:r w:rsidRPr="006C3356">
        <w:rPr>
          <w:rFonts w:ascii="Tahoma" w:hAnsi="Tahoma" w:cs="Tahoma"/>
          <w:b/>
          <w:bCs/>
          <w:iCs/>
          <w:sz w:val="20"/>
          <w:szCs w:val="20"/>
        </w:rPr>
        <w:t>:</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8F5AD0" w:rsidRDefault="008F5AD0" w:rsidP="00653D57">
      <w:pPr>
        <w:tabs>
          <w:tab w:val="clear" w:pos="1440"/>
        </w:tabs>
        <w:suppressAutoHyphens w:val="0"/>
        <w:autoSpaceDE w:val="0"/>
        <w:autoSpaceDN w:val="0"/>
        <w:adjustRightInd w:val="0"/>
        <w:rPr>
          <w:rFonts w:ascii="Tahoma" w:hAnsi="Tahoma" w:cs="Tahoma"/>
          <w:iCs/>
          <w:sz w:val="20"/>
          <w:szCs w:val="20"/>
          <w:lang w:val="sr-Cyrl-CS"/>
        </w:rPr>
      </w:pPr>
    </w:p>
    <w:p w:rsidR="00C05D0F" w:rsidRPr="006C3356" w:rsidRDefault="00C05D0F" w:rsidP="00653D57">
      <w:pPr>
        <w:tabs>
          <w:tab w:val="clear" w:pos="1440"/>
        </w:tabs>
        <w:suppressAutoHyphens w:val="0"/>
        <w:autoSpaceDE w:val="0"/>
        <w:autoSpaceDN w:val="0"/>
        <w:adjustRightInd w:val="0"/>
        <w:rPr>
          <w:rFonts w:ascii="Tahoma" w:hAnsi="Tahoma" w:cs="Tahoma"/>
          <w:iCs/>
          <w:sz w:val="20"/>
          <w:szCs w:val="20"/>
          <w:lang w:val="sr-Cyrl-CS"/>
        </w:rPr>
      </w:pPr>
      <w:r>
        <w:rPr>
          <w:rFonts w:ascii="Tahoma" w:hAnsi="Tahoma" w:cs="Tahoma"/>
          <w:b/>
          <w:bCs/>
          <w:i/>
          <w:iCs/>
          <w:sz w:val="20"/>
          <w:szCs w:val="20"/>
        </w:rPr>
        <w:t>за партиј</w:t>
      </w:r>
      <w:r>
        <w:rPr>
          <w:rFonts w:ascii="Tahoma" w:hAnsi="Tahoma" w:cs="Tahoma"/>
          <w:b/>
          <w:bCs/>
          <w:i/>
          <w:iCs/>
          <w:sz w:val="20"/>
          <w:szCs w:val="20"/>
          <w:lang w:val="sr-Cyrl-RS"/>
        </w:rPr>
        <w:t>у  1:</w:t>
      </w:r>
    </w:p>
    <w:p w:rsidR="00653D57" w:rsidRPr="006C3356" w:rsidRDefault="00653D57" w:rsidP="00952D64">
      <w:pPr>
        <w:rPr>
          <w:rFonts w:ascii="Tahoma" w:eastAsia="Calibri" w:hAnsi="Tahoma" w:cs="Tahoma"/>
          <w:bCs/>
          <w:sz w:val="20"/>
          <w:szCs w:val="20"/>
          <w:lang w:eastAsia="en-US"/>
        </w:rPr>
      </w:pPr>
      <w:r w:rsidRPr="006C3356">
        <w:rPr>
          <w:rFonts w:ascii="Tahoma" w:hAnsi="Tahoma" w:cs="Tahoma"/>
          <w:b/>
          <w:bCs/>
          <w:iCs/>
          <w:sz w:val="20"/>
          <w:szCs w:val="20"/>
          <w:lang w:val="sr-Cyrl-CS"/>
        </w:rPr>
        <w:t xml:space="preserve">- </w:t>
      </w:r>
      <w:r w:rsidRPr="006C3356">
        <w:rPr>
          <w:rFonts w:ascii="Tahoma" w:hAnsi="Tahoma" w:cs="Tahoma"/>
          <w:bCs/>
          <w:iCs/>
          <w:sz w:val="20"/>
          <w:szCs w:val="20"/>
          <w:lang w:val="sr-Cyrl-CS"/>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6C3356"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6C3356">
        <w:rPr>
          <w:rFonts w:ascii="Tahoma" w:eastAsia="Calibri" w:hAnsi="Tahoma" w:cs="Tahoma"/>
          <w:bCs/>
          <w:sz w:val="20"/>
          <w:szCs w:val="20"/>
          <w:lang w:eastAsia="en-US"/>
        </w:rPr>
        <w:t>- копиј</w:t>
      </w:r>
      <w:r w:rsidRPr="006C3356">
        <w:rPr>
          <w:rFonts w:ascii="Tahoma" w:eastAsia="Calibri" w:hAnsi="Tahoma" w:cs="Tahoma"/>
          <w:bCs/>
          <w:sz w:val="20"/>
          <w:szCs w:val="20"/>
          <w:lang w:val="sr-Cyrl-RS" w:eastAsia="en-US"/>
        </w:rPr>
        <w:t>у</w:t>
      </w:r>
      <w:r w:rsidRPr="006C3356">
        <w:rPr>
          <w:rFonts w:ascii="Tahoma" w:eastAsia="Calibri" w:hAnsi="Tahoma" w:cs="Tahoma"/>
          <w:bCs/>
          <w:sz w:val="20"/>
          <w:szCs w:val="20"/>
          <w:lang w:eastAsia="en-US"/>
        </w:rPr>
        <w:t xml:space="preserve"> важећ</w:t>
      </w:r>
      <w:r w:rsidRPr="006C3356">
        <w:rPr>
          <w:rFonts w:ascii="Tahoma" w:eastAsia="Calibri" w:hAnsi="Tahoma" w:cs="Tahoma"/>
          <w:bCs/>
          <w:sz w:val="20"/>
          <w:szCs w:val="20"/>
          <w:lang w:val="sr-Cyrl-RS" w:eastAsia="en-US"/>
        </w:rPr>
        <w:t>ег</w:t>
      </w:r>
      <w:r w:rsidRPr="006C3356">
        <w:rPr>
          <w:rFonts w:ascii="Tahoma" w:eastAsia="Calibri" w:hAnsi="Tahoma" w:cs="Tahoma"/>
          <w:bCs/>
          <w:sz w:val="20"/>
          <w:szCs w:val="20"/>
          <w:lang w:eastAsia="en-US"/>
        </w:rPr>
        <w:t xml:space="preserve"> сертификата за обученост </w:t>
      </w:r>
      <w:r w:rsidRPr="006C3356">
        <w:rPr>
          <w:rFonts w:ascii="Tahoma" w:eastAsia="Calibri" w:hAnsi="Tahoma" w:cs="Tahoma"/>
          <w:bCs/>
          <w:sz w:val="20"/>
          <w:szCs w:val="20"/>
          <w:lang w:val="sr-Cyrl-RS" w:eastAsia="en-US"/>
        </w:rPr>
        <w:t>једног</w:t>
      </w:r>
      <w:r w:rsidRPr="006C3356">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653D57" w:rsidRDefault="00653D57" w:rsidP="00653D57">
      <w:pPr>
        <w:tabs>
          <w:tab w:val="clear" w:pos="1440"/>
        </w:tabs>
        <w:rPr>
          <w:rFonts w:ascii="Tahoma" w:hAnsi="Tahoma" w:cs="Tahoma"/>
          <w:b/>
          <w:bCs/>
          <w:i/>
          <w:iCs/>
          <w:sz w:val="20"/>
          <w:szCs w:val="20"/>
          <w:lang w:val="sr-Cyrl-RS"/>
        </w:rPr>
      </w:pPr>
    </w:p>
    <w:p w:rsidR="00C05D0F" w:rsidRPr="00C05D0F" w:rsidRDefault="00C05D0F" w:rsidP="00C05D0F">
      <w:pPr>
        <w:rPr>
          <w:rFonts w:ascii="Tahoma" w:hAnsi="Tahoma" w:cs="Tahoma"/>
          <w:b/>
          <w:i/>
          <w:sz w:val="20"/>
          <w:szCs w:val="20"/>
          <w:lang w:val="sr-Cyrl-RS"/>
        </w:rPr>
      </w:pPr>
      <w:r w:rsidRPr="00C05D0F">
        <w:rPr>
          <w:rFonts w:ascii="Tahoma" w:hAnsi="Tahoma" w:cs="Tahoma"/>
          <w:b/>
          <w:bCs/>
          <w:i/>
          <w:iCs/>
          <w:sz w:val="20"/>
          <w:szCs w:val="20"/>
        </w:rPr>
        <w:t>за партиј</w:t>
      </w:r>
      <w:r>
        <w:rPr>
          <w:rFonts w:ascii="Tahoma" w:hAnsi="Tahoma" w:cs="Tahoma"/>
          <w:b/>
          <w:bCs/>
          <w:i/>
          <w:iCs/>
          <w:sz w:val="20"/>
          <w:szCs w:val="20"/>
          <w:lang w:val="sr-Cyrl-RS"/>
        </w:rPr>
        <w:t>у  2</w:t>
      </w:r>
      <w:r w:rsidRPr="00C05D0F">
        <w:rPr>
          <w:rFonts w:ascii="Tahoma" w:hAnsi="Tahoma" w:cs="Tahoma"/>
          <w:b/>
          <w:bCs/>
          <w:i/>
          <w:iCs/>
          <w:sz w:val="20"/>
          <w:szCs w:val="20"/>
          <w:lang w:val="sr-Cyrl-RS"/>
        </w:rPr>
        <w:t>:</w:t>
      </w:r>
    </w:p>
    <w:p w:rsidR="00C05D0F" w:rsidRPr="00C05D0F" w:rsidRDefault="00C05D0F" w:rsidP="00C05D0F">
      <w:pPr>
        <w:rPr>
          <w:rFonts w:ascii="Tahoma" w:eastAsia="Calibri" w:hAnsi="Tahoma" w:cs="Tahoma"/>
          <w:bCs/>
          <w:sz w:val="20"/>
          <w:szCs w:val="20"/>
        </w:rPr>
      </w:pPr>
      <w:r w:rsidRPr="00C05D0F">
        <w:rPr>
          <w:rFonts w:ascii="Tahoma" w:hAnsi="Tahoma" w:cs="Tahoma"/>
          <w:b/>
          <w:bCs/>
          <w:iCs/>
          <w:sz w:val="20"/>
          <w:szCs w:val="20"/>
        </w:rPr>
        <w:t xml:space="preserve">- </w:t>
      </w:r>
      <w:r w:rsidRPr="00C05D0F">
        <w:rPr>
          <w:rFonts w:ascii="Tahoma" w:hAnsi="Tahoma" w:cs="Tahoma"/>
          <w:bCs/>
          <w:iCs/>
          <w:sz w:val="20"/>
          <w:szCs w:val="20"/>
        </w:rPr>
        <w:t>к</w:t>
      </w:r>
      <w:r w:rsidRPr="00C05D0F">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C05D0F">
        <w:rPr>
          <w:rFonts w:ascii="Tahoma" w:eastAsia="Calibri" w:hAnsi="Tahoma" w:cs="Tahoma"/>
          <w:bCs/>
          <w:sz w:val="20"/>
          <w:szCs w:val="20"/>
        </w:rPr>
        <w:t xml:space="preserve">/или копија уговора уколико сервисер није запослен код понуђача, </w:t>
      </w:r>
    </w:p>
    <w:p w:rsidR="00C05D0F" w:rsidRPr="00C05D0F" w:rsidRDefault="00C05D0F" w:rsidP="00C05D0F">
      <w:pPr>
        <w:autoSpaceDE w:val="0"/>
        <w:autoSpaceDN w:val="0"/>
        <w:adjustRightInd w:val="0"/>
        <w:rPr>
          <w:rFonts w:ascii="Tahoma" w:hAnsi="Tahoma" w:cs="Tahoma"/>
          <w:b/>
          <w:bCs/>
          <w:i/>
          <w:iCs/>
          <w:sz w:val="20"/>
          <w:szCs w:val="20"/>
          <w:lang w:val="sr-Cyrl-RS"/>
        </w:rPr>
      </w:pPr>
      <w:r w:rsidRPr="00C05D0F">
        <w:rPr>
          <w:rFonts w:ascii="Tahoma" w:eastAsia="Calibri" w:hAnsi="Tahoma" w:cs="Tahoma"/>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C05D0F">
        <w:rPr>
          <w:rFonts w:ascii="Tahoma" w:eastAsia="Calibri" w:hAnsi="Tahoma" w:cs="Tahoma"/>
          <w:bCs/>
          <w:sz w:val="20"/>
          <w:szCs w:val="20"/>
          <w:lang w:val="sr-Cyrl-RS"/>
        </w:rPr>
        <w:t>.</w:t>
      </w:r>
    </w:p>
    <w:p w:rsidR="00C05D0F" w:rsidRDefault="00C05D0F" w:rsidP="00C05D0F">
      <w:pPr>
        <w:tabs>
          <w:tab w:val="left" w:pos="720"/>
        </w:tabs>
        <w:suppressAutoHyphens w:val="0"/>
        <w:autoSpaceDE w:val="0"/>
        <w:autoSpaceDN w:val="0"/>
        <w:adjustRightInd w:val="0"/>
        <w:rPr>
          <w:rFonts w:eastAsia="Calibri"/>
          <w:bCs/>
          <w:sz w:val="20"/>
          <w:szCs w:val="20"/>
          <w:lang w:val="sr-Cyrl-RS" w:eastAsia="en-US"/>
        </w:rPr>
      </w:pP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 xml:space="preserve">услуга–сервисирање и поправка медицинске опреме </w:t>
      </w:r>
      <w:r w:rsidR="00960322" w:rsidRPr="006C3356">
        <w:rPr>
          <w:rFonts w:ascii="Tahoma" w:hAnsi="Tahoma" w:cs="Tahoma"/>
          <w:sz w:val="20"/>
          <w:szCs w:val="20"/>
          <w:lang w:val="sr-Cyrl-CS"/>
        </w:rPr>
        <w:t xml:space="preserve">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04672A">
        <w:rPr>
          <w:rFonts w:ascii="Tahoma" w:hAnsi="Tahoma" w:cs="Tahoma"/>
          <w:sz w:val="20"/>
          <w:szCs w:val="20"/>
          <w:lang w:val="sr-Cyrl-RS"/>
        </w:rPr>
        <w:t>1</w:t>
      </w:r>
      <w:r w:rsidR="001D7BC6" w:rsidRPr="006C3356">
        <w:rPr>
          <w:rFonts w:ascii="Tahoma" w:hAnsi="Tahoma" w:cs="Tahoma"/>
          <w:sz w:val="20"/>
          <w:szCs w:val="20"/>
        </w:rPr>
        <w:t>У</w:t>
      </w:r>
      <w:r w:rsidR="00EF44FD">
        <w:rPr>
          <w:rFonts w:ascii="Tahoma" w:hAnsi="Tahoma" w:cs="Tahoma"/>
          <w:sz w:val="20"/>
          <w:szCs w:val="20"/>
        </w:rPr>
        <w:t>/</w:t>
      </w:r>
      <w:r w:rsidR="00EF44FD">
        <w:rPr>
          <w:rFonts w:ascii="Tahoma" w:hAnsi="Tahoma" w:cs="Tahoma"/>
          <w:sz w:val="20"/>
          <w:szCs w:val="20"/>
          <w:lang w:val="sr-Cyrl-RS"/>
        </w:rPr>
        <w:t>20</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007017" w:rsidRDefault="00960322" w:rsidP="00007017">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lastRenderedPageBreak/>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007017" w:rsidRDefault="00007017">
      <w:pPr>
        <w:tabs>
          <w:tab w:val="clear" w:pos="1440"/>
        </w:tabs>
        <w:suppressAutoHyphens w:val="0"/>
        <w:spacing w:after="200" w:line="276" w:lineRule="auto"/>
        <w:jc w:val="left"/>
        <w:rPr>
          <w:rFonts w:ascii="Tahoma" w:hAnsi="Tahoma" w:cs="Tahoma"/>
          <w:bCs/>
          <w:iCs/>
          <w:sz w:val="20"/>
          <w:szCs w:val="20"/>
          <w:lang w:val="sr-Cyrl-CS"/>
        </w:rPr>
      </w:pPr>
      <w:r>
        <w:rPr>
          <w:rFonts w:ascii="Tahoma" w:hAnsi="Tahoma" w:cs="Tahoma"/>
          <w:bCs/>
          <w:iCs/>
          <w:sz w:val="20"/>
          <w:szCs w:val="20"/>
          <w:lang w:val="sr-Cyrl-CS"/>
        </w:rPr>
        <w:br w:type="page"/>
      </w:r>
    </w:p>
    <w:p w:rsidR="00A16DC6" w:rsidRPr="00007017" w:rsidRDefault="00A16DC6" w:rsidP="00007017">
      <w:pPr>
        <w:tabs>
          <w:tab w:val="left" w:pos="1080"/>
        </w:tabs>
        <w:spacing w:after="120" w:line="100" w:lineRule="atLeast"/>
        <w:rPr>
          <w:rFonts w:ascii="Tahoma" w:hAnsi="Tahoma" w:cs="Tahoma"/>
          <w:bCs/>
          <w:iCs/>
          <w:sz w:val="20"/>
          <w:szCs w:val="20"/>
          <w:lang w:val="sr-Cyrl-CS"/>
        </w:rPr>
      </w:pPr>
    </w:p>
    <w:p w:rsidR="00A16DC6" w:rsidRPr="009D53FF" w:rsidRDefault="00A16DC6" w:rsidP="00240624">
      <w:pPr>
        <w:spacing w:before="120" w:after="120"/>
        <w:rPr>
          <w:rFonts w:eastAsia="Calibri"/>
          <w:b/>
          <w:sz w:val="20"/>
          <w:szCs w:val="20"/>
        </w:rPr>
      </w:pPr>
    </w:p>
    <w:p w:rsidR="001F251D" w:rsidRPr="0004672A" w:rsidRDefault="001F251D"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сервисира</w:t>
      </w:r>
      <w:r w:rsidR="006C3356">
        <w:rPr>
          <w:rFonts w:ascii="Tahoma" w:hAnsi="Tahoma" w:cs="Tahoma"/>
          <w:sz w:val="20"/>
          <w:szCs w:val="20"/>
          <w:lang w:val="sr-Cyrl-CS"/>
        </w:rPr>
        <w:t>ње и поправка медицинске опреме</w:t>
      </w:r>
      <w:r w:rsidRPr="006C3356">
        <w:rPr>
          <w:rFonts w:ascii="Tahoma" w:hAnsi="Tahoma" w:cs="Tahoma"/>
          <w:sz w:val="20"/>
          <w:szCs w:val="20"/>
          <w:lang w:val="sr-Cyrl-CS"/>
        </w:rPr>
        <w:t xml:space="preserve"> 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04672A">
        <w:rPr>
          <w:rFonts w:ascii="Tahoma" w:hAnsi="Tahoma" w:cs="Tahoma"/>
          <w:sz w:val="20"/>
          <w:szCs w:val="20"/>
          <w:lang w:val="sr-Cyrl-RS"/>
        </w:rPr>
        <w:t>1</w:t>
      </w:r>
      <w:r w:rsidR="00EF44FD">
        <w:rPr>
          <w:rFonts w:ascii="Tahoma" w:hAnsi="Tahoma" w:cs="Tahoma"/>
          <w:sz w:val="20"/>
          <w:szCs w:val="20"/>
        </w:rPr>
        <w:t>У/</w:t>
      </w:r>
      <w:r w:rsidR="00EF44FD">
        <w:rPr>
          <w:rFonts w:ascii="Tahoma" w:hAnsi="Tahoma" w:cs="Tahoma"/>
          <w:sz w:val="20"/>
          <w:szCs w:val="20"/>
          <w:lang w:val="sr-Cyrl-RS"/>
        </w:rPr>
        <w:t>20</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r w:rsidR="00827E76" w:rsidRPr="006C3356">
        <w:rPr>
          <w:rFonts w:ascii="Tahoma" w:eastAsia="Arial Unicode MS" w:hAnsi="Tahoma" w:cs="Tahoma"/>
          <w:color w:val="000000"/>
          <w:kern w:val="1"/>
          <w:sz w:val="20"/>
          <w:szCs w:val="20"/>
        </w:rPr>
        <w:t>сервисирање</w:t>
      </w:r>
      <w:r w:rsidR="00A16DC6" w:rsidRPr="006C3356">
        <w:rPr>
          <w:rFonts w:ascii="Tahoma" w:eastAsia="Arial Unicode MS" w:hAnsi="Tahoma" w:cs="Tahoma"/>
          <w:color w:val="000000"/>
          <w:kern w:val="1"/>
          <w:sz w:val="20"/>
          <w:szCs w:val="20"/>
          <w:lang w:val="sr-Cyrl-RS"/>
        </w:rPr>
        <w:t xml:space="preserve"> </w:t>
      </w:r>
      <w:r w:rsidR="00A16DC6" w:rsidRPr="006C3356">
        <w:rPr>
          <w:rFonts w:ascii="Tahoma" w:eastAsia="Arial Unicode MS" w:hAnsi="Tahoma" w:cs="Tahoma"/>
          <w:color w:val="000000"/>
          <w:kern w:val="1"/>
          <w:sz w:val="20"/>
          <w:szCs w:val="20"/>
        </w:rPr>
        <w:t xml:space="preserve"> и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04672A"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поправка</w:t>
      </w:r>
      <w:r w:rsidRPr="006C3356">
        <w:rPr>
          <w:rFonts w:ascii="Tahoma" w:eastAsia="Arial Unicode MS" w:hAnsi="Tahoma" w:cs="Tahoma"/>
          <w:color w:val="000000"/>
          <w:kern w:val="1"/>
          <w:sz w:val="20"/>
          <w:szCs w:val="20"/>
        </w:rPr>
        <w:t xml:space="preserve"> </w:t>
      </w:r>
      <w:r w:rsidR="001D7BC6" w:rsidRPr="006C3356">
        <w:rPr>
          <w:rFonts w:ascii="Tahoma" w:eastAsia="Arial Unicode MS" w:hAnsi="Tahoma" w:cs="Tahoma"/>
          <w:color w:val="000000"/>
          <w:kern w:val="1"/>
          <w:sz w:val="20"/>
          <w:szCs w:val="20"/>
        </w:rPr>
        <w:t xml:space="preserve">медицинске опреме </w:t>
      </w:r>
      <w:r w:rsidR="00757553" w:rsidRPr="006C3356">
        <w:rPr>
          <w:rFonts w:ascii="Tahoma" w:eastAsia="Calibri" w:hAnsi="Tahoma" w:cs="Tahoma"/>
          <w:sz w:val="20"/>
          <w:szCs w:val="20"/>
          <w:lang w:val="sr-Cyrl-CS" w:eastAsia="en-US"/>
        </w:rPr>
        <w:t>за 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Pr>
          <w:rFonts w:ascii="Tahoma" w:hAnsi="Tahoma" w:cs="Tahoma"/>
          <w:sz w:val="20"/>
          <w:szCs w:val="20"/>
          <w:lang w:val="sr-Cyrl-CS"/>
        </w:rPr>
        <w:t>1</w:t>
      </w:r>
      <w:r w:rsidR="001D7BC6" w:rsidRPr="006C3356">
        <w:rPr>
          <w:rFonts w:ascii="Tahoma" w:hAnsi="Tahoma" w:cs="Tahoma"/>
          <w:sz w:val="20"/>
          <w:szCs w:val="20"/>
          <w:lang w:val="sr-Cyrl-CS"/>
        </w:rPr>
        <w:t>У</w:t>
      </w:r>
      <w:r w:rsidR="00EF44FD">
        <w:rPr>
          <w:rFonts w:ascii="Tahoma" w:hAnsi="Tahoma" w:cs="Tahoma"/>
          <w:sz w:val="20"/>
          <w:szCs w:val="20"/>
          <w:lang w:val="sr-Cyrl-CS"/>
        </w:rPr>
        <w:t>/20</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6C3356" w:rsidRDefault="003E00C5" w:rsidP="00E70440">
      <w:pPr>
        <w:tabs>
          <w:tab w:val="left" w:pos="4005"/>
        </w:tabs>
        <w:autoSpaceDE w:val="0"/>
        <w:rPr>
          <w:rFonts w:ascii="Tahoma" w:eastAsia="Arial Unicode MS" w:hAnsi="Tahoma" w:cs="Tahoma"/>
          <w:bCs/>
          <w:iCs/>
          <w:kern w:val="1"/>
          <w:sz w:val="20"/>
          <w:szCs w:val="20"/>
        </w:rPr>
      </w:pPr>
      <w:r w:rsidRPr="006C3356">
        <w:rPr>
          <w:rFonts w:ascii="Tahoma" w:eastAsia="Arial Unicode MS" w:hAnsi="Tahoma" w:cs="Tahoma"/>
          <w:bCs/>
          <w:iCs/>
          <w:color w:val="000000"/>
          <w:kern w:val="1"/>
          <w:sz w:val="20"/>
          <w:szCs w:val="20"/>
          <w:lang w:val="sr-Latn-BA"/>
        </w:rPr>
        <w:t xml:space="preserve">________________                                  </w:t>
      </w:r>
      <w:r w:rsidR="00486C42" w:rsidRPr="006C3356">
        <w:rPr>
          <w:rFonts w:ascii="Tahoma" w:eastAsia="Arial Unicode MS" w:hAnsi="Tahoma" w:cs="Tahoma"/>
          <w:bCs/>
          <w:iCs/>
          <w:color w:val="000000"/>
          <w:kern w:val="1"/>
          <w:sz w:val="20"/>
          <w:szCs w:val="20"/>
          <w:lang w:val="sr-Cyrl-RS"/>
        </w:rPr>
        <w:t xml:space="preserve">   </w:t>
      </w:r>
      <w:r w:rsidR="00BF3182" w:rsidRPr="006C3356">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___________________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6C3356" w:rsidRDefault="006C3356">
      <w:pPr>
        <w:tabs>
          <w:tab w:val="clear" w:pos="1440"/>
        </w:tabs>
        <w:suppressAutoHyphens w:val="0"/>
        <w:spacing w:after="200" w:line="276" w:lineRule="auto"/>
        <w:jc w:val="left"/>
        <w:rPr>
          <w:b/>
          <w:sz w:val="20"/>
          <w:szCs w:val="20"/>
          <w:lang w:val="sr-Cyrl-RS"/>
        </w:rPr>
      </w:pPr>
      <w:r>
        <w:rPr>
          <w:b/>
          <w:sz w:val="20"/>
          <w:szCs w:val="20"/>
          <w:lang w:val="sr-Cyrl-RS"/>
        </w:rPr>
        <w:br w:type="page"/>
      </w:r>
    </w:p>
    <w:p w:rsidR="001D7631" w:rsidRDefault="001D7631" w:rsidP="001D7631">
      <w:pPr>
        <w:tabs>
          <w:tab w:val="left" w:pos="142"/>
          <w:tab w:val="left" w:pos="709"/>
          <w:tab w:val="left" w:pos="1080"/>
        </w:tabs>
        <w:jc w:val="center"/>
        <w:rPr>
          <w:rFonts w:ascii="Tahoma" w:hAnsi="Tahoma" w:cs="Tahoma"/>
          <w:b/>
          <w:sz w:val="20"/>
          <w:szCs w:val="20"/>
          <w:lang w:val="sr-Cyrl-RS"/>
        </w:rPr>
      </w:pPr>
      <w:r w:rsidRPr="001D7631">
        <w:rPr>
          <w:rFonts w:ascii="Tahoma" w:hAnsi="Tahoma" w:cs="Tahoma"/>
          <w:b/>
          <w:sz w:val="20"/>
          <w:szCs w:val="20"/>
          <w:lang w:val="sr-Cyrl-RS"/>
        </w:rPr>
        <w:lastRenderedPageBreak/>
        <w:t xml:space="preserve">4. </w:t>
      </w:r>
      <w:r w:rsidRPr="001D7631">
        <w:rPr>
          <w:rFonts w:ascii="Tahoma" w:hAnsi="Tahoma" w:cs="Tahoma"/>
          <w:b/>
          <w:sz w:val="20"/>
          <w:szCs w:val="20"/>
        </w:rPr>
        <w:t>КРИТЕРИЈУМИ ЗА ДОДЕЛУ УГОВОРА:</w:t>
      </w:r>
    </w:p>
    <w:p w:rsidR="001D7631" w:rsidRPr="001D7631" w:rsidRDefault="001D7631" w:rsidP="001D7631">
      <w:pPr>
        <w:tabs>
          <w:tab w:val="left" w:pos="142"/>
          <w:tab w:val="left" w:pos="709"/>
          <w:tab w:val="left" w:pos="1080"/>
        </w:tabs>
        <w:jc w:val="center"/>
        <w:rPr>
          <w:rFonts w:ascii="Tahoma" w:hAnsi="Tahoma" w:cs="Tahoma"/>
          <w:b/>
          <w:sz w:val="20"/>
          <w:szCs w:val="20"/>
          <w:lang w:val="sr-Cyrl-RS"/>
        </w:rPr>
      </w:pP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7"/>
      <w:bookmarkEnd w:id="38"/>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lastRenderedPageBreak/>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 xml:space="preserve">је </w:t>
      </w:r>
      <w:r w:rsidR="00EF44FD">
        <w:rPr>
          <w:rFonts w:ascii="Tahoma" w:hAnsi="Tahoma" w:cs="Tahoma"/>
          <w:b/>
          <w:sz w:val="20"/>
          <w:szCs w:val="20"/>
          <w:lang w:val="sr-Cyrl-RS"/>
        </w:rPr>
        <w:t>05</w:t>
      </w:r>
      <w:r w:rsidR="00622A97" w:rsidRPr="001D7631">
        <w:rPr>
          <w:rFonts w:ascii="Tahoma" w:hAnsi="Tahoma" w:cs="Tahoma"/>
          <w:b/>
          <w:sz w:val="20"/>
          <w:szCs w:val="20"/>
        </w:rPr>
        <w:t>.</w:t>
      </w:r>
      <w:r w:rsidR="00EF44FD">
        <w:rPr>
          <w:rFonts w:ascii="Tahoma" w:hAnsi="Tahoma" w:cs="Tahoma"/>
          <w:b/>
          <w:sz w:val="20"/>
          <w:szCs w:val="20"/>
          <w:lang w:val="sr-Cyrl-RS"/>
        </w:rPr>
        <w:t>02</w:t>
      </w:r>
      <w:r w:rsidR="00622A97" w:rsidRPr="001D7631">
        <w:rPr>
          <w:rFonts w:ascii="Tahoma" w:hAnsi="Tahoma" w:cs="Tahoma"/>
          <w:b/>
          <w:sz w:val="20"/>
          <w:szCs w:val="20"/>
        </w:rPr>
        <w:t>.</w:t>
      </w:r>
      <w:r w:rsidR="00EF44FD">
        <w:rPr>
          <w:rFonts w:ascii="Tahoma" w:hAnsi="Tahoma" w:cs="Tahoma"/>
          <w:b/>
          <w:sz w:val="20"/>
          <w:szCs w:val="20"/>
        </w:rPr>
        <w:t>20</w:t>
      </w:r>
      <w:r w:rsidR="00EF44FD">
        <w:rPr>
          <w:rFonts w:ascii="Tahoma" w:hAnsi="Tahoma" w:cs="Tahoma"/>
          <w:b/>
          <w:sz w:val="20"/>
          <w:szCs w:val="20"/>
          <w:lang w:val="sr-Cyrl-RS"/>
        </w:rPr>
        <w:t>20</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1D7631" w:rsidRDefault="00EA607E" w:rsidP="00EA607E">
      <w:pPr>
        <w:rPr>
          <w:rFonts w:ascii="Tahoma" w:hAnsi="Tahoma" w:cs="Tahoma"/>
          <w:b/>
          <w:sz w:val="20"/>
          <w:szCs w:val="20"/>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EF44FD">
        <w:rPr>
          <w:rFonts w:ascii="Tahoma" w:hAnsi="Tahoma" w:cs="Tahoma"/>
          <w:b/>
          <w:sz w:val="20"/>
          <w:szCs w:val="20"/>
          <w:lang w:val="sr-Cyrl-RS"/>
        </w:rPr>
        <w:t>05</w:t>
      </w:r>
      <w:r w:rsidR="00863628" w:rsidRPr="001D7631">
        <w:rPr>
          <w:rFonts w:ascii="Tahoma" w:hAnsi="Tahoma" w:cs="Tahoma"/>
          <w:b/>
          <w:sz w:val="20"/>
          <w:szCs w:val="20"/>
        </w:rPr>
        <w:t>.</w:t>
      </w:r>
      <w:r w:rsidR="00EF44FD">
        <w:rPr>
          <w:rFonts w:ascii="Tahoma" w:hAnsi="Tahoma" w:cs="Tahoma"/>
          <w:b/>
          <w:sz w:val="20"/>
          <w:szCs w:val="20"/>
          <w:lang w:val="sr-Cyrl-RS"/>
        </w:rPr>
        <w:t>02</w:t>
      </w:r>
      <w:r w:rsidR="00EF44FD">
        <w:rPr>
          <w:rFonts w:ascii="Tahoma" w:hAnsi="Tahoma" w:cs="Tahoma"/>
          <w:b/>
          <w:sz w:val="20"/>
          <w:szCs w:val="20"/>
        </w:rPr>
        <w:t>.20</w:t>
      </w:r>
      <w:r w:rsidR="00EF44FD">
        <w:rPr>
          <w:rFonts w:ascii="Tahoma" w:hAnsi="Tahoma" w:cs="Tahoma"/>
          <w:b/>
          <w:sz w:val="20"/>
          <w:szCs w:val="20"/>
          <w:lang w:val="sr-Cyrl-RS"/>
        </w:rPr>
        <w:t>20</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EF44FD">
        <w:rPr>
          <w:rFonts w:ascii="Tahoma" w:hAnsi="Tahoma" w:cs="Tahoma"/>
          <w:b/>
          <w:sz w:val="20"/>
          <w:szCs w:val="20"/>
          <w:lang w:val="sr-Cyrl-RS"/>
        </w:rPr>
        <w:t>05</w:t>
      </w:r>
      <w:r w:rsidR="00863628" w:rsidRPr="001D7631">
        <w:rPr>
          <w:rFonts w:ascii="Tahoma" w:hAnsi="Tahoma" w:cs="Tahoma"/>
          <w:b/>
          <w:sz w:val="20"/>
          <w:szCs w:val="20"/>
        </w:rPr>
        <w:t>.</w:t>
      </w:r>
      <w:r w:rsidR="00EF44FD">
        <w:rPr>
          <w:rFonts w:ascii="Tahoma" w:hAnsi="Tahoma" w:cs="Tahoma"/>
          <w:b/>
          <w:sz w:val="20"/>
          <w:szCs w:val="20"/>
          <w:lang w:val="sr-Cyrl-RS"/>
        </w:rPr>
        <w:t>02</w:t>
      </w:r>
      <w:r w:rsidR="00EF44FD">
        <w:rPr>
          <w:rFonts w:ascii="Tahoma" w:hAnsi="Tahoma" w:cs="Tahoma"/>
          <w:b/>
          <w:sz w:val="20"/>
          <w:szCs w:val="20"/>
        </w:rPr>
        <w:t>.20</w:t>
      </w:r>
      <w:r w:rsidR="00EF44FD">
        <w:rPr>
          <w:rFonts w:ascii="Tahoma" w:hAnsi="Tahoma" w:cs="Tahoma"/>
          <w:b/>
          <w:sz w:val="20"/>
          <w:szCs w:val="20"/>
          <w:lang w:val="sr-Cyrl-RS"/>
        </w:rPr>
        <w:t>20</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lastRenderedPageBreak/>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C05D0F">
        <w:rPr>
          <w:rFonts w:ascii="Tahoma" w:hAnsi="Tahoma" w:cs="Tahoma"/>
          <w:b/>
          <w:sz w:val="20"/>
          <w:szCs w:val="20"/>
          <w:lang w:val="sr-Cyrl-RS"/>
        </w:rPr>
        <w:t>05</w:t>
      </w:r>
      <w:r w:rsidR="00863628" w:rsidRPr="001D7631">
        <w:rPr>
          <w:rFonts w:ascii="Tahoma" w:hAnsi="Tahoma" w:cs="Tahoma"/>
          <w:b/>
          <w:sz w:val="20"/>
          <w:szCs w:val="20"/>
        </w:rPr>
        <w:t>.</w:t>
      </w:r>
      <w:r w:rsidR="00C05D0F">
        <w:rPr>
          <w:rFonts w:ascii="Tahoma" w:hAnsi="Tahoma" w:cs="Tahoma"/>
          <w:b/>
          <w:sz w:val="20"/>
          <w:szCs w:val="20"/>
          <w:lang w:val="sr-Cyrl-RS"/>
        </w:rPr>
        <w:t>02</w:t>
      </w:r>
      <w:r w:rsidR="00C05D0F">
        <w:rPr>
          <w:rFonts w:ascii="Tahoma" w:hAnsi="Tahoma" w:cs="Tahoma"/>
          <w:b/>
          <w:sz w:val="20"/>
          <w:szCs w:val="20"/>
        </w:rPr>
        <w:t>.20</w:t>
      </w:r>
      <w:r w:rsidR="00C05D0F">
        <w:rPr>
          <w:rFonts w:ascii="Tahoma" w:hAnsi="Tahoma" w:cs="Tahoma"/>
          <w:b/>
          <w:sz w:val="20"/>
          <w:szCs w:val="20"/>
          <w:lang w:val="sr-Cyrl-RS"/>
        </w:rPr>
        <w:t>20</w:t>
      </w:r>
      <w:r w:rsidR="00622A97" w:rsidRPr="001D7631">
        <w:rPr>
          <w:rFonts w:ascii="Tahoma" w:hAnsi="Tahoma" w:cs="Tahoma"/>
          <w:b/>
          <w:sz w:val="20"/>
          <w:szCs w:val="20"/>
        </w:rPr>
        <w:t>. године</w:t>
      </w:r>
      <w:r w:rsidRPr="001D7631">
        <w:rPr>
          <w:rFonts w:ascii="Tahoma" w:hAnsi="Tahoma" w:cs="Tahoma"/>
          <w:b/>
          <w:sz w:val="20"/>
          <w:szCs w:val="20"/>
        </w:rPr>
        <w:t>, у 1</w:t>
      </w:r>
      <w:r w:rsidR="00C05D0F">
        <w:rPr>
          <w:rFonts w:ascii="Tahoma" w:hAnsi="Tahoma" w:cs="Tahoma"/>
          <w:b/>
          <w:sz w:val="20"/>
          <w:szCs w:val="20"/>
          <w:lang w:val="sr-Cyrl-RS"/>
        </w:rPr>
        <w:t>1</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2D5340">
        <w:rPr>
          <w:rFonts w:ascii="Tahoma" w:hAnsi="Tahoma" w:cs="Tahoma"/>
          <w:sz w:val="20"/>
          <w:szCs w:val="20"/>
          <w:lang w:val="sr-Cyrl-CS"/>
        </w:rPr>
        <w:t>1</w:t>
      </w:r>
      <w:r w:rsidR="00C05D0F">
        <w:rPr>
          <w:rFonts w:ascii="Tahoma" w:hAnsi="Tahoma" w:cs="Tahoma"/>
          <w:sz w:val="20"/>
          <w:szCs w:val="20"/>
        </w:rPr>
        <w:t>У/</w:t>
      </w:r>
      <w:r w:rsidR="00C05D0F">
        <w:rPr>
          <w:rFonts w:ascii="Tahoma" w:hAnsi="Tahoma" w:cs="Tahoma"/>
          <w:sz w:val="20"/>
          <w:szCs w:val="20"/>
          <w:lang w:val="sr-Cyrl-RS"/>
        </w:rPr>
        <w:t>20</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2D5340">
        <w:rPr>
          <w:rFonts w:ascii="Tahoma" w:hAnsi="Tahoma" w:cs="Tahoma"/>
          <w:sz w:val="20"/>
          <w:szCs w:val="20"/>
          <w:lang w:val="sr-Cyrl-CS"/>
        </w:rPr>
        <w:t>1</w:t>
      </w:r>
      <w:r w:rsidRPr="001D7631">
        <w:rPr>
          <w:rFonts w:ascii="Tahoma" w:hAnsi="Tahoma" w:cs="Tahoma"/>
          <w:sz w:val="20"/>
          <w:szCs w:val="20"/>
          <w:lang w:val="sr-Cyrl-CS"/>
        </w:rPr>
        <w:t>У</w:t>
      </w:r>
      <w:r w:rsidR="00C05D0F">
        <w:rPr>
          <w:rFonts w:ascii="Tahoma" w:hAnsi="Tahoma" w:cs="Tahoma"/>
          <w:sz w:val="20"/>
          <w:szCs w:val="20"/>
        </w:rPr>
        <w:t>/</w:t>
      </w:r>
      <w:r w:rsidR="00C05D0F">
        <w:rPr>
          <w:rFonts w:ascii="Tahoma" w:hAnsi="Tahoma" w:cs="Tahoma"/>
          <w:sz w:val="20"/>
          <w:szCs w:val="20"/>
          <w:lang w:val="sr-Cyrl-RS"/>
        </w:rPr>
        <w:t>20</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2D5340">
        <w:rPr>
          <w:rFonts w:ascii="Tahoma" w:hAnsi="Tahoma" w:cs="Tahoma"/>
          <w:sz w:val="20"/>
          <w:szCs w:val="20"/>
          <w:lang w:val="sr-Cyrl-RS"/>
        </w:rPr>
        <w:t>1</w:t>
      </w:r>
      <w:r w:rsidR="00863628" w:rsidRPr="001D7631">
        <w:rPr>
          <w:rFonts w:ascii="Tahoma" w:hAnsi="Tahoma" w:cs="Tahoma"/>
          <w:sz w:val="20"/>
          <w:szCs w:val="20"/>
          <w:lang w:val="sr-Cyrl-RS"/>
        </w:rPr>
        <w:t>У</w:t>
      </w:r>
      <w:r w:rsidR="00C05D0F">
        <w:rPr>
          <w:rFonts w:ascii="Tahoma" w:hAnsi="Tahoma" w:cs="Tahoma"/>
          <w:sz w:val="20"/>
          <w:szCs w:val="20"/>
        </w:rPr>
        <w:t>/</w:t>
      </w:r>
      <w:r w:rsidR="00C05D0F">
        <w:rPr>
          <w:rFonts w:ascii="Tahoma" w:hAnsi="Tahoma" w:cs="Tahoma"/>
          <w:sz w:val="20"/>
          <w:szCs w:val="20"/>
          <w:lang w:val="sr-Cyrl-RS"/>
        </w:rPr>
        <w:t>20</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2D5340">
        <w:rPr>
          <w:rFonts w:ascii="Tahoma" w:hAnsi="Tahoma" w:cs="Tahoma"/>
          <w:sz w:val="20"/>
          <w:szCs w:val="20"/>
          <w:lang w:val="sr-Cyrl-CS"/>
        </w:rPr>
        <w:t>1</w:t>
      </w:r>
      <w:r w:rsidR="00C05D0F">
        <w:rPr>
          <w:rFonts w:ascii="Tahoma" w:hAnsi="Tahoma" w:cs="Tahoma"/>
          <w:sz w:val="20"/>
          <w:szCs w:val="20"/>
        </w:rPr>
        <w:t>У/</w:t>
      </w:r>
      <w:r w:rsidR="00C05D0F">
        <w:rPr>
          <w:rFonts w:ascii="Tahoma" w:hAnsi="Tahoma" w:cs="Tahoma"/>
          <w:sz w:val="20"/>
          <w:szCs w:val="20"/>
          <w:lang w:val="sr-Cyrl-RS"/>
        </w:rPr>
        <w:t>20</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D7631" w:rsidRDefault="00CE5C25" w:rsidP="00CE5C25">
      <w:pPr>
        <w:rPr>
          <w:rFonts w:ascii="Tahoma" w:hAnsi="Tahoma" w:cs="Tahoma"/>
          <w:b/>
          <w:sz w:val="20"/>
          <w:szCs w:val="20"/>
          <w:lang w:val="sr-Cyrl-CS"/>
        </w:rPr>
      </w:pPr>
    </w:p>
    <w:p w:rsidR="00DB792E" w:rsidRPr="001D7631" w:rsidRDefault="00DB792E"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5D7053" w:rsidRPr="001D7631">
        <w:rPr>
          <w:rFonts w:ascii="Tahoma" w:hAnsi="Tahoma" w:cs="Tahoma"/>
          <w:sz w:val="20"/>
          <w:szCs w:val="20"/>
          <w:lang w:val="sr-Cyrl-CS"/>
        </w:rPr>
        <w:t>60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lastRenderedPageBreak/>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rFonts w:ascii="Tahoma" w:hAnsi="Tahoma" w:cs="Tahoma"/>
          <w:sz w:val="20"/>
          <w:szCs w:val="20"/>
          <w:u w:val="single"/>
          <w:lang w:val="sr-Cyrl-RS"/>
        </w:rPr>
      </w:pP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lastRenderedPageBreak/>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Pr>
          <w:rFonts w:ascii="Tahoma" w:hAnsi="Tahoma" w:cs="Tahoma"/>
          <w:sz w:val="20"/>
          <w:szCs w:val="20"/>
          <w:lang w:val="sr-Cyrl-CS"/>
        </w:rPr>
        <w:t>1</w:t>
      </w:r>
      <w:r w:rsidR="00062AFA" w:rsidRPr="00196D88">
        <w:rPr>
          <w:rFonts w:ascii="Tahoma" w:hAnsi="Tahoma" w:cs="Tahoma"/>
          <w:sz w:val="20"/>
          <w:szCs w:val="20"/>
          <w:lang w:val="sr-Cyrl-CS"/>
        </w:rPr>
        <w:t>У</w:t>
      </w:r>
      <w:r w:rsidR="00C05D0F">
        <w:rPr>
          <w:rFonts w:ascii="Tahoma" w:hAnsi="Tahoma" w:cs="Tahoma"/>
          <w:sz w:val="20"/>
          <w:szCs w:val="20"/>
        </w:rPr>
        <w:t>/</w:t>
      </w:r>
      <w:r w:rsidR="00C05D0F">
        <w:rPr>
          <w:rFonts w:ascii="Tahoma" w:hAnsi="Tahoma" w:cs="Tahoma"/>
          <w:sz w:val="20"/>
          <w:szCs w:val="20"/>
          <w:lang w:val="sr-Cyrl-RS"/>
        </w:rPr>
        <w:t>20</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lastRenderedPageBreak/>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96D88" w:rsidRDefault="00D053AB" w:rsidP="00D053AB">
      <w:pPr>
        <w:tabs>
          <w:tab w:val="clear" w:pos="1440"/>
          <w:tab w:val="left" w:pos="720"/>
        </w:tabs>
        <w:rPr>
          <w:rFonts w:ascii="Tahoma" w:hAnsi="Tahoma" w:cs="Tahoma"/>
          <w:b/>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C05D0F">
        <w:rPr>
          <w:rFonts w:ascii="Tahoma" w:hAnsi="Tahoma" w:cs="Tahoma"/>
          <w:sz w:val="20"/>
          <w:szCs w:val="20"/>
          <w:lang w:val="sr-Cyrl-CS"/>
        </w:rPr>
        <w:t xml:space="preserve">     ЈН ОП 1У/20</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8F5AD0" w:rsidRDefault="008F5AD0">
      <w:pPr>
        <w:tabs>
          <w:tab w:val="clear" w:pos="1440"/>
        </w:tabs>
        <w:suppressAutoHyphens w:val="0"/>
        <w:spacing w:after="200" w:line="276" w:lineRule="auto"/>
        <w:jc w:val="left"/>
        <w:rPr>
          <w:b/>
          <w:bCs/>
          <w:sz w:val="20"/>
          <w:szCs w:val="20"/>
          <w:lang w:val="sr-Cyrl-CS"/>
        </w:rPr>
      </w:pPr>
      <w:r>
        <w:rPr>
          <w:sz w:val="20"/>
          <w:szCs w:val="20"/>
          <w:lang w:val="sr-Cyrl-CS"/>
        </w:rPr>
        <w:br w:type="page"/>
      </w:r>
    </w:p>
    <w:p w:rsidR="00334C82" w:rsidRPr="00E0614B" w:rsidRDefault="00334C82" w:rsidP="00196D88">
      <w:pPr>
        <w:pStyle w:val="Heading3"/>
        <w:rPr>
          <w:rFonts w:ascii="Times New Roman" w:hAnsi="Times New Roman"/>
          <w:sz w:val="20"/>
          <w:szCs w:val="20"/>
          <w:lang w:val="sr-Cyrl-CS"/>
        </w:rPr>
      </w:pPr>
    </w:p>
    <w:p w:rsidR="00A16DC6" w:rsidRPr="00A16DC6" w:rsidRDefault="00A16DC6" w:rsidP="00A16DC6">
      <w:pPr>
        <w:rPr>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3" w:name="_Toc410026685"/>
            <w:bookmarkStart w:id="64" w:name="_Toc424299621"/>
            <w:r w:rsidRPr="00196D88">
              <w:rPr>
                <w:rFonts w:ascii="Tahoma" w:hAnsi="Tahoma" w:cs="Tahoma"/>
                <w:b/>
                <w:sz w:val="20"/>
                <w:szCs w:val="20"/>
                <w:lang w:val="sr-Cyrl-CS"/>
              </w:rPr>
              <w:t>ПОДАЦИ О ПОНУЂАЧУ</w:t>
            </w:r>
            <w:bookmarkEnd w:id="63"/>
            <w:bookmarkEnd w:id="64"/>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BB5462" w:rsidRPr="00196D88">
              <w:rPr>
                <w:rFonts w:ascii="Tahoma" w:hAnsi="Tahoma" w:cs="Tahoma"/>
                <w:sz w:val="20"/>
                <w:szCs w:val="20"/>
                <w:lang w:val="sr-Cyrl-RS"/>
              </w:rPr>
              <w:t>60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EF2F66" w:rsidRPr="00FD48E3" w:rsidRDefault="00196D88" w:rsidP="00196D88">
      <w:pPr>
        <w:jc w:val="center"/>
        <w:rPr>
          <w:rFonts w:ascii="Tahoma" w:hAnsi="Tahoma" w:cs="Tahoma"/>
          <w:b/>
          <w:bCs/>
          <w:sz w:val="20"/>
          <w:szCs w:val="20"/>
          <w:lang w:val="ru-RU"/>
        </w:rPr>
      </w:pPr>
      <w:r w:rsidRPr="00FD48E3">
        <w:rPr>
          <w:rFonts w:ascii="Tahoma" w:hAnsi="Tahoma" w:cs="Tahoma"/>
          <w:b/>
          <w:bCs/>
          <w:sz w:val="20"/>
          <w:szCs w:val="20"/>
          <w:lang w:val="ru-RU"/>
        </w:rPr>
        <w:t>ОБРАЗАЦ ПОНУДЕ ПО ПАРТИЈАМА</w:t>
      </w:r>
    </w:p>
    <w:p w:rsidR="00C1096A" w:rsidRPr="00FD48E3" w:rsidRDefault="00334C82" w:rsidP="00EF2F66">
      <w:pPr>
        <w:jc w:val="center"/>
        <w:rPr>
          <w:rFonts w:ascii="Tahoma" w:hAnsi="Tahoma" w:cs="Tahoma"/>
          <w:b/>
          <w:bCs/>
          <w:sz w:val="20"/>
          <w:szCs w:val="20"/>
          <w:lang w:val="sr-Cyrl-RS"/>
        </w:rPr>
      </w:pPr>
      <w:r w:rsidRPr="00FD48E3">
        <w:rPr>
          <w:rFonts w:ascii="Tahoma" w:hAnsi="Tahoma" w:cs="Tahoma"/>
          <w:b/>
          <w:bCs/>
          <w:sz w:val="20"/>
          <w:szCs w:val="20"/>
          <w:lang w:val="ru-RU"/>
        </w:rPr>
        <w:t>ПАРТИЈА</w:t>
      </w:r>
      <w:r w:rsidRPr="00FD48E3">
        <w:rPr>
          <w:rFonts w:ascii="Tahoma" w:hAnsi="Tahoma" w:cs="Tahoma"/>
          <w:b/>
          <w:bCs/>
          <w:sz w:val="20"/>
          <w:szCs w:val="20"/>
        </w:rPr>
        <w:t xml:space="preserve"> БРОЈ:_________</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5" w:name="_Toc410026686"/>
            <w:bookmarkStart w:id="66" w:name="_Toc424299622"/>
            <w:r w:rsidRPr="00196D88">
              <w:rPr>
                <w:rFonts w:ascii="Tahoma" w:hAnsi="Tahoma" w:cs="Tahoma"/>
                <w:b/>
                <w:sz w:val="20"/>
                <w:szCs w:val="20"/>
                <w:lang w:val="sr-Cyrl-CS"/>
              </w:rPr>
              <w:t>ПОДАЦИ О ПОДИЗВОЂАЧУ</w:t>
            </w:r>
            <w:bookmarkEnd w:id="65"/>
            <w:bookmarkEnd w:id="66"/>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7" w:name="_Toc410026687"/>
            <w:bookmarkStart w:id="68" w:name="_Toc424299623"/>
            <w:r w:rsidRPr="00196D88">
              <w:rPr>
                <w:rFonts w:ascii="Tahoma" w:hAnsi="Tahoma" w:cs="Tahoma"/>
                <w:b/>
                <w:sz w:val="20"/>
                <w:szCs w:val="20"/>
                <w:lang w:val="sr-Cyrl-CS"/>
              </w:rPr>
              <w:t>ПОДАЦИ О УЧЕСНИКУ ЗАЈЕДНИЧКЕ ПОНУДЕ</w:t>
            </w:r>
            <w:bookmarkEnd w:id="67"/>
            <w:bookmarkEnd w:id="68"/>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 ПО ПАРТИЈАМА: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9B5E71" w:rsidRPr="00C05D0F" w:rsidRDefault="000160BE" w:rsidP="007C7E7B">
      <w:pPr>
        <w:tabs>
          <w:tab w:val="left" w:pos="720"/>
        </w:tabs>
        <w:suppressAutoHyphens w:val="0"/>
        <w:ind w:right="-170"/>
        <w:jc w:val="left"/>
        <w:rPr>
          <w:rFonts w:ascii="Tahoma" w:eastAsia="Calibri" w:hAnsi="Tahoma" w:cs="Tahoma"/>
          <w:b/>
          <w:sz w:val="20"/>
          <w:szCs w:val="20"/>
          <w:lang w:val="sr-Cyrl-CS" w:eastAsia="en-US"/>
        </w:rPr>
      </w:pPr>
      <w:r w:rsidRPr="000F11F2">
        <w:rPr>
          <w:rFonts w:ascii="Tahoma" w:eastAsia="Calibri" w:hAnsi="Tahoma" w:cs="Tahoma"/>
          <w:b/>
          <w:sz w:val="20"/>
          <w:szCs w:val="20"/>
          <w:lang w:val="sr-Cyrl-CS" w:eastAsia="en-US"/>
        </w:rPr>
        <w:t xml:space="preserve">Партија </w:t>
      </w:r>
      <w:r w:rsidRPr="000F11F2">
        <w:rPr>
          <w:rFonts w:ascii="Tahoma" w:eastAsia="Calibri" w:hAnsi="Tahoma" w:cs="Tahoma"/>
          <w:b/>
          <w:sz w:val="20"/>
          <w:szCs w:val="20"/>
          <w:lang w:val="sr-Latn-RS" w:eastAsia="en-US"/>
        </w:rPr>
        <w:t>1</w:t>
      </w:r>
      <w:r w:rsidRPr="000F11F2">
        <w:rPr>
          <w:rFonts w:ascii="Tahoma" w:eastAsia="Calibri" w:hAnsi="Tahoma" w:cs="Tahoma"/>
          <w:b/>
          <w:sz w:val="20"/>
          <w:szCs w:val="20"/>
          <w:lang w:eastAsia="en-US"/>
        </w:rPr>
        <w:t xml:space="preserve">: </w:t>
      </w:r>
      <w:r w:rsidR="00C05D0F" w:rsidRPr="00C05D0F">
        <w:rPr>
          <w:rFonts w:ascii="Tahoma" w:hAnsi="Tahoma" w:cs="Tahoma"/>
          <w:b/>
          <w:iCs/>
          <w:sz w:val="20"/>
          <w:szCs w:val="20"/>
        </w:rPr>
        <w:t>Aпарати</w:t>
      </w:r>
      <w:r w:rsidR="00C05D0F" w:rsidRPr="00C05D0F">
        <w:rPr>
          <w:rFonts w:ascii="Tahoma" w:hAnsi="Tahoma" w:cs="Tahoma"/>
          <w:b/>
          <w:iCs/>
          <w:sz w:val="20"/>
          <w:szCs w:val="20"/>
          <w:lang w:val="sr-Cyrl-RS"/>
        </w:rPr>
        <w:t xml:space="preserve"> произвођача </w:t>
      </w:r>
      <w:r w:rsidR="00C05D0F" w:rsidRPr="00C05D0F">
        <w:rPr>
          <w:rFonts w:ascii="Tahoma" w:hAnsi="Tahoma" w:cs="Tahoma"/>
          <w:b/>
          <w:iCs/>
          <w:sz w:val="20"/>
          <w:szCs w:val="20"/>
        </w:rPr>
        <w:t>Radiometer</w:t>
      </w:r>
      <w:r w:rsidR="00C05D0F" w:rsidRPr="00C05D0F">
        <w:rPr>
          <w:rFonts w:ascii="Tahoma" w:hAnsi="Tahoma" w:cs="Tahoma"/>
          <w:b/>
          <w:iCs/>
          <w:sz w:val="20"/>
          <w:szCs w:val="20"/>
          <w:lang w:val="sr-Cyrl-RS"/>
        </w:rPr>
        <w:t xml:space="preserve">, Shandon Varistain 24-4, Excelsior ES, Cryotome FSE и </w:t>
      </w:r>
      <w:r w:rsidR="00C05D0F" w:rsidRPr="00C05D0F">
        <w:rPr>
          <w:rFonts w:ascii="Tahoma" w:hAnsi="Tahoma" w:cs="Tahoma"/>
          <w:b/>
          <w:iCs/>
          <w:sz w:val="20"/>
          <w:szCs w:val="20"/>
          <w:lang w:val="sr-Latn-RS"/>
        </w:rPr>
        <w:t>Horiba</w:t>
      </w:r>
    </w:p>
    <w:p w:rsidR="009B5E71" w:rsidRPr="000F11F2" w:rsidRDefault="009B5E71" w:rsidP="007C7E7B">
      <w:pPr>
        <w:tabs>
          <w:tab w:val="left" w:pos="720"/>
        </w:tabs>
        <w:suppressAutoHyphens w:val="0"/>
        <w:ind w:right="-170"/>
        <w:jc w:val="left"/>
        <w:rPr>
          <w:rFonts w:ascii="Tahoma" w:eastAsia="Calibri" w:hAnsi="Tahoma" w:cs="Tahoma"/>
          <w:sz w:val="20"/>
          <w:szCs w:val="20"/>
          <w:lang w:val="sr-Cyrl-CS" w:eastAsia="en-US"/>
        </w:rPr>
      </w:pPr>
    </w:p>
    <w:p w:rsidR="009B5E71" w:rsidRPr="000F11F2" w:rsidRDefault="009B5E71" w:rsidP="007C7E7B">
      <w:pPr>
        <w:tabs>
          <w:tab w:val="left" w:pos="720"/>
        </w:tabs>
        <w:suppressAutoHyphens w:val="0"/>
        <w:ind w:right="-170"/>
        <w:jc w:val="left"/>
        <w:rPr>
          <w:rFonts w:ascii="Tahoma" w:eastAsia="Calibri" w:hAnsi="Tahoma" w:cs="Tahoma"/>
          <w:b/>
          <w:sz w:val="20"/>
          <w:szCs w:val="20"/>
          <w:lang w:val="sr-Cyrl-CS" w:eastAsia="en-US"/>
        </w:rPr>
      </w:pPr>
      <w:r w:rsidRPr="000F11F2">
        <w:rPr>
          <w:rFonts w:ascii="Tahoma" w:eastAsia="Calibri" w:hAnsi="Tahoma" w:cs="Tahoma"/>
          <w:sz w:val="20"/>
          <w:szCs w:val="20"/>
          <w:lang w:val="sr-Cyrl-CS" w:eastAsia="en-US"/>
        </w:rPr>
        <w:t xml:space="preserve">Цена радног сата у редовно радно време без ПДВ-а у дин.:________________________                               </w:t>
      </w:r>
    </w:p>
    <w:p w:rsidR="009B5E71" w:rsidRPr="000F11F2" w:rsidRDefault="009B5E71" w:rsidP="007C7E7B">
      <w:pPr>
        <w:tabs>
          <w:tab w:val="left" w:pos="720"/>
        </w:tabs>
        <w:suppressAutoHyphens w:val="0"/>
        <w:spacing w:before="120" w:after="120"/>
        <w:ind w:right="-170"/>
        <w:contextualSpacing/>
        <w:jc w:val="left"/>
        <w:rPr>
          <w:rFonts w:ascii="Tahoma" w:eastAsia="Calibri" w:hAnsi="Tahoma" w:cs="Tahoma"/>
          <w:sz w:val="20"/>
          <w:szCs w:val="20"/>
          <w:lang w:val="sr-Cyrl-CS" w:eastAsia="en-US"/>
        </w:rPr>
      </w:pPr>
      <w:r w:rsidRPr="000F11F2">
        <w:rPr>
          <w:rFonts w:ascii="Tahoma" w:eastAsia="Calibri" w:hAnsi="Tahoma" w:cs="Tahoma"/>
          <w:sz w:val="20"/>
          <w:szCs w:val="20"/>
          <w:lang w:val="sr-Cyrl-CS" w:eastAsia="en-US"/>
        </w:rPr>
        <w:t>Цена радног сата ван радног времена без ПДВ-а у дин.:__________________________</w:t>
      </w:r>
    </w:p>
    <w:p w:rsidR="009B5E71" w:rsidRDefault="009B5E71" w:rsidP="007C7E7B">
      <w:pPr>
        <w:tabs>
          <w:tab w:val="left" w:pos="720"/>
        </w:tabs>
        <w:suppressAutoHyphens w:val="0"/>
        <w:spacing w:before="120" w:after="120"/>
        <w:ind w:right="-170"/>
        <w:contextualSpacing/>
        <w:rPr>
          <w:rFonts w:ascii="Tahoma" w:hAnsi="Tahoma" w:cs="Tahoma"/>
          <w:color w:val="000000"/>
          <w:sz w:val="20"/>
          <w:szCs w:val="20"/>
          <w:lang w:val="sr-Cyrl-RS" w:eastAsia="en-US"/>
        </w:rPr>
      </w:pPr>
      <w:r w:rsidRPr="000F11F2">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05D0F" w:rsidRPr="00C05D0F" w:rsidRDefault="00C05D0F" w:rsidP="007C7E7B">
      <w:pPr>
        <w:tabs>
          <w:tab w:val="left" w:pos="720"/>
        </w:tabs>
        <w:suppressAutoHyphens w:val="0"/>
        <w:spacing w:before="120" w:after="120"/>
        <w:ind w:right="-170"/>
        <w:contextualSpacing/>
        <w:rPr>
          <w:rFonts w:ascii="Tahoma" w:hAnsi="Tahoma" w:cs="Tahoma"/>
          <w:color w:val="000000"/>
          <w:sz w:val="20"/>
          <w:szCs w:val="20"/>
          <w:lang w:val="sr-Cyrl-RS" w:eastAsia="en-US"/>
        </w:rPr>
      </w:pPr>
    </w:p>
    <w:p w:rsidR="00C05D0F" w:rsidRDefault="00C05D0F" w:rsidP="00C05D0F">
      <w:pPr>
        <w:numPr>
          <w:ilvl w:val="0"/>
          <w:numId w:val="39"/>
        </w:numPr>
        <w:tabs>
          <w:tab w:val="left" w:pos="720"/>
        </w:tabs>
        <w:suppressAutoHyphens w:val="0"/>
        <w:spacing w:after="200" w:line="276" w:lineRule="auto"/>
        <w:ind w:left="720"/>
        <w:contextualSpacing/>
        <w:jc w:val="left"/>
        <w:rPr>
          <w:rFonts w:eastAsia="Calibri"/>
          <w:b/>
          <w:sz w:val="20"/>
          <w:szCs w:val="20"/>
          <w:lang w:eastAsia="en-US"/>
        </w:rPr>
      </w:pPr>
      <w:r>
        <w:rPr>
          <w:b/>
          <w:sz w:val="20"/>
          <w:szCs w:val="20"/>
          <w:lang w:val="sr-Cyrl-RS"/>
        </w:rPr>
        <w:t>СЕРВИСНЕ ИНТЕРВЕНЦИЈЕ</w:t>
      </w: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sz w:val="18"/>
          <w:szCs w:val="18"/>
          <w:lang w:val="sr-Cyrl-RS"/>
        </w:rPr>
        <w:t xml:space="preserve">Радиометер </w:t>
      </w:r>
      <w:r w:rsidRPr="00C05D0F">
        <w:rPr>
          <w:rFonts w:ascii="Tahoma" w:hAnsi="Tahoma" w:cs="Tahoma"/>
          <w:b/>
          <w:sz w:val="18"/>
          <w:szCs w:val="18"/>
          <w:lang w:val="sr-Latn-RS"/>
        </w:rPr>
        <w:t>ABL 80</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1032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66"/>
        <w:gridCol w:w="992"/>
        <w:gridCol w:w="3153"/>
      </w:tblGrid>
      <w:tr w:rsidR="00C05D0F" w:rsidRPr="00C05D0F" w:rsidTr="00C05D0F">
        <w:trPr>
          <w:trHeight w:hRule="exact" w:val="113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signal data board</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 мотор</w:t>
            </w:r>
            <w:r w:rsidRPr="00C05D0F">
              <w:rPr>
                <w:rFonts w:ascii="Tahoma" w:hAnsi="Tahoma" w:cs="Tahoma"/>
                <w:sz w:val="18"/>
                <w:szCs w:val="18"/>
                <w:lang w:val="sr-Latn-RS" w:eastAsia="hr-HR"/>
              </w:rPr>
              <w:t xml:space="preserve"> waste pump</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molded door highe assemblly</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waste pump head</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barcode scanner internal</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468"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sensor board</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170"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iCs/>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iCs/>
          <w:sz w:val="18"/>
          <w:szCs w:val="18"/>
          <w:lang w:val="sr-Cyrl-RS"/>
        </w:rPr>
        <w:t>Varistain 24-4</w:t>
      </w:r>
      <w:r w:rsidRPr="00C05D0F">
        <w:rPr>
          <w:rFonts w:ascii="Tahoma" w:hAnsi="Tahoma" w:cs="Tahoma"/>
          <w:b/>
          <w:iCs/>
          <w:sz w:val="18"/>
          <w:szCs w:val="18"/>
          <w:lang w:val="sr-Latn-RS"/>
        </w:rPr>
        <w:t xml:space="preserve"> </w:t>
      </w:r>
      <w:r w:rsidRPr="00C05D0F">
        <w:rPr>
          <w:rFonts w:ascii="Tahoma" w:hAnsi="Tahoma" w:cs="Tahoma"/>
          <w:b/>
          <w:sz w:val="18"/>
          <w:szCs w:val="18"/>
        </w:rPr>
        <w:t>– 1</w:t>
      </w:r>
      <w:r w:rsidRPr="00C05D0F">
        <w:rPr>
          <w:rFonts w:ascii="Tahoma" w:hAnsi="Tahoma" w:cs="Tahoma"/>
          <w:b/>
          <w:sz w:val="18"/>
          <w:szCs w:val="18"/>
          <w:lang w:val="sr-Cyrl-RS"/>
        </w:rPr>
        <w:t xml:space="preserve"> ком.</w:t>
      </w:r>
    </w:p>
    <w:tbl>
      <w:tblPr>
        <w:tblW w:w="1045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03"/>
        <w:gridCol w:w="991"/>
        <w:gridCol w:w="3152"/>
      </w:tblGrid>
      <w:tr w:rsidR="00C05D0F" w:rsidRPr="00C05D0F" w:rsidTr="00C05D0F">
        <w:trPr>
          <w:trHeight w:hRule="exact" w:val="100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P02900 mikroswitch </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top cover assy</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agitation motor</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vertical slide carrier </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staining troughs</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60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water wash trough</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308"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iCs/>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iCs/>
          <w:sz w:val="18"/>
          <w:szCs w:val="18"/>
          <w:lang w:val="sr-Cyrl-RS"/>
        </w:rPr>
        <w:t xml:space="preserve">Excelsior ES </w:t>
      </w:r>
      <w:r w:rsidRPr="00C05D0F">
        <w:rPr>
          <w:rFonts w:ascii="Tahoma" w:hAnsi="Tahoma" w:cs="Tahoma"/>
          <w:b/>
          <w:sz w:val="18"/>
          <w:szCs w:val="18"/>
        </w:rPr>
        <w:t>– 1</w:t>
      </w:r>
      <w:r w:rsidRPr="00C05D0F">
        <w:rPr>
          <w:rFonts w:ascii="Tahoma" w:hAnsi="Tahoma" w:cs="Tahoma"/>
          <w:b/>
          <w:sz w:val="18"/>
          <w:szCs w:val="18"/>
          <w:lang w:val="sr-Cyrl-RS"/>
        </w:rPr>
        <w:t xml:space="preserve"> ком.</w:t>
      </w:r>
    </w:p>
    <w:tbl>
      <w:tblPr>
        <w:tblW w:w="10545"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0"/>
        <w:gridCol w:w="992"/>
        <w:gridCol w:w="3154"/>
      </w:tblGrid>
      <w:tr w:rsidR="00C05D0F" w:rsidRPr="00C05D0F" w:rsidTr="00C05D0F">
        <w:trPr>
          <w:trHeight w:hRule="exact" w:val="98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t>
            </w:r>
            <w:r w:rsidRPr="00C05D0F">
              <w:rPr>
                <w:rFonts w:ascii="Tahoma" w:hAnsi="Tahoma" w:cs="Tahoma"/>
                <w:sz w:val="18"/>
                <w:szCs w:val="18"/>
                <w:lang w:val="sr-Latn-RS" w:eastAsia="hr-HR"/>
              </w:rPr>
              <w:t>organiser basket kit</w:t>
            </w:r>
            <w:r w:rsidRPr="00C05D0F">
              <w:rPr>
                <w:rFonts w:ascii="Tahoma" w:hAnsi="Tahoma" w:cs="Tahoma"/>
                <w:sz w:val="18"/>
                <w:szCs w:val="18"/>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t>
            </w:r>
            <w:r w:rsidRPr="00C05D0F">
              <w:rPr>
                <w:rFonts w:ascii="Tahoma" w:hAnsi="Tahoma" w:cs="Tahoma"/>
                <w:sz w:val="18"/>
                <w:szCs w:val="18"/>
                <w:lang w:val="sr-Cyrl-RS" w:eastAsia="hr-HR"/>
              </w:rPr>
              <w:t xml:space="preserve">филтер </w:t>
            </w:r>
            <w:r w:rsidRPr="00C05D0F">
              <w:rPr>
                <w:rFonts w:ascii="Tahoma" w:hAnsi="Tahoma" w:cs="Tahoma"/>
                <w:sz w:val="18"/>
                <w:szCs w:val="18"/>
                <w:lang w:val="hr-HR" w:eastAsia="hr-HR"/>
              </w:rPr>
              <w:t>vapour</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t>
            </w:r>
            <w:r w:rsidRPr="00C05D0F">
              <w:rPr>
                <w:rFonts w:ascii="Tahoma" w:hAnsi="Tahoma" w:cs="Tahoma"/>
                <w:sz w:val="18"/>
                <w:szCs w:val="18"/>
                <w:lang w:val="sr-Cyrl-RS" w:eastAsia="hr-HR"/>
              </w:rPr>
              <w:t xml:space="preserve">филтер </w:t>
            </w:r>
            <w:r w:rsidRPr="00C05D0F">
              <w:rPr>
                <w:rFonts w:ascii="Tahoma" w:hAnsi="Tahoma" w:cs="Tahoma"/>
                <w:sz w:val="18"/>
                <w:szCs w:val="18"/>
                <w:lang w:val="hr-HR" w:eastAsia="hr-HR"/>
              </w:rPr>
              <w:t>formaldehyde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packaging</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5</w:t>
            </w:r>
            <w:r w:rsidRPr="00C05D0F">
              <w:rPr>
                <w:rFonts w:ascii="Tahoma" w:hAnsi="Tahoma" w:cs="Tahoma"/>
                <w:sz w:val="18"/>
                <w:szCs w:val="18"/>
                <w:lang w:val="sr-Cyrl-RS" w:eastAsia="hr-HR"/>
              </w:rPr>
              <w:t xml:space="preserve"> </w:t>
            </w:r>
            <w:r w:rsidRPr="00C05D0F">
              <w:rPr>
                <w:rFonts w:ascii="Tahoma" w:hAnsi="Tahoma" w:cs="Tahoma"/>
                <w:sz w:val="18"/>
                <w:szCs w:val="18"/>
                <w:lang w:val="hr-HR" w:eastAsia="hr-HR"/>
              </w:rPr>
              <w:t>ltr bottle 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wax waste drawer complete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lastRenderedPageBreak/>
              <w:t>7.</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fixet dreagent bottle 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wax tank complete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power supply unit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battery, sharged tested</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iCs/>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iCs/>
          <w:sz w:val="18"/>
          <w:szCs w:val="18"/>
          <w:lang w:val="sr-Cyrl-RS"/>
        </w:rPr>
        <w:t xml:space="preserve">Cryotome FSE </w:t>
      </w:r>
      <w:r w:rsidRPr="00C05D0F">
        <w:rPr>
          <w:rFonts w:ascii="Tahoma" w:hAnsi="Tahoma" w:cs="Tahoma"/>
          <w:b/>
          <w:sz w:val="18"/>
          <w:szCs w:val="18"/>
        </w:rPr>
        <w:t>– 1</w:t>
      </w:r>
      <w:r w:rsidRPr="00C05D0F">
        <w:rPr>
          <w:rFonts w:ascii="Tahoma" w:hAnsi="Tahoma" w:cs="Tahoma"/>
          <w:b/>
          <w:sz w:val="18"/>
          <w:szCs w:val="18"/>
          <w:lang w:val="sr-Cyrl-RS"/>
        </w:rPr>
        <w:t xml:space="preserve"> ком.</w:t>
      </w:r>
    </w:p>
    <w:tbl>
      <w:tblPr>
        <w:tblW w:w="1060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50"/>
        <w:gridCol w:w="992"/>
        <w:gridCol w:w="3154"/>
      </w:tblGrid>
      <w:tr w:rsidR="00C05D0F" w:rsidRPr="00C05D0F" w:rsidTr="00C05D0F">
        <w:trPr>
          <w:trHeight w:hRule="exact" w:val="9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t>
            </w:r>
            <w:r w:rsidRPr="00C05D0F">
              <w:rPr>
                <w:rFonts w:ascii="Tahoma" w:hAnsi="Tahoma" w:cs="Tahoma"/>
                <w:sz w:val="18"/>
                <w:szCs w:val="18"/>
                <w:lang w:val="sr-Latn-RS" w:eastAsia="hr-HR"/>
              </w:rPr>
              <w:t>cryo temp sensor kit</w:t>
            </w:r>
            <w:r w:rsidRPr="00C05D0F">
              <w:rPr>
                <w:rFonts w:ascii="Tahoma" w:hAnsi="Tahoma" w:cs="Tahoma"/>
                <w:sz w:val="18"/>
                <w:szCs w:val="18"/>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specimen head sensor 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w:t>
            </w:r>
            <w:r w:rsidRPr="00C05D0F">
              <w:rPr>
                <w:rFonts w:ascii="Tahoma" w:hAnsi="Tahoma" w:cs="Tahoma"/>
                <w:sz w:val="18"/>
                <w:szCs w:val="18"/>
                <w:lang w:val="sr-Latn-RS" w:eastAsia="hr-HR"/>
              </w:rPr>
              <w:t>chamber temp sensor 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power supply</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relay</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Замена</w:t>
            </w:r>
            <w:r w:rsidRPr="00C05D0F">
              <w:rPr>
                <w:rFonts w:ascii="Tahoma" w:hAnsi="Tahoma" w:cs="Tahoma"/>
                <w:sz w:val="18"/>
                <w:szCs w:val="18"/>
                <w:lang w:val="hr-HR" w:eastAsia="hr-HR"/>
              </w:rPr>
              <w:t xml:space="preserve"> lamp</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processor pcb 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heated window assy.kit</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sz w:val="18"/>
          <w:szCs w:val="18"/>
          <w:lang w:val="sr-Latn-RS"/>
        </w:rPr>
        <w:t>ABX CRP 200</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1060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50"/>
        <w:gridCol w:w="992"/>
        <w:gridCol w:w="3154"/>
      </w:tblGrid>
      <w:tr w:rsidR="00C05D0F" w:rsidRPr="00C05D0F" w:rsidTr="00C05D0F">
        <w:trPr>
          <w:trHeight w:hRule="exact" w:val="102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 xml:space="preserve">XDA </w:t>
            </w:r>
            <w:r w:rsidRPr="00C05D0F">
              <w:rPr>
                <w:rFonts w:ascii="Tahoma" w:hAnsi="Tahoma" w:cs="Tahoma"/>
                <w:sz w:val="18"/>
                <w:szCs w:val="18"/>
                <w:lang w:val="sr-Cyrl-RS" w:eastAsia="hr-HR"/>
              </w:rPr>
              <w:t>621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055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FAA</w:t>
            </w:r>
            <w:r w:rsidRPr="00C05D0F">
              <w:rPr>
                <w:rFonts w:ascii="Tahoma" w:hAnsi="Tahoma" w:cs="Tahoma"/>
                <w:sz w:val="18"/>
                <w:szCs w:val="18"/>
                <w:lang w:val="sr-Cyrl-RS" w:eastAsia="hr-HR"/>
              </w:rPr>
              <w:t xml:space="preserve"> 029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036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049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053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GBG</w:t>
            </w:r>
            <w:r w:rsidRPr="00C05D0F">
              <w:rPr>
                <w:rFonts w:ascii="Tahoma" w:hAnsi="Tahoma" w:cs="Tahoma"/>
                <w:sz w:val="18"/>
                <w:szCs w:val="18"/>
                <w:lang w:val="sr-Cyrl-RS" w:eastAsia="hr-HR"/>
              </w:rPr>
              <w:t xml:space="preserve"> 275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006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007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008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11.</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009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12.</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011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13.</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481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14.</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483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15.</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135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16.</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136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17.</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001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18.</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002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19.</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003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20.</w:t>
            </w:r>
          </w:p>
        </w:tc>
        <w:tc>
          <w:tcPr>
            <w:tcW w:w="574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GBC</w:t>
            </w:r>
            <w:r w:rsidRPr="00C05D0F">
              <w:rPr>
                <w:rFonts w:ascii="Tahoma" w:hAnsi="Tahoma" w:cs="Tahoma"/>
                <w:sz w:val="18"/>
                <w:szCs w:val="18"/>
                <w:lang w:val="sr-Cyrl-RS" w:eastAsia="hr-HR"/>
              </w:rPr>
              <w:t xml:space="preserve"> 069 игл</w:t>
            </w:r>
            <w:r w:rsidRPr="00C05D0F">
              <w:rPr>
                <w:rFonts w:ascii="Tahoma" w:hAnsi="Tahoma" w:cs="Tahoma"/>
                <w:sz w:val="18"/>
                <w:szCs w:val="18"/>
                <w:lang w:val="sr-Latn-RS" w:eastAsia="hr-HR"/>
              </w:rPr>
              <w:t>e</w:t>
            </w:r>
            <w:r w:rsidRPr="00C05D0F">
              <w:rPr>
                <w:rFonts w:ascii="Tahoma" w:hAnsi="Tahoma" w:cs="Tahoma"/>
                <w:sz w:val="18"/>
                <w:szCs w:val="18"/>
                <w:lang w:val="sr-Cyrl-RS" w:eastAsia="hr-HR"/>
              </w:rPr>
              <w:t xml:space="preserve"> за узорковање</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firstLine="0"/>
        <w:contextualSpacing/>
        <w:jc w:val="left"/>
        <w:rPr>
          <w:rFonts w:ascii="Tahoma" w:hAnsi="Tahoma" w:cs="Tahoma"/>
          <w:b/>
          <w:sz w:val="18"/>
          <w:szCs w:val="18"/>
          <w:lang w:val="sr-Cyrl-RS"/>
        </w:rPr>
      </w:pPr>
      <w:r w:rsidRPr="00C05D0F">
        <w:rPr>
          <w:rFonts w:ascii="Tahoma" w:hAnsi="Tahoma" w:cs="Tahoma"/>
          <w:b/>
          <w:sz w:val="18"/>
          <w:szCs w:val="18"/>
          <w:lang w:val="sr-Latn-RS"/>
        </w:rPr>
        <w:t>ABX Pentra 120 DX</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10545"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0"/>
        <w:gridCol w:w="992"/>
        <w:gridCol w:w="3154"/>
      </w:tblGrid>
      <w:tr w:rsidR="00C05D0F" w:rsidRPr="00C05D0F" w:rsidTr="00C05D0F">
        <w:trPr>
          <w:trHeight w:hRule="exact" w:val="9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lastRenderedPageBreak/>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spacing w:line="276" w:lineRule="auto"/>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Latn-BA" w:eastAsia="en-US"/>
              </w:rPr>
              <w:t>1</w:t>
            </w:r>
            <w:r w:rsidRPr="00C05D0F">
              <w:rPr>
                <w:rFonts w:ascii="Tahoma" w:eastAsia="Calibri" w:hAnsi="Tahoma" w:cs="Tahoma"/>
                <w:sz w:val="18"/>
                <w:szCs w:val="18"/>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1</w:t>
            </w:r>
            <w:r w:rsidRPr="00C05D0F">
              <w:rPr>
                <w:rFonts w:ascii="Tahoma" w:hAnsi="Tahoma" w:cs="Tahoma"/>
                <w:sz w:val="18"/>
                <w:szCs w:val="18"/>
                <w:lang w:val="sr-Cyrl-RS" w:eastAsia="hr-HR"/>
              </w:rPr>
              <w:t xml:space="preserve">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2.</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2</w:t>
            </w:r>
            <w:r w:rsidRPr="00C05D0F">
              <w:rPr>
                <w:rFonts w:ascii="Tahoma" w:hAnsi="Tahoma" w:cs="Tahoma"/>
                <w:sz w:val="18"/>
                <w:szCs w:val="18"/>
                <w:lang w:val="sr-Cyrl-RS" w:eastAsia="hr-HR"/>
              </w:rPr>
              <w:t xml:space="preserve">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r w:rsidR="00C05D0F" w:rsidRPr="00C05D0F" w:rsidTr="00C05D0F">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Cyrl-RS" w:eastAsia="en-US"/>
              </w:rPr>
            </w:pPr>
            <w:r w:rsidRPr="00C05D0F">
              <w:rPr>
                <w:rFonts w:ascii="Tahoma" w:eastAsia="Calibri" w:hAnsi="Tahoma" w:cs="Tahoma"/>
                <w:sz w:val="18"/>
                <w:szCs w:val="18"/>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3</w:t>
            </w:r>
            <w:r w:rsidRPr="00C05D0F">
              <w:rPr>
                <w:rFonts w:ascii="Tahoma" w:hAnsi="Tahoma" w:cs="Tahoma"/>
                <w:sz w:val="18"/>
                <w:szCs w:val="18"/>
                <w:lang w:val="sr-Cyrl-RS" w:eastAsia="hr-HR"/>
              </w:rPr>
              <w:t xml:space="preserve">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4</w:t>
            </w:r>
            <w:r w:rsidRPr="00C05D0F">
              <w:rPr>
                <w:rFonts w:ascii="Tahoma" w:hAnsi="Tahoma" w:cs="Tahoma"/>
                <w:sz w:val="18"/>
                <w:szCs w:val="18"/>
                <w:lang w:val="sr-Cyrl-RS" w:eastAsia="hr-HR"/>
              </w:rPr>
              <w:t xml:space="preserve">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05</w:t>
            </w:r>
            <w:r w:rsidRPr="00C05D0F">
              <w:rPr>
                <w:rFonts w:ascii="Tahoma" w:hAnsi="Tahoma" w:cs="Tahoma"/>
                <w:sz w:val="18"/>
                <w:szCs w:val="18"/>
                <w:lang w:val="sr-Cyrl-RS" w:eastAsia="hr-HR"/>
              </w:rPr>
              <w:t xml:space="preserve"> цревa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006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007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008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009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DAJ</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06</w:t>
            </w:r>
            <w:r w:rsidRPr="00C05D0F">
              <w:rPr>
                <w:rFonts w:ascii="Tahoma" w:hAnsi="Tahoma" w:cs="Tahoma"/>
                <w:sz w:val="18"/>
                <w:szCs w:val="18"/>
                <w:lang w:val="sr-Cyrl-RS" w:eastAsia="hr-HR"/>
              </w:rPr>
              <w:t xml:space="preserve"> лампе</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11.</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033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12.</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034 црев</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13.</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023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14.</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Замена</w:t>
            </w:r>
            <w:r w:rsidRPr="00C05D0F">
              <w:rPr>
                <w:rFonts w:ascii="Tahoma" w:hAnsi="Tahoma" w:cs="Tahoma"/>
                <w:sz w:val="18"/>
                <w:szCs w:val="18"/>
                <w:lang w:val="sr-Latn-RS" w:eastAsia="hr-HR"/>
              </w:rPr>
              <w:t xml:space="preserve"> FAA</w:t>
            </w:r>
            <w:r w:rsidRPr="00C05D0F">
              <w:rPr>
                <w:rFonts w:ascii="Tahoma" w:hAnsi="Tahoma" w:cs="Tahoma"/>
                <w:sz w:val="18"/>
                <w:szCs w:val="18"/>
                <w:lang w:val="sr-Cyrl-RS" w:eastAsia="hr-HR"/>
              </w:rPr>
              <w:t xml:space="preserve"> 025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15.</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026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16.</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040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17.</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046 гумицe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18.</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049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19.</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 0</w:t>
            </w:r>
            <w:r w:rsidRPr="00C05D0F">
              <w:rPr>
                <w:rFonts w:ascii="Tahoma" w:hAnsi="Tahoma" w:cs="Tahoma"/>
                <w:sz w:val="18"/>
                <w:szCs w:val="18"/>
                <w:lang w:val="sr-Cyrl-RS" w:eastAsia="hr-HR"/>
              </w:rPr>
              <w:t>5</w:t>
            </w:r>
            <w:r w:rsidRPr="00C05D0F">
              <w:rPr>
                <w:rFonts w:ascii="Tahoma" w:hAnsi="Tahoma" w:cs="Tahoma"/>
                <w:sz w:val="18"/>
                <w:szCs w:val="18"/>
                <w:lang w:val="sr-Latn-RS" w:eastAsia="hr-HR"/>
              </w:rPr>
              <w:t>7</w:t>
            </w:r>
            <w:r w:rsidRPr="00C05D0F">
              <w:rPr>
                <w:rFonts w:ascii="Tahoma" w:hAnsi="Tahoma" w:cs="Tahoma"/>
                <w:sz w:val="18"/>
                <w:szCs w:val="18"/>
                <w:lang w:val="sr-Cyrl-RS" w:eastAsia="hr-HR"/>
              </w:rPr>
              <w:t xml:space="preserve">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20.</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 xml:space="preserve">XEA </w:t>
            </w:r>
            <w:r w:rsidRPr="00C05D0F">
              <w:rPr>
                <w:rFonts w:ascii="Tahoma" w:hAnsi="Tahoma" w:cs="Tahoma"/>
                <w:sz w:val="18"/>
                <w:szCs w:val="18"/>
                <w:lang w:val="sr-Cyrl-RS" w:eastAsia="hr-HR"/>
              </w:rPr>
              <w:t>2</w:t>
            </w:r>
            <w:r w:rsidRPr="00C05D0F">
              <w:rPr>
                <w:rFonts w:ascii="Tahoma" w:hAnsi="Tahoma" w:cs="Tahoma"/>
                <w:sz w:val="18"/>
                <w:szCs w:val="18"/>
                <w:lang w:val="sr-Latn-RS" w:eastAsia="hr-HR"/>
              </w:rPr>
              <w:t>86</w:t>
            </w:r>
            <w:r w:rsidRPr="00C05D0F">
              <w:rPr>
                <w:rFonts w:ascii="Tahoma" w:hAnsi="Tahoma" w:cs="Tahoma"/>
                <w:sz w:val="18"/>
                <w:szCs w:val="18"/>
                <w:lang w:val="sr-Cyrl-RS" w:eastAsia="hr-HR"/>
              </w:rPr>
              <w:t xml:space="preserve">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21.</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6</w:t>
            </w:r>
            <w:r w:rsidRPr="00C05D0F">
              <w:rPr>
                <w:rFonts w:ascii="Tahoma" w:hAnsi="Tahoma" w:cs="Tahoma"/>
                <w:sz w:val="18"/>
                <w:szCs w:val="18"/>
                <w:lang w:val="sr-Cyrl-RS" w:eastAsia="hr-HR"/>
              </w:rPr>
              <w:t>0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22.</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59</w:t>
            </w:r>
            <w:r w:rsidRPr="00C05D0F">
              <w:rPr>
                <w:rFonts w:ascii="Tahoma" w:hAnsi="Tahoma" w:cs="Tahoma"/>
                <w:sz w:val="18"/>
                <w:szCs w:val="18"/>
                <w:lang w:val="sr-Cyrl-RS" w:eastAsia="hr-HR"/>
              </w:rPr>
              <w:t xml:space="preserve"> гумиц</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23.</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 xml:space="preserve">GBD 689 </w:t>
            </w:r>
            <w:r w:rsidRPr="00C05D0F">
              <w:rPr>
                <w:rFonts w:ascii="Tahoma" w:hAnsi="Tahoma" w:cs="Tahoma"/>
                <w:sz w:val="18"/>
                <w:szCs w:val="18"/>
                <w:lang w:val="sr-Cyrl-RS" w:eastAsia="hr-HR"/>
              </w:rPr>
              <w:t>филтера</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24.</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481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25.</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483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26.</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135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27.</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136 вентил</w:t>
            </w:r>
            <w:r w:rsidRPr="00C05D0F">
              <w:rPr>
                <w:rFonts w:ascii="Tahoma" w:hAnsi="Tahoma" w:cs="Tahoma"/>
                <w:sz w:val="18"/>
                <w:szCs w:val="18"/>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28.</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001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29.</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002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30.</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003 мембран</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31.</w:t>
            </w:r>
          </w:p>
        </w:tc>
        <w:tc>
          <w:tcPr>
            <w:tcW w:w="5691"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Cyrl-RS" w:eastAsia="hr-HR"/>
              </w:rPr>
              <w:t xml:space="preserve">Замена </w:t>
            </w:r>
            <w:r w:rsidRPr="00C05D0F">
              <w:rPr>
                <w:rFonts w:ascii="Tahoma" w:hAnsi="Tahoma" w:cs="Tahoma"/>
                <w:sz w:val="18"/>
                <w:szCs w:val="18"/>
                <w:lang w:val="sr-Latn-RS" w:eastAsia="hr-HR"/>
              </w:rPr>
              <w:t>GBD200</w:t>
            </w:r>
            <w:r w:rsidRPr="00C05D0F">
              <w:rPr>
                <w:rFonts w:ascii="Tahoma" w:hAnsi="Tahoma" w:cs="Tahoma"/>
                <w:sz w:val="18"/>
                <w:szCs w:val="18"/>
                <w:lang w:val="sr-Cyrl-RS" w:eastAsia="hr-HR"/>
              </w:rPr>
              <w:t xml:space="preserve"> игл</w:t>
            </w:r>
            <w:r w:rsidRPr="00C05D0F">
              <w:rPr>
                <w:rFonts w:ascii="Tahoma" w:hAnsi="Tahoma" w:cs="Tahoma"/>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r w:rsidRPr="00C05D0F">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p w:rsidR="00C05D0F" w:rsidRPr="00C05D0F" w:rsidRDefault="00C05D0F" w:rsidP="00C05D0F">
      <w:pPr>
        <w:keepNext/>
        <w:keepLines/>
        <w:spacing w:before="120"/>
        <w:jc w:val="left"/>
        <w:outlineLvl w:val="0"/>
        <w:rPr>
          <w:rFonts w:ascii="Tahoma" w:hAnsi="Tahoma" w:cs="Tahoma"/>
          <w:b/>
          <w:bCs/>
          <w:i/>
          <w:noProof/>
          <w:color w:val="000000"/>
          <w:sz w:val="18"/>
          <w:szCs w:val="18"/>
        </w:rPr>
      </w:pPr>
      <w:r w:rsidRPr="00C05D0F">
        <w:rPr>
          <w:rFonts w:ascii="Tahoma" w:hAnsi="Tahoma" w:cs="Tahoma"/>
          <w:b/>
          <w:bCs/>
          <w:i/>
          <w:noProof/>
          <w:color w:val="000000"/>
          <w:sz w:val="18"/>
          <w:szCs w:val="18"/>
          <w:lang w:val="sr-Cyrl-CS"/>
        </w:rPr>
        <w:t xml:space="preserve">        Укупна цена сервисних интервенција износи _________ динара без ПДВ-а.</w:t>
      </w:r>
    </w:p>
    <w:p w:rsidR="00C05D0F" w:rsidRPr="00C05D0F" w:rsidRDefault="00C05D0F" w:rsidP="00C05D0F">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p w:rsidR="00C05D0F" w:rsidRPr="00C05D0F" w:rsidRDefault="00C05D0F" w:rsidP="00C05D0F">
      <w:pPr>
        <w:numPr>
          <w:ilvl w:val="0"/>
          <w:numId w:val="39"/>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C05D0F">
        <w:rPr>
          <w:rFonts w:ascii="Tahoma" w:eastAsia="Calibri" w:hAnsi="Tahoma" w:cs="Tahoma"/>
          <w:b/>
          <w:sz w:val="18"/>
          <w:szCs w:val="18"/>
          <w:lang w:val="sr-Cyrl-RS" w:eastAsia="en-US"/>
        </w:rPr>
        <w:t>РЕЗЕРВНИ ДЕЛОВИ</w:t>
      </w:r>
    </w:p>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sz w:val="18"/>
          <w:szCs w:val="18"/>
          <w:lang w:val="sr-Cyrl-RS"/>
        </w:rPr>
        <w:t xml:space="preserve">Радиометер </w:t>
      </w:r>
      <w:r w:rsidRPr="00C05D0F">
        <w:rPr>
          <w:rFonts w:ascii="Tahoma" w:hAnsi="Tahoma" w:cs="Tahoma"/>
          <w:b/>
          <w:sz w:val="18"/>
          <w:szCs w:val="18"/>
          <w:lang w:val="sr-Latn-RS"/>
        </w:rPr>
        <w:t>ABL 80</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Signal data board</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M</w:t>
            </w:r>
            <w:r w:rsidRPr="00C05D0F">
              <w:rPr>
                <w:rFonts w:ascii="Tahoma" w:hAnsi="Tahoma" w:cs="Tahoma"/>
                <w:sz w:val="18"/>
                <w:szCs w:val="18"/>
                <w:lang w:val="sr-Cyrl-RS" w:eastAsia="hr-HR"/>
              </w:rPr>
              <w:t>отор</w:t>
            </w:r>
            <w:r w:rsidRPr="00C05D0F">
              <w:rPr>
                <w:rFonts w:ascii="Tahoma" w:hAnsi="Tahoma" w:cs="Tahoma"/>
                <w:sz w:val="18"/>
                <w:szCs w:val="18"/>
                <w:lang w:val="sr-Latn-RS" w:eastAsia="hr-HR"/>
              </w:rPr>
              <w:t xml:space="preserve"> waste pump</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Molded door highe assemblly</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Waste pump head</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Barcode scanner internal</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Sensor board</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iCs/>
          <w:sz w:val="18"/>
          <w:szCs w:val="18"/>
          <w:lang w:val="sr-Cyrl-RS"/>
        </w:rPr>
        <w:t>Varistain 24-4</w:t>
      </w:r>
      <w:r w:rsidRPr="00C05D0F">
        <w:rPr>
          <w:rFonts w:ascii="Tahoma" w:hAnsi="Tahoma" w:cs="Tahoma"/>
          <w:b/>
          <w:sz w:val="18"/>
          <w:szCs w:val="18"/>
        </w:rPr>
        <w:t>–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 xml:space="preserve">P02900 mikroswitch </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Top cover assy</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Agitation motor</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 xml:space="preserve">Vertical slide carrier </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Staining troughs</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Water wash trough</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iCs/>
          <w:sz w:val="18"/>
          <w:szCs w:val="18"/>
          <w:lang w:val="sr-Cyrl-RS"/>
        </w:rPr>
        <w:t>Excelsior ES</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365"/>
        <w:gridCol w:w="1773"/>
        <w:gridCol w:w="2375"/>
      </w:tblGrid>
      <w:tr w:rsidR="00C05D0F" w:rsidRPr="00C05D0F" w:rsidTr="00C05D0F">
        <w:trPr>
          <w:trHeight w:val="397"/>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64"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Latn-RS" w:eastAsia="hr-HR"/>
              </w:rPr>
              <w:t>Organiser basket kit</w:t>
            </w:r>
            <w:r w:rsidRPr="00C05D0F">
              <w:rPr>
                <w:rFonts w:ascii="Tahoma" w:hAnsi="Tahoma" w:cs="Tahoma"/>
                <w:sz w:val="18"/>
                <w:szCs w:val="18"/>
                <w:lang w:val="hr-HR" w:eastAsia="hr-HR"/>
              </w:rPr>
              <w:t xml:space="preserve"> </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 xml:space="preserve">Филтер </w:t>
            </w:r>
            <w:r w:rsidRPr="00C05D0F">
              <w:rPr>
                <w:rFonts w:ascii="Tahoma" w:hAnsi="Tahoma" w:cs="Tahoma"/>
                <w:sz w:val="18"/>
                <w:szCs w:val="18"/>
                <w:lang w:val="hr-HR" w:eastAsia="hr-HR"/>
              </w:rPr>
              <w:t>vapour</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3.</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 xml:space="preserve">Филтер </w:t>
            </w:r>
            <w:r w:rsidRPr="00C05D0F">
              <w:rPr>
                <w:rFonts w:ascii="Tahoma" w:hAnsi="Tahoma" w:cs="Tahoma"/>
                <w:sz w:val="18"/>
                <w:szCs w:val="18"/>
                <w:lang w:val="hr-HR" w:eastAsia="hr-HR"/>
              </w:rPr>
              <w:t>formaldehyde</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Packaging</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5</w:t>
            </w:r>
            <w:r w:rsidRPr="00C05D0F">
              <w:rPr>
                <w:rFonts w:ascii="Tahoma" w:hAnsi="Tahoma" w:cs="Tahoma"/>
                <w:sz w:val="18"/>
                <w:szCs w:val="18"/>
                <w:lang w:val="sr-Cyrl-RS" w:eastAsia="hr-HR"/>
              </w:rPr>
              <w:t xml:space="preserve"> </w:t>
            </w:r>
            <w:r w:rsidRPr="00C05D0F">
              <w:rPr>
                <w:rFonts w:ascii="Tahoma" w:hAnsi="Tahoma" w:cs="Tahoma"/>
                <w:sz w:val="18"/>
                <w:szCs w:val="18"/>
                <w:lang w:val="hr-HR" w:eastAsia="hr-HR"/>
              </w:rPr>
              <w:t>ltr bottle kit</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Wax waste drawer complete</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Fixet dreagent bottle kit</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Wax tank complete</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Power supply unit</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263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Battery, sharged tested</w:t>
            </w:r>
          </w:p>
        </w:tc>
        <w:tc>
          <w:tcPr>
            <w:tcW w:w="869"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37"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0"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64"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iCs/>
          <w:sz w:val="18"/>
          <w:szCs w:val="18"/>
          <w:lang w:val="sr-Cyrl-R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iCs/>
          <w:sz w:val="18"/>
          <w:szCs w:val="18"/>
          <w:lang w:val="sr-Cyrl-RS"/>
        </w:rPr>
        <w:t>Cryotome FSE</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Cyrl-RS" w:eastAsia="hr-HR"/>
              </w:rPr>
              <w:t>С</w:t>
            </w:r>
            <w:r w:rsidRPr="00C05D0F">
              <w:rPr>
                <w:rFonts w:ascii="Tahoma" w:hAnsi="Tahoma" w:cs="Tahoma"/>
                <w:sz w:val="18"/>
                <w:szCs w:val="18"/>
                <w:lang w:val="sr-Latn-RS" w:eastAsia="hr-HR"/>
              </w:rPr>
              <w:t>ryo temp sensor kit</w:t>
            </w:r>
            <w:r w:rsidRPr="00C05D0F">
              <w:rPr>
                <w:rFonts w:ascii="Tahoma" w:hAnsi="Tahoma" w:cs="Tahoma"/>
                <w:sz w:val="18"/>
                <w:szCs w:val="18"/>
                <w:lang w:val="hr-HR" w:eastAsia="hr-HR"/>
              </w:rPr>
              <w:t xml:space="preserve"> </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Latn-RS" w:eastAsia="hr-HR"/>
              </w:rPr>
              <w:t>Specimen head sensor kit</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Chamber temp sensor kit</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Power supply</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sr-Latn-RS" w:eastAsia="hr-HR"/>
              </w:rPr>
              <w:t>R</w:t>
            </w:r>
            <w:r w:rsidRPr="00C05D0F">
              <w:rPr>
                <w:rFonts w:ascii="Tahoma" w:hAnsi="Tahoma" w:cs="Tahoma"/>
                <w:sz w:val="18"/>
                <w:szCs w:val="18"/>
                <w:lang w:val="hr-HR" w:eastAsia="hr-HR"/>
              </w:rPr>
              <w:t>elay</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hr-HR" w:eastAsia="hr-HR"/>
              </w:rPr>
            </w:pPr>
            <w:r w:rsidRPr="00C05D0F">
              <w:rPr>
                <w:rFonts w:ascii="Tahoma" w:hAnsi="Tahoma" w:cs="Tahoma"/>
                <w:sz w:val="18"/>
                <w:szCs w:val="18"/>
                <w:lang w:val="hr-HR" w:eastAsia="hr-HR"/>
              </w:rPr>
              <w:t>Lamp</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Processor pcb kit</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Heated window assy.kit</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Latn-R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sz w:val="18"/>
          <w:szCs w:val="18"/>
          <w:lang w:val="sr-Latn-RS"/>
        </w:rPr>
        <w:t>ABX CRP 200</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 xml:space="preserve">XDA </w:t>
            </w:r>
            <w:r w:rsidRPr="00C05D0F">
              <w:rPr>
                <w:rFonts w:ascii="Tahoma" w:hAnsi="Tahoma" w:cs="Tahoma"/>
                <w:sz w:val="18"/>
                <w:szCs w:val="18"/>
                <w:lang w:val="sr-Cyrl-RS" w:eastAsia="hr-HR"/>
              </w:rPr>
              <w:t>621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055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lastRenderedPageBreak/>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036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053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GBG</w:t>
            </w:r>
            <w:r w:rsidRPr="00C05D0F">
              <w:rPr>
                <w:rFonts w:ascii="Tahoma" w:hAnsi="Tahoma" w:cs="Tahoma"/>
                <w:sz w:val="18"/>
                <w:szCs w:val="18"/>
                <w:lang w:val="sr-Cyrl-RS" w:eastAsia="hr-HR"/>
              </w:rPr>
              <w:t xml:space="preserve"> 275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011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GBC</w:t>
            </w:r>
            <w:r w:rsidRPr="00C05D0F">
              <w:rPr>
                <w:rFonts w:ascii="Tahoma" w:hAnsi="Tahoma" w:cs="Tahoma"/>
                <w:sz w:val="18"/>
                <w:szCs w:val="18"/>
                <w:lang w:val="sr-Cyrl-RS" w:eastAsia="hr-HR"/>
              </w:rPr>
              <w:t xml:space="preserve"> 069 игла за узорковање</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tabs>
          <w:tab w:val="left" w:pos="720"/>
        </w:tabs>
        <w:suppressAutoHyphens w:val="0"/>
        <w:spacing w:before="120"/>
        <w:ind w:right="-170"/>
        <w:jc w:val="left"/>
        <w:rPr>
          <w:rFonts w:ascii="Tahoma" w:eastAsia="Calibri" w:hAnsi="Tahoma" w:cs="Tahoma"/>
          <w:b/>
          <w:color w:val="FF0000"/>
          <w:sz w:val="18"/>
          <w:szCs w:val="18"/>
          <w:lang w:eastAsia="en-US"/>
        </w:rPr>
      </w:pPr>
    </w:p>
    <w:p w:rsidR="00C05D0F" w:rsidRPr="00C05D0F" w:rsidRDefault="00C05D0F" w:rsidP="00C05D0F">
      <w:pPr>
        <w:tabs>
          <w:tab w:val="left" w:pos="720"/>
        </w:tabs>
        <w:suppressAutoHyphens w:val="0"/>
        <w:spacing w:after="200" w:line="276" w:lineRule="auto"/>
        <w:ind w:left="720"/>
        <w:contextualSpacing/>
        <w:jc w:val="left"/>
        <w:rPr>
          <w:rFonts w:ascii="Tahoma" w:hAnsi="Tahoma" w:cs="Tahoma"/>
          <w:b/>
          <w:sz w:val="18"/>
          <w:szCs w:val="18"/>
          <w:lang w:val="sr-Cyrl-RS"/>
        </w:rPr>
      </w:pPr>
      <w:r w:rsidRPr="00C05D0F">
        <w:rPr>
          <w:rFonts w:ascii="Tahoma" w:hAnsi="Tahoma" w:cs="Tahoma"/>
          <w:b/>
          <w:sz w:val="18"/>
          <w:szCs w:val="18"/>
          <w:lang w:val="sr-Latn-RS"/>
        </w:rPr>
        <w:t>ABX Pentra 120 DX</w:t>
      </w:r>
      <w:r w:rsidRPr="00C05D0F">
        <w:rPr>
          <w:rFonts w:ascii="Tahoma" w:hAnsi="Tahoma" w:cs="Tahoma"/>
          <w:b/>
          <w:sz w:val="18"/>
          <w:szCs w:val="18"/>
        </w:rPr>
        <w:t xml:space="preserve"> – 1</w:t>
      </w:r>
      <w:r w:rsidRPr="00C05D0F">
        <w:rPr>
          <w:rFonts w:ascii="Tahoma" w:hAnsi="Tahoma" w:cs="Tahoma"/>
          <w:b/>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1</w:t>
            </w:r>
            <w:r w:rsidRPr="00C05D0F">
              <w:rPr>
                <w:rFonts w:ascii="Tahoma" w:hAnsi="Tahoma" w:cs="Tahoma"/>
                <w:sz w:val="18"/>
                <w:szCs w:val="18"/>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2</w:t>
            </w:r>
            <w:r w:rsidRPr="00C05D0F">
              <w:rPr>
                <w:rFonts w:ascii="Tahoma" w:hAnsi="Tahoma" w:cs="Tahoma"/>
                <w:sz w:val="18"/>
                <w:szCs w:val="18"/>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3</w:t>
            </w:r>
            <w:r w:rsidRPr="00C05D0F">
              <w:rPr>
                <w:rFonts w:ascii="Tahoma" w:hAnsi="Tahoma" w:cs="Tahoma"/>
                <w:sz w:val="18"/>
                <w:szCs w:val="18"/>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w:t>
            </w:r>
            <w:r w:rsidRPr="00C05D0F">
              <w:rPr>
                <w:rFonts w:ascii="Tahoma" w:hAnsi="Tahoma" w:cs="Tahoma"/>
                <w:sz w:val="18"/>
                <w:szCs w:val="18"/>
                <w:lang w:val="sr-Latn-RS" w:eastAsia="hr-HR"/>
              </w:rPr>
              <w:t>4</w:t>
            </w:r>
            <w:r w:rsidRPr="00C05D0F">
              <w:rPr>
                <w:rFonts w:ascii="Tahoma" w:hAnsi="Tahoma" w:cs="Tahoma"/>
                <w:sz w:val="18"/>
                <w:szCs w:val="18"/>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05</w:t>
            </w:r>
            <w:r w:rsidRPr="00C05D0F">
              <w:rPr>
                <w:rFonts w:ascii="Tahoma" w:hAnsi="Tahoma" w:cs="Tahoma"/>
                <w:sz w:val="18"/>
                <w:szCs w:val="18"/>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DAJ</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06</w:t>
            </w:r>
            <w:r w:rsidRPr="00C05D0F">
              <w:rPr>
                <w:rFonts w:ascii="Tahoma" w:hAnsi="Tahoma" w:cs="Tahoma"/>
                <w:sz w:val="18"/>
                <w:szCs w:val="18"/>
                <w:lang w:val="sr-Cyrl-RS" w:eastAsia="hr-HR"/>
              </w:rPr>
              <w:t xml:space="preserve"> лампе</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033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Cyrl-CS" w:eastAsia="en-US"/>
              </w:rPr>
            </w:pPr>
            <w:r w:rsidRPr="00C05D0F">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EAE</w:t>
            </w:r>
            <w:r w:rsidRPr="00C05D0F">
              <w:rPr>
                <w:rFonts w:ascii="Tahoma" w:hAnsi="Tahoma" w:cs="Tahoma"/>
                <w:sz w:val="18"/>
                <w:szCs w:val="18"/>
                <w:lang w:val="sr-Cyrl-RS" w:eastAsia="hr-HR"/>
              </w:rPr>
              <w:t xml:space="preserve"> 034 црево</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026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 0</w:t>
            </w:r>
            <w:r w:rsidRPr="00C05D0F">
              <w:rPr>
                <w:rFonts w:ascii="Tahoma" w:hAnsi="Tahoma" w:cs="Tahoma"/>
                <w:sz w:val="18"/>
                <w:szCs w:val="18"/>
                <w:lang w:val="sr-Cyrl-RS" w:eastAsia="hr-HR"/>
              </w:rPr>
              <w:t>5</w:t>
            </w:r>
            <w:r w:rsidRPr="00C05D0F">
              <w:rPr>
                <w:rFonts w:ascii="Tahoma" w:hAnsi="Tahoma" w:cs="Tahoma"/>
                <w:sz w:val="18"/>
                <w:szCs w:val="18"/>
                <w:lang w:val="sr-Latn-RS" w:eastAsia="hr-HR"/>
              </w:rPr>
              <w:t>7</w:t>
            </w:r>
            <w:r w:rsidRPr="00C05D0F">
              <w:rPr>
                <w:rFonts w:ascii="Tahoma" w:hAnsi="Tahoma" w:cs="Tahoma"/>
                <w:sz w:val="18"/>
                <w:szCs w:val="18"/>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lastRenderedPageBreak/>
              <w:t>20.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 xml:space="preserve">XEA </w:t>
            </w:r>
            <w:r w:rsidRPr="00C05D0F">
              <w:rPr>
                <w:rFonts w:ascii="Tahoma" w:hAnsi="Tahoma" w:cs="Tahoma"/>
                <w:sz w:val="18"/>
                <w:szCs w:val="18"/>
                <w:lang w:val="sr-Cyrl-RS" w:eastAsia="hr-HR"/>
              </w:rPr>
              <w:t>2</w:t>
            </w:r>
            <w:r w:rsidRPr="00C05D0F">
              <w:rPr>
                <w:rFonts w:ascii="Tahoma" w:hAnsi="Tahoma" w:cs="Tahoma"/>
                <w:sz w:val="18"/>
                <w:szCs w:val="18"/>
                <w:lang w:val="sr-Latn-RS" w:eastAsia="hr-HR"/>
              </w:rPr>
              <w:t>86</w:t>
            </w:r>
            <w:r w:rsidRPr="00C05D0F">
              <w:rPr>
                <w:rFonts w:ascii="Tahoma" w:hAnsi="Tahoma" w:cs="Tahoma"/>
                <w:sz w:val="18"/>
                <w:szCs w:val="18"/>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6</w:t>
            </w:r>
            <w:r w:rsidRPr="00C05D0F">
              <w:rPr>
                <w:rFonts w:ascii="Tahoma" w:hAnsi="Tahoma" w:cs="Tahoma"/>
                <w:sz w:val="18"/>
                <w:szCs w:val="18"/>
                <w:lang w:val="sr-Cyrl-RS" w:eastAsia="hr-HR"/>
              </w:rPr>
              <w:t>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22.</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FAA</w:t>
            </w:r>
            <w:r w:rsidRPr="00C05D0F">
              <w:rPr>
                <w:rFonts w:ascii="Tahoma" w:hAnsi="Tahoma" w:cs="Tahoma"/>
                <w:sz w:val="18"/>
                <w:szCs w:val="18"/>
                <w:lang w:val="sr-Cyrl-RS" w:eastAsia="hr-HR"/>
              </w:rPr>
              <w:t xml:space="preserve"> 0</w:t>
            </w:r>
            <w:r w:rsidRPr="00C05D0F">
              <w:rPr>
                <w:rFonts w:ascii="Tahoma" w:hAnsi="Tahoma" w:cs="Tahoma"/>
                <w:sz w:val="18"/>
                <w:szCs w:val="18"/>
                <w:lang w:val="sr-Latn-RS" w:eastAsia="hr-HR"/>
              </w:rPr>
              <w:t>59</w:t>
            </w:r>
            <w:r w:rsidRPr="00C05D0F">
              <w:rPr>
                <w:rFonts w:ascii="Tahoma" w:hAnsi="Tahoma" w:cs="Tahoma"/>
                <w:sz w:val="18"/>
                <w:szCs w:val="18"/>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23.</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 xml:space="preserve">GBD 689 </w:t>
            </w:r>
            <w:r w:rsidRPr="00C05D0F">
              <w:rPr>
                <w:rFonts w:ascii="Tahoma" w:hAnsi="Tahoma" w:cs="Tahoma"/>
                <w:sz w:val="18"/>
                <w:szCs w:val="18"/>
                <w:lang w:val="sr-Cyrl-RS" w:eastAsia="hr-HR"/>
              </w:rPr>
              <w:t>филтер</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24.</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25.</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XDA</w:t>
            </w:r>
            <w:r w:rsidRPr="00C05D0F">
              <w:rPr>
                <w:rFonts w:ascii="Tahoma" w:hAnsi="Tahoma" w:cs="Tahoma"/>
                <w:sz w:val="18"/>
                <w:szCs w:val="18"/>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26.</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27.</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XDB</w:t>
            </w:r>
            <w:r w:rsidRPr="00C05D0F">
              <w:rPr>
                <w:rFonts w:ascii="Tahoma" w:hAnsi="Tahoma" w:cs="Tahoma"/>
                <w:sz w:val="18"/>
                <w:szCs w:val="18"/>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28.</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29.</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30.</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Cyrl-RS" w:eastAsia="hr-HR"/>
              </w:rPr>
            </w:pPr>
            <w:r w:rsidRPr="00C05D0F">
              <w:rPr>
                <w:rFonts w:ascii="Tahoma" w:hAnsi="Tahoma" w:cs="Tahoma"/>
                <w:sz w:val="18"/>
                <w:szCs w:val="18"/>
                <w:lang w:val="sr-Latn-RS" w:eastAsia="hr-HR"/>
              </w:rPr>
              <w:t>FAK</w:t>
            </w:r>
            <w:r w:rsidRPr="00C05D0F">
              <w:rPr>
                <w:rFonts w:ascii="Tahoma" w:hAnsi="Tahoma" w:cs="Tahoma"/>
                <w:sz w:val="18"/>
                <w:szCs w:val="18"/>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spacing w:line="276" w:lineRule="auto"/>
              <w:jc w:val="center"/>
              <w:rPr>
                <w:rFonts w:ascii="Tahoma" w:eastAsia="Calibri" w:hAnsi="Tahoma" w:cs="Tahoma"/>
                <w:noProof/>
                <w:sz w:val="18"/>
                <w:szCs w:val="18"/>
                <w:lang w:val="sr-Latn-RS" w:eastAsia="en-US"/>
              </w:rPr>
            </w:pPr>
            <w:r w:rsidRPr="00C05D0F">
              <w:rPr>
                <w:rFonts w:ascii="Tahoma" w:eastAsia="Calibri" w:hAnsi="Tahoma" w:cs="Tahoma"/>
                <w:noProof/>
                <w:sz w:val="18"/>
                <w:szCs w:val="18"/>
                <w:lang w:val="sr-Latn-RS" w:eastAsia="en-US"/>
              </w:rPr>
              <w:t>31.</w:t>
            </w:r>
          </w:p>
        </w:tc>
        <w:tc>
          <w:tcPr>
            <w:tcW w:w="2639" w:type="pct"/>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spacing w:line="276" w:lineRule="auto"/>
              <w:rPr>
                <w:rFonts w:ascii="Tahoma" w:hAnsi="Tahoma" w:cs="Tahoma"/>
                <w:sz w:val="18"/>
                <w:szCs w:val="18"/>
                <w:lang w:val="sr-Latn-RS" w:eastAsia="hr-HR"/>
              </w:rPr>
            </w:pPr>
            <w:r w:rsidRPr="00C05D0F">
              <w:rPr>
                <w:rFonts w:ascii="Tahoma" w:hAnsi="Tahoma" w:cs="Tahoma"/>
                <w:sz w:val="18"/>
                <w:szCs w:val="18"/>
                <w:lang w:val="sr-Latn-RS" w:eastAsia="hr-HR"/>
              </w:rPr>
              <w:t>GBD200</w:t>
            </w:r>
            <w:r w:rsidRPr="00C05D0F">
              <w:rPr>
                <w:rFonts w:ascii="Tahoma" w:hAnsi="Tahoma" w:cs="Tahoma"/>
                <w:sz w:val="18"/>
                <w:szCs w:val="18"/>
                <w:lang w:val="sr-Cyrl-RS" w:eastAsia="hr-HR"/>
              </w:rPr>
              <w:t xml:space="preserve"> игл</w:t>
            </w:r>
            <w:r w:rsidRPr="00C05D0F">
              <w:rPr>
                <w:rFonts w:ascii="Tahoma" w:hAnsi="Tahoma" w:cs="Tahoma"/>
                <w:sz w:val="18"/>
                <w:szCs w:val="18"/>
                <w:lang w:val="sr-Latn-RS" w:eastAsia="hr-HR"/>
              </w:rPr>
              <w:t>e</w:t>
            </w:r>
          </w:p>
        </w:tc>
        <w:tc>
          <w:tcPr>
            <w:tcW w:w="878" w:type="pct"/>
            <w:tcBorders>
              <w:top w:val="single" w:sz="4" w:space="0" w:color="auto"/>
              <w:left w:val="single" w:sz="4" w:space="0" w:color="auto"/>
              <w:bottom w:val="single" w:sz="4" w:space="0" w:color="auto"/>
              <w:right w:val="single" w:sz="4" w:space="0" w:color="auto"/>
            </w:tcBorders>
            <w:vAlign w:val="center"/>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noProof/>
                <w:sz w:val="18"/>
                <w:szCs w:val="18"/>
                <w:lang w:val="sr-Cyrl-CS" w:eastAsia="en-US"/>
              </w:rPr>
            </w:pPr>
          </w:p>
        </w:tc>
      </w:tr>
      <w:tr w:rsidR="00C05D0F" w:rsidRPr="00C05D0F" w:rsidTr="00C05D0F">
        <w:trPr>
          <w:trHeight w:val="397"/>
        </w:trPr>
        <w:tc>
          <w:tcPr>
            <w:tcW w:w="310"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C05D0F" w:rsidRPr="00C05D0F" w:rsidRDefault="00C05D0F">
            <w:pPr>
              <w:tabs>
                <w:tab w:val="left" w:pos="720"/>
              </w:tabs>
              <w:suppressAutoHyphens w:val="0"/>
              <w:spacing w:line="276" w:lineRule="auto"/>
              <w:jc w:val="right"/>
              <w:rPr>
                <w:rFonts w:ascii="Tahoma" w:eastAsia="Calibri" w:hAnsi="Tahoma" w:cs="Tahoma"/>
                <w:sz w:val="18"/>
                <w:szCs w:val="18"/>
                <w:lang w:val="sr-Latn-BA" w:eastAsia="en-US"/>
              </w:rPr>
            </w:pPr>
            <w:r w:rsidRPr="00C05D0F">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C05D0F" w:rsidRPr="00C05D0F" w:rsidRDefault="00C05D0F">
            <w:pPr>
              <w:tabs>
                <w:tab w:val="left" w:pos="720"/>
              </w:tabs>
              <w:suppressAutoHyphens w:val="0"/>
              <w:spacing w:line="276" w:lineRule="auto"/>
              <w:jc w:val="left"/>
              <w:rPr>
                <w:rFonts w:ascii="Tahoma" w:eastAsia="Calibri" w:hAnsi="Tahoma" w:cs="Tahoma"/>
                <w:sz w:val="18"/>
                <w:szCs w:val="18"/>
                <w:lang w:val="sr-Latn-BA" w:eastAsia="en-US"/>
              </w:rPr>
            </w:pPr>
          </w:p>
        </w:tc>
      </w:tr>
    </w:tbl>
    <w:p w:rsidR="00C05D0F" w:rsidRPr="00C05D0F" w:rsidRDefault="00C05D0F" w:rsidP="00C05D0F">
      <w:pPr>
        <w:keepNext/>
        <w:keepLines/>
        <w:spacing w:before="120"/>
        <w:jc w:val="left"/>
        <w:outlineLvl w:val="0"/>
        <w:rPr>
          <w:rFonts w:ascii="Tahoma" w:hAnsi="Tahoma" w:cs="Tahoma"/>
          <w:b/>
          <w:bCs/>
          <w:i/>
          <w:noProof/>
          <w:color w:val="000000"/>
          <w:sz w:val="18"/>
          <w:szCs w:val="18"/>
          <w:lang w:val="sr-Cyrl-CS"/>
        </w:rPr>
      </w:pPr>
      <w:r w:rsidRPr="00C05D0F">
        <w:rPr>
          <w:rFonts w:ascii="Tahoma" w:hAnsi="Tahoma" w:cs="Tahoma"/>
          <w:b/>
          <w:bCs/>
          <w:i/>
          <w:noProof/>
          <w:color w:val="000000"/>
          <w:sz w:val="18"/>
          <w:szCs w:val="18"/>
          <w:lang w:val="sr-Cyrl-CS"/>
        </w:rPr>
        <w:t xml:space="preserve">        </w:t>
      </w:r>
    </w:p>
    <w:p w:rsidR="00C05D0F" w:rsidRPr="00C05D0F" w:rsidRDefault="00C05D0F" w:rsidP="00C05D0F">
      <w:pPr>
        <w:keepNext/>
        <w:keepLines/>
        <w:spacing w:before="120"/>
        <w:jc w:val="left"/>
        <w:outlineLvl w:val="0"/>
        <w:rPr>
          <w:rFonts w:ascii="Tahoma" w:hAnsi="Tahoma" w:cs="Tahoma"/>
          <w:b/>
          <w:bCs/>
          <w:i/>
          <w:noProof/>
          <w:color w:val="000000"/>
          <w:sz w:val="18"/>
          <w:szCs w:val="18"/>
          <w:lang w:val="sr-Cyrl-RS"/>
        </w:rPr>
      </w:pPr>
      <w:r w:rsidRPr="00C05D0F">
        <w:rPr>
          <w:rFonts w:ascii="Tahoma" w:hAnsi="Tahoma" w:cs="Tahoma"/>
          <w:b/>
          <w:bCs/>
          <w:i/>
          <w:noProof/>
          <w:color w:val="000000"/>
          <w:sz w:val="18"/>
          <w:szCs w:val="18"/>
          <w:lang w:val="sr-Cyrl-CS"/>
        </w:rPr>
        <w:t>Укупна цена резервних делова износи _________ динара без ПДВ-а.</w:t>
      </w:r>
    </w:p>
    <w:tbl>
      <w:tblPr>
        <w:tblW w:w="10470" w:type="dxa"/>
        <w:tblLayout w:type="fixed"/>
        <w:tblLook w:val="04A0" w:firstRow="1" w:lastRow="0" w:firstColumn="1" w:lastColumn="0" w:noHBand="0" w:noVBand="1"/>
      </w:tblPr>
      <w:tblGrid>
        <w:gridCol w:w="3489"/>
        <w:gridCol w:w="3476"/>
        <w:gridCol w:w="3505"/>
      </w:tblGrid>
      <w:tr w:rsidR="00C05D0F" w:rsidRPr="00C05D0F" w:rsidTr="00C05D0F">
        <w:trPr>
          <w:trHeight w:val="497"/>
        </w:trPr>
        <w:tc>
          <w:tcPr>
            <w:tcW w:w="3491" w:type="dxa"/>
            <w:vAlign w:val="center"/>
          </w:tcPr>
          <w:p w:rsidR="00C05D0F" w:rsidRPr="00C05D0F" w:rsidRDefault="00C05D0F">
            <w:pPr>
              <w:pStyle w:val="BodyText2"/>
              <w:spacing w:line="100" w:lineRule="atLeast"/>
              <w:rPr>
                <w:rFonts w:ascii="Tahoma" w:hAnsi="Tahoma" w:cs="Tahoma"/>
                <w:sz w:val="18"/>
                <w:szCs w:val="18"/>
                <w:lang w:val="sr-Cyrl-RS"/>
              </w:rPr>
            </w:pPr>
          </w:p>
          <w:p w:rsidR="00C05D0F" w:rsidRPr="00C05D0F" w:rsidRDefault="00C05D0F">
            <w:pPr>
              <w:pStyle w:val="BodyText2"/>
              <w:spacing w:line="100" w:lineRule="atLeast"/>
              <w:rPr>
                <w:rFonts w:ascii="Tahoma" w:hAnsi="Tahoma" w:cs="Tahoma"/>
                <w:sz w:val="18"/>
                <w:szCs w:val="18"/>
                <w:lang w:val="sr-Cyrl-RS"/>
              </w:rPr>
            </w:pPr>
          </w:p>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Датум:</w:t>
            </w:r>
          </w:p>
        </w:tc>
        <w:tc>
          <w:tcPr>
            <w:tcW w:w="3477" w:type="dxa"/>
            <w:vAlign w:val="center"/>
            <w:hideMark/>
          </w:tcPr>
          <w:p w:rsidR="00C05D0F" w:rsidRPr="00C05D0F" w:rsidRDefault="00C05D0F">
            <w:pPr>
              <w:pStyle w:val="BodyText2"/>
              <w:spacing w:line="100" w:lineRule="atLeast"/>
              <w:jc w:val="center"/>
              <w:rPr>
                <w:rFonts w:ascii="Tahoma" w:hAnsi="Tahoma" w:cs="Tahoma"/>
                <w:sz w:val="18"/>
                <w:szCs w:val="18"/>
                <w:lang w:val="sr-Latn-BA"/>
              </w:rPr>
            </w:pPr>
            <w:r w:rsidRPr="00C05D0F">
              <w:rPr>
                <w:rFonts w:ascii="Tahoma" w:hAnsi="Tahoma" w:cs="Tahoma"/>
                <w:sz w:val="18"/>
                <w:szCs w:val="18"/>
                <w:lang w:val="sr-Latn-BA"/>
              </w:rPr>
              <w:t>М.П.</w:t>
            </w:r>
          </w:p>
        </w:tc>
        <w:tc>
          <w:tcPr>
            <w:tcW w:w="3506" w:type="dxa"/>
            <w:vAlign w:val="center"/>
            <w:hideMark/>
          </w:tcPr>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 xml:space="preserve">       Потпис понуђача</w:t>
            </w:r>
          </w:p>
        </w:tc>
      </w:tr>
      <w:tr w:rsidR="00C05D0F" w:rsidRPr="00C05D0F" w:rsidTr="00C05D0F">
        <w:trPr>
          <w:trHeight w:val="497"/>
        </w:trPr>
        <w:tc>
          <w:tcPr>
            <w:tcW w:w="3491" w:type="dxa"/>
            <w:tcBorders>
              <w:top w:val="nil"/>
              <w:left w:val="nil"/>
              <w:bottom w:val="single" w:sz="4" w:space="0" w:color="000000"/>
              <w:right w:val="nil"/>
            </w:tcBorders>
          </w:tcPr>
          <w:p w:rsidR="00C05D0F" w:rsidRPr="00C05D0F" w:rsidRDefault="00C05D0F">
            <w:pPr>
              <w:pStyle w:val="BodyText2"/>
              <w:snapToGrid w:val="0"/>
              <w:spacing w:line="100" w:lineRule="atLeast"/>
              <w:rPr>
                <w:rFonts w:ascii="Tahoma" w:hAnsi="Tahoma" w:cs="Tahoma"/>
                <w:sz w:val="18"/>
                <w:szCs w:val="18"/>
                <w:lang w:val="sr-Latn-BA"/>
              </w:rPr>
            </w:pPr>
          </w:p>
        </w:tc>
        <w:tc>
          <w:tcPr>
            <w:tcW w:w="3477" w:type="dxa"/>
          </w:tcPr>
          <w:p w:rsidR="00C05D0F" w:rsidRPr="00C05D0F" w:rsidRDefault="00C05D0F">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C05D0F" w:rsidRPr="00C05D0F" w:rsidRDefault="00C05D0F">
            <w:pPr>
              <w:pStyle w:val="BodyText2"/>
              <w:snapToGrid w:val="0"/>
              <w:spacing w:line="100" w:lineRule="atLeast"/>
              <w:rPr>
                <w:rFonts w:ascii="Tahoma" w:hAnsi="Tahoma" w:cs="Tahoma"/>
                <w:sz w:val="18"/>
                <w:szCs w:val="18"/>
                <w:lang w:val="sr-Latn-BA"/>
              </w:rPr>
            </w:pPr>
          </w:p>
        </w:tc>
      </w:tr>
    </w:tbl>
    <w:p w:rsidR="00C05D0F" w:rsidRDefault="00C05D0F" w:rsidP="00C05D0F">
      <w:pPr>
        <w:tabs>
          <w:tab w:val="left" w:pos="720"/>
        </w:tabs>
        <w:suppressAutoHyphens w:val="0"/>
        <w:spacing w:before="120" w:after="120" w:line="276" w:lineRule="auto"/>
        <w:ind w:right="-170"/>
        <w:contextualSpacing/>
        <w:rPr>
          <w:color w:val="000000"/>
          <w:sz w:val="20"/>
          <w:szCs w:val="20"/>
          <w:lang w:val="sr-Cyrl-RS" w:eastAsia="en-US"/>
        </w:rPr>
      </w:pPr>
    </w:p>
    <w:p w:rsidR="009B5E71" w:rsidRDefault="009B5E71" w:rsidP="007C7E7B">
      <w:pPr>
        <w:jc w:val="left"/>
        <w:rPr>
          <w:i/>
          <w:iCs/>
          <w:sz w:val="20"/>
          <w:szCs w:val="20"/>
          <w:lang w:val="sr-Cyrl-RS"/>
        </w:rPr>
      </w:pPr>
    </w:p>
    <w:p w:rsidR="00C05D0F" w:rsidRDefault="00C05D0F">
      <w:pPr>
        <w:tabs>
          <w:tab w:val="clear" w:pos="1440"/>
        </w:tabs>
        <w:suppressAutoHyphens w:val="0"/>
        <w:spacing w:after="200" w:line="276" w:lineRule="auto"/>
        <w:jc w:val="left"/>
        <w:rPr>
          <w:i/>
          <w:iCs/>
          <w:sz w:val="20"/>
          <w:szCs w:val="20"/>
          <w:lang w:val="sr-Cyrl-RS"/>
        </w:rPr>
      </w:pPr>
      <w:r>
        <w:rPr>
          <w:i/>
          <w:iCs/>
          <w:sz w:val="20"/>
          <w:szCs w:val="20"/>
          <w:lang w:val="sr-Cyrl-RS"/>
        </w:rPr>
        <w:br w:type="page"/>
      </w:r>
    </w:p>
    <w:p w:rsidR="009B5E71" w:rsidRDefault="00107DE5" w:rsidP="007C7E7B">
      <w:pPr>
        <w:tabs>
          <w:tab w:val="clear" w:pos="1440"/>
        </w:tabs>
        <w:suppressAutoHyphens w:val="0"/>
        <w:spacing w:before="120"/>
        <w:ind w:right="-170"/>
        <w:jc w:val="left"/>
        <w:rPr>
          <w:rFonts w:ascii="Tahoma" w:hAnsi="Tahoma" w:cs="Tahoma"/>
          <w:b/>
          <w:iCs/>
          <w:sz w:val="20"/>
          <w:szCs w:val="20"/>
          <w:lang w:val="sr-Cyrl-RS"/>
        </w:rPr>
      </w:pPr>
      <w:r w:rsidRPr="000F11F2">
        <w:rPr>
          <w:rFonts w:ascii="Tahoma" w:eastAsia="Calibri" w:hAnsi="Tahoma" w:cs="Tahoma"/>
          <w:b/>
          <w:sz w:val="20"/>
          <w:szCs w:val="20"/>
          <w:lang w:val="sr-Cyrl-CS" w:eastAsia="en-US"/>
        </w:rPr>
        <w:lastRenderedPageBreak/>
        <w:t xml:space="preserve">Партија </w:t>
      </w:r>
      <w:r w:rsidR="00F0640E" w:rsidRPr="000F11F2">
        <w:rPr>
          <w:rFonts w:ascii="Tahoma" w:eastAsia="Calibri" w:hAnsi="Tahoma" w:cs="Tahoma"/>
          <w:b/>
          <w:sz w:val="20"/>
          <w:szCs w:val="20"/>
          <w:lang w:val="sr-Cyrl-RS" w:eastAsia="en-US"/>
        </w:rPr>
        <w:t>2</w:t>
      </w:r>
      <w:r w:rsidRPr="000F11F2">
        <w:rPr>
          <w:rFonts w:ascii="Tahoma" w:eastAsia="Calibri" w:hAnsi="Tahoma" w:cs="Tahoma"/>
          <w:b/>
          <w:sz w:val="20"/>
          <w:szCs w:val="20"/>
          <w:lang w:eastAsia="en-US"/>
        </w:rPr>
        <w:t>:</w:t>
      </w:r>
      <w:r w:rsidRPr="000F11F2">
        <w:rPr>
          <w:rFonts w:ascii="Tahoma" w:eastAsia="Calibri" w:hAnsi="Tahoma" w:cs="Tahoma"/>
          <w:sz w:val="20"/>
          <w:szCs w:val="20"/>
          <w:lang w:eastAsia="en-US"/>
        </w:rPr>
        <w:t xml:space="preserve"> </w:t>
      </w:r>
      <w:r w:rsidR="00C05D0F" w:rsidRPr="00C05D0F">
        <w:rPr>
          <w:rFonts w:ascii="Tahoma" w:hAnsi="Tahoma" w:cs="Tahoma"/>
          <w:b/>
          <w:iCs/>
          <w:sz w:val="20"/>
          <w:szCs w:val="20"/>
          <w:lang w:val="sr-Cyrl-RS"/>
        </w:rPr>
        <w:t xml:space="preserve">Апарат за припремање воде </w:t>
      </w:r>
      <w:r w:rsidR="00C05D0F" w:rsidRPr="00C05D0F">
        <w:rPr>
          <w:rFonts w:ascii="Tahoma" w:hAnsi="Tahoma" w:cs="Tahoma"/>
          <w:b/>
          <w:iCs/>
          <w:sz w:val="20"/>
          <w:szCs w:val="20"/>
          <w:lang w:val="sr-Latn-RS"/>
        </w:rPr>
        <w:t>RO DEMI CST</w:t>
      </w:r>
    </w:p>
    <w:p w:rsidR="00C05D0F" w:rsidRPr="00C05D0F" w:rsidRDefault="00C05D0F" w:rsidP="007C7E7B">
      <w:pPr>
        <w:tabs>
          <w:tab w:val="clear" w:pos="1440"/>
        </w:tabs>
        <w:suppressAutoHyphens w:val="0"/>
        <w:spacing w:before="120"/>
        <w:ind w:right="-170"/>
        <w:jc w:val="left"/>
        <w:rPr>
          <w:rFonts w:ascii="Tahoma" w:hAnsi="Tahoma" w:cs="Tahoma"/>
          <w:b/>
          <w:iCs/>
          <w:sz w:val="20"/>
          <w:szCs w:val="20"/>
          <w:lang w:val="sr-Cyrl-RS"/>
        </w:rPr>
      </w:pPr>
    </w:p>
    <w:p w:rsidR="009B5E71" w:rsidRPr="00C05D0F" w:rsidRDefault="009B5E71" w:rsidP="002672A9">
      <w:pPr>
        <w:tabs>
          <w:tab w:val="clear" w:pos="1440"/>
        </w:tabs>
        <w:suppressAutoHyphens w:val="0"/>
        <w:ind w:right="-170"/>
        <w:jc w:val="left"/>
        <w:rPr>
          <w:rFonts w:ascii="Tahoma" w:hAnsi="Tahoma" w:cs="Tahoma"/>
          <w:iCs/>
          <w:sz w:val="20"/>
          <w:szCs w:val="20"/>
        </w:rPr>
      </w:pPr>
      <w:r w:rsidRPr="00C05D0F">
        <w:rPr>
          <w:rFonts w:ascii="Tahoma" w:hAnsi="Tahoma" w:cs="Tahoma"/>
          <w:iCs/>
          <w:sz w:val="20"/>
          <w:szCs w:val="20"/>
          <w:lang w:val="sr-Cyrl-CS"/>
        </w:rPr>
        <w:t xml:space="preserve">Цена радног сата у редовно радно време без ПДВ-а у дин.:________________________                               </w:t>
      </w:r>
    </w:p>
    <w:p w:rsidR="009B5E71" w:rsidRPr="00C05D0F" w:rsidRDefault="009B5E71" w:rsidP="002672A9">
      <w:pPr>
        <w:tabs>
          <w:tab w:val="clear" w:pos="1440"/>
        </w:tabs>
        <w:suppressAutoHyphens w:val="0"/>
        <w:ind w:right="-170"/>
        <w:jc w:val="left"/>
        <w:rPr>
          <w:rFonts w:ascii="Tahoma" w:hAnsi="Tahoma" w:cs="Tahoma"/>
          <w:iCs/>
          <w:sz w:val="20"/>
          <w:szCs w:val="20"/>
          <w:lang w:val="sr-Cyrl-CS"/>
        </w:rPr>
      </w:pPr>
      <w:r w:rsidRPr="00C05D0F">
        <w:rPr>
          <w:rFonts w:ascii="Tahoma" w:hAnsi="Tahoma" w:cs="Tahoma"/>
          <w:iCs/>
          <w:sz w:val="20"/>
          <w:szCs w:val="20"/>
          <w:lang w:val="sr-Cyrl-CS"/>
        </w:rPr>
        <w:t>Цена радног сата ван радног времена без ПДВ-а у дин.:__________________________</w:t>
      </w:r>
    </w:p>
    <w:p w:rsidR="009B5E71" w:rsidRPr="000F11F2" w:rsidRDefault="009B5E71" w:rsidP="002672A9">
      <w:pPr>
        <w:tabs>
          <w:tab w:val="clear" w:pos="1440"/>
        </w:tabs>
        <w:suppressAutoHyphens w:val="0"/>
        <w:ind w:right="-170"/>
        <w:jc w:val="left"/>
        <w:rPr>
          <w:rFonts w:ascii="Tahoma" w:hAnsi="Tahoma" w:cs="Tahoma"/>
          <w:iCs/>
          <w:sz w:val="16"/>
          <w:szCs w:val="16"/>
        </w:rPr>
      </w:pPr>
      <w:r w:rsidRPr="00C05D0F">
        <w:rPr>
          <w:rFonts w:ascii="Tahoma" w:hAnsi="Tahoma" w:cs="Tahoma"/>
          <w:iCs/>
          <w:sz w:val="20"/>
          <w:szCs w:val="20"/>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p w:rsidR="00C05D0F" w:rsidRPr="00C05D0F" w:rsidRDefault="00C05D0F" w:rsidP="00C05D0F">
      <w:pPr>
        <w:pStyle w:val="ListParagraph"/>
        <w:numPr>
          <w:ilvl w:val="0"/>
          <w:numId w:val="40"/>
        </w:numPr>
        <w:tabs>
          <w:tab w:val="left" w:pos="720"/>
        </w:tabs>
        <w:suppressAutoHyphens w:val="0"/>
        <w:spacing w:before="120"/>
        <w:ind w:right="-170"/>
        <w:contextualSpacing/>
        <w:jc w:val="left"/>
        <w:rPr>
          <w:rFonts w:ascii="Tahoma" w:hAnsi="Tahoma" w:cs="Tahoma"/>
          <w:b/>
          <w:sz w:val="18"/>
          <w:szCs w:val="18"/>
        </w:rPr>
      </w:pPr>
      <w:r w:rsidRPr="00C05D0F">
        <w:rPr>
          <w:rFonts w:ascii="Tahoma" w:hAnsi="Tahoma" w:cs="Tahoma"/>
          <w:b/>
          <w:iCs/>
          <w:sz w:val="18"/>
          <w:szCs w:val="18"/>
        </w:rPr>
        <w:t>Апарат за припремање воде</w:t>
      </w:r>
      <w:r w:rsidRPr="00C05D0F">
        <w:rPr>
          <w:rFonts w:ascii="Tahoma" w:hAnsi="Tahoma" w:cs="Tahoma"/>
          <w:b/>
          <w:iCs/>
          <w:sz w:val="18"/>
          <w:szCs w:val="18"/>
          <w:lang w:val="sr-Cyrl-RS"/>
        </w:rPr>
        <w:t xml:space="preserve"> </w:t>
      </w:r>
      <w:r w:rsidRPr="00C05D0F">
        <w:rPr>
          <w:rFonts w:ascii="Tahoma" w:hAnsi="Tahoma" w:cs="Tahoma"/>
          <w:b/>
          <w:noProof/>
          <w:sz w:val="18"/>
          <w:szCs w:val="18"/>
        </w:rPr>
        <w:t xml:space="preserve">– </w:t>
      </w:r>
      <w:r w:rsidRPr="00C05D0F">
        <w:rPr>
          <w:rFonts w:ascii="Tahoma" w:hAnsi="Tahoma" w:cs="Tahoma"/>
          <w:b/>
          <w:noProof/>
          <w:sz w:val="18"/>
          <w:szCs w:val="18"/>
          <w:lang w:val="sr-Cyrl-RS"/>
        </w:rPr>
        <w:t>2</w:t>
      </w:r>
      <w:r w:rsidRPr="00C05D0F">
        <w:rPr>
          <w:rFonts w:ascii="Tahoma" w:hAnsi="Tahoma" w:cs="Tahoma"/>
          <w:b/>
          <w:noProof/>
          <w:sz w:val="18"/>
          <w:szCs w:val="18"/>
        </w:rPr>
        <w:t xml:space="preserve"> ком.</w:t>
      </w:r>
    </w:p>
    <w:p w:rsidR="00C05D0F" w:rsidRPr="00C05D0F" w:rsidRDefault="00C05D0F" w:rsidP="00C05D0F">
      <w:pPr>
        <w:pStyle w:val="ListParagraph"/>
        <w:numPr>
          <w:ilvl w:val="0"/>
          <w:numId w:val="40"/>
        </w:numPr>
        <w:tabs>
          <w:tab w:val="left" w:pos="720"/>
        </w:tabs>
        <w:suppressAutoHyphens w:val="0"/>
        <w:spacing w:before="120"/>
        <w:ind w:right="-170"/>
        <w:contextualSpacing/>
        <w:jc w:val="left"/>
        <w:rPr>
          <w:rFonts w:ascii="Tahoma" w:hAnsi="Tahoma" w:cs="Tahoma"/>
          <w:b/>
          <w:sz w:val="18"/>
          <w:szCs w:val="18"/>
        </w:rPr>
      </w:pPr>
      <w:r w:rsidRPr="00C05D0F">
        <w:rPr>
          <w:rFonts w:ascii="Tahoma" w:hAnsi="Tahoma" w:cs="Tahoma"/>
          <w:b/>
          <w:sz w:val="18"/>
          <w:szCs w:val="18"/>
        </w:rPr>
        <w:t>CST RO-DEMI 50-100 , CST RO-DEMI 100</w:t>
      </w:r>
    </w:p>
    <w:p w:rsidR="00C05D0F" w:rsidRPr="00C05D0F" w:rsidRDefault="00C05D0F" w:rsidP="00C05D0F">
      <w:pPr>
        <w:pStyle w:val="ListParagraph"/>
        <w:tabs>
          <w:tab w:val="left" w:pos="720"/>
        </w:tabs>
        <w:suppressAutoHyphens w:val="0"/>
        <w:spacing w:before="120"/>
        <w:ind w:right="-170" w:firstLine="0"/>
        <w:contextualSpacing/>
        <w:jc w:val="left"/>
        <w:rPr>
          <w:rFonts w:ascii="Tahoma" w:hAnsi="Tahoma" w:cs="Tahoma"/>
          <w:b/>
          <w:sz w:val="18"/>
          <w:szCs w:val="18"/>
        </w:rPr>
      </w:pPr>
    </w:p>
    <w:p w:rsidR="00C05D0F" w:rsidRPr="00C05D0F" w:rsidRDefault="00C05D0F" w:rsidP="00C05D0F">
      <w:pPr>
        <w:pStyle w:val="ListParagraph"/>
        <w:tabs>
          <w:tab w:val="left" w:pos="720"/>
        </w:tabs>
        <w:suppressAutoHyphens w:val="0"/>
        <w:spacing w:before="120"/>
        <w:ind w:right="-170" w:firstLine="0"/>
        <w:contextualSpacing/>
        <w:jc w:val="left"/>
        <w:rPr>
          <w:rFonts w:ascii="Tahoma" w:hAnsi="Tahoma" w:cs="Tahoma"/>
          <w:b/>
          <w:sz w:val="18"/>
          <w:szCs w:val="18"/>
        </w:rPr>
      </w:pPr>
      <w:r w:rsidRPr="00C05D0F">
        <w:rPr>
          <w:rFonts w:ascii="Tahoma" w:hAnsi="Tahoma" w:cs="Tahoma"/>
          <w:b/>
          <w:sz w:val="18"/>
          <w:szCs w:val="18"/>
        </w:rPr>
        <w:t>Сервисне интервенције</w:t>
      </w:r>
    </w:p>
    <w:tbl>
      <w:tblPr>
        <w:tblStyle w:val="TableGrid"/>
        <w:tblW w:w="0" w:type="auto"/>
        <w:tblInd w:w="108" w:type="dxa"/>
        <w:tblLook w:val="04A0" w:firstRow="1" w:lastRow="0" w:firstColumn="1" w:lastColumn="0" w:noHBand="0" w:noVBand="1"/>
      </w:tblPr>
      <w:tblGrid>
        <w:gridCol w:w="844"/>
        <w:gridCol w:w="4446"/>
        <w:gridCol w:w="1540"/>
        <w:gridCol w:w="3483"/>
      </w:tblGrid>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t>Ред. број</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b/>
                <w:sz w:val="18"/>
                <w:szCs w:val="18"/>
                <w:lang w:val="sr-Latn-BA" w:eastAsia="hr-HR"/>
              </w:rPr>
            </w:pPr>
            <w:r w:rsidRPr="00C05D0F">
              <w:rPr>
                <w:rFonts w:ascii="Tahoma" w:hAnsi="Tahoma" w:cs="Tahoma"/>
                <w:b/>
                <w:sz w:val="18"/>
                <w:szCs w:val="18"/>
                <w:lang w:val="sr-Latn-BA" w:eastAsia="hr-HR"/>
              </w:rPr>
              <w:t>Опис сервисних интервенција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b/>
                <w:sz w:val="18"/>
                <w:szCs w:val="18"/>
                <w:lang w:val="sr-Cyrl-RS"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w:t>
            </w:r>
          </w:p>
          <w:p w:rsidR="00C05D0F" w:rsidRPr="00C05D0F" w:rsidRDefault="00C05D0F">
            <w:pPr>
              <w:jc w:val="center"/>
              <w:rPr>
                <w:rFonts w:ascii="Tahoma" w:hAnsi="Tahoma" w:cs="Tahoma"/>
                <w:b/>
                <w:sz w:val="18"/>
                <w:szCs w:val="18"/>
                <w:lang w:val="sr-Cyrl-RS" w:eastAsia="hr-HR"/>
              </w:rPr>
            </w:pPr>
            <w:r w:rsidRPr="00C05D0F">
              <w:rPr>
                <w:rFonts w:ascii="Tahoma" w:hAnsi="Tahoma" w:cs="Tahoma"/>
                <w:b/>
                <w:sz w:val="18"/>
                <w:szCs w:val="18"/>
                <w:lang w:val="sr-Cyrl-RS" w:eastAsia="hr-HR"/>
              </w:rPr>
              <w:t>минута</w:t>
            </w:r>
          </w:p>
        </w:tc>
        <w:tc>
          <w:tcPr>
            <w:tcW w:w="3483" w:type="dxa"/>
            <w:tcBorders>
              <w:top w:val="single" w:sz="4" w:space="0" w:color="auto"/>
              <w:left w:val="single" w:sz="4" w:space="0" w:color="auto"/>
              <w:bottom w:val="single" w:sz="4" w:space="0" w:color="auto"/>
              <w:right w:val="single" w:sz="4" w:space="0" w:color="auto"/>
            </w:tcBorders>
            <w:hideMark/>
          </w:tcPr>
          <w:p w:rsidR="00C05D0F" w:rsidRPr="00C05D0F" w:rsidRDefault="00C05D0F">
            <w:pPr>
              <w:jc w:val="center"/>
              <w:rPr>
                <w:rFonts w:ascii="Tahoma" w:hAnsi="Tahoma" w:cs="Tahoma"/>
                <w:b/>
                <w:sz w:val="18"/>
                <w:szCs w:val="18"/>
                <w:lang w:val="sr-Latn-BA" w:eastAsia="hr-HR"/>
              </w:rPr>
            </w:pPr>
            <w:r w:rsidRPr="00C05D0F">
              <w:rPr>
                <w:rFonts w:ascii="Tahoma" w:hAnsi="Tahoma" w:cs="Tahoma"/>
                <w:b/>
                <w:sz w:val="18"/>
                <w:szCs w:val="18"/>
                <w:lang w:val="sr-Latn-BA" w:eastAsia="hr-HR"/>
              </w:rPr>
              <w:t>Цена сервисне интервенције</w:t>
            </w:r>
          </w:p>
          <w:p w:rsidR="00C05D0F" w:rsidRPr="00C05D0F" w:rsidRDefault="00C05D0F">
            <w:pPr>
              <w:jc w:val="center"/>
              <w:rPr>
                <w:rFonts w:ascii="Tahoma" w:hAnsi="Tahoma" w:cs="Tahoma"/>
                <w:b/>
                <w:sz w:val="18"/>
                <w:szCs w:val="18"/>
                <w:lang w:val="sr-Latn-BA" w:eastAsia="hr-HR"/>
              </w:rPr>
            </w:pPr>
            <w:r w:rsidRPr="00C05D0F">
              <w:rPr>
                <w:rFonts w:ascii="Tahoma" w:hAnsi="Tahoma" w:cs="Tahoma"/>
                <w:b/>
                <w:sz w:val="18"/>
                <w:szCs w:val="18"/>
                <w:lang w:val="sr-Latn-BA" w:eastAsia="hr-HR"/>
              </w:rPr>
              <w:t>(број радних сати/</w:t>
            </w:r>
            <w:r w:rsidRPr="00C05D0F">
              <w:rPr>
                <w:rFonts w:ascii="Tahoma" w:hAnsi="Tahoma" w:cs="Tahoma"/>
                <w:b/>
                <w:sz w:val="18"/>
                <w:szCs w:val="18"/>
                <w:lang w:val="sr-Cyrl-RS" w:eastAsia="hr-HR"/>
              </w:rPr>
              <w:t>мин.</w:t>
            </w:r>
            <w:r w:rsidRPr="00C05D0F">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sz w:val="18"/>
                <w:szCs w:val="18"/>
                <w:lang w:val="sr-Latn-BA"/>
              </w:rPr>
            </w:pPr>
            <w:r w:rsidRPr="00C05D0F">
              <w:rPr>
                <w:rFonts w:ascii="Tahoma" w:hAnsi="Tahoma" w:cs="Tahoma"/>
                <w:sz w:val="18"/>
                <w:szCs w:val="18"/>
                <w:lang w:val="sr-Latn-BA"/>
              </w:rPr>
              <w:t>1.</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 xml:space="preserve">замена </w:t>
            </w:r>
            <w:r w:rsidRPr="00C05D0F">
              <w:rPr>
                <w:rFonts w:ascii="Tahoma" w:hAnsi="Tahoma" w:cs="Tahoma"/>
                <w:noProof/>
                <w:sz w:val="18"/>
                <w:szCs w:val="18"/>
                <w:lang w:val="sr-Latn-BA"/>
              </w:rPr>
              <w:t>r</w:t>
            </w:r>
            <w:r w:rsidRPr="00C05D0F">
              <w:rPr>
                <w:rFonts w:ascii="Tahoma" w:hAnsi="Tahoma" w:cs="Tahoma"/>
                <w:noProof/>
                <w:sz w:val="18"/>
                <w:szCs w:val="18"/>
                <w:lang w:val="sr-Cyrl-CS"/>
              </w:rPr>
              <w:t>о ме</w:t>
            </w:r>
            <w:r w:rsidRPr="00C05D0F">
              <w:rPr>
                <w:rFonts w:ascii="Tahoma" w:hAnsi="Tahoma" w:cs="Tahoma"/>
                <w:noProof/>
                <w:sz w:val="18"/>
                <w:szCs w:val="18"/>
                <w:lang w:val="sr-Latn-BA"/>
              </w:rPr>
              <w:t>м</w:t>
            </w:r>
            <w:r w:rsidRPr="00C05D0F">
              <w:rPr>
                <w:rFonts w:ascii="Tahoma" w:hAnsi="Tahoma" w:cs="Tahoma"/>
                <w:noProof/>
                <w:sz w:val="18"/>
                <w:szCs w:val="18"/>
                <w:lang w:val="sr-Cyrl-CS"/>
              </w:rPr>
              <w:t>бране тип 4021</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2.</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кућишта микрофилтера 10“</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3.</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чишћење резервоара пречишћене воде</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4.</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ремонт пумпе високог притиска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5.</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 xml:space="preserve">замена пумпе високог </w:t>
            </w:r>
            <w:r w:rsidRPr="00C05D0F">
              <w:rPr>
                <w:rFonts w:ascii="Tahoma" w:hAnsi="Tahoma" w:cs="Tahoma"/>
                <w:noProof/>
                <w:sz w:val="18"/>
                <w:szCs w:val="18"/>
                <w:lang w:val="sr-Latn-BA"/>
              </w:rPr>
              <w:t>п</w:t>
            </w:r>
            <w:r w:rsidRPr="00C05D0F">
              <w:rPr>
                <w:rFonts w:ascii="Tahoma" w:hAnsi="Tahoma" w:cs="Tahoma"/>
                <w:noProof/>
                <w:sz w:val="18"/>
                <w:szCs w:val="18"/>
                <w:lang w:val="sr-Cyrl-CS"/>
              </w:rPr>
              <w:t>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6.</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викловање мотора пумпе високог притиска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7.</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мотора пумпе високог притиска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8.</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пресостата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9.</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кондуктометра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10.</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брзораставног прикључка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11.</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 xml:space="preserve">замена кућишта </w:t>
            </w:r>
            <w:r w:rsidRPr="00C05D0F">
              <w:rPr>
                <w:rFonts w:ascii="Tahoma" w:hAnsi="Tahoma" w:cs="Tahoma"/>
                <w:noProof/>
                <w:sz w:val="18"/>
                <w:szCs w:val="18"/>
                <w:lang w:val="sr-Latn-BA"/>
              </w:rPr>
              <w:t>r</w:t>
            </w:r>
            <w:r w:rsidRPr="00C05D0F">
              <w:rPr>
                <w:rFonts w:ascii="Tahoma" w:hAnsi="Tahoma" w:cs="Tahoma"/>
                <w:noProof/>
                <w:sz w:val="18"/>
                <w:szCs w:val="18"/>
                <w:lang w:val="sr-Cyrl-CS"/>
              </w:rPr>
              <w:t xml:space="preserve">о мембране </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12.</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Latn-BA"/>
              </w:rPr>
            </w:pPr>
            <w:r w:rsidRPr="00C05D0F">
              <w:rPr>
                <w:rFonts w:ascii="Tahoma" w:hAnsi="Tahoma" w:cs="Tahoma"/>
                <w:noProof/>
                <w:sz w:val="18"/>
                <w:szCs w:val="18"/>
                <w:lang w:val="sr-Cyrl-CS"/>
              </w:rPr>
              <w:t xml:space="preserve">замена филтера посуде </w:t>
            </w:r>
            <w:r w:rsidRPr="00C05D0F">
              <w:rPr>
                <w:rFonts w:ascii="Tahoma" w:hAnsi="Tahoma" w:cs="Tahoma"/>
                <w:noProof/>
                <w:sz w:val="18"/>
                <w:szCs w:val="18"/>
                <w:lang w:val="sr-Latn-BA"/>
              </w:rPr>
              <w:t xml:space="preserve">V </w:t>
            </w:r>
            <w:r w:rsidRPr="00C05D0F">
              <w:rPr>
                <w:rFonts w:ascii="Tahoma" w:hAnsi="Tahoma" w:cs="Tahoma"/>
                <w:noProof/>
                <w:sz w:val="18"/>
                <w:szCs w:val="18"/>
                <w:lang w:val="sr-Cyrl-CS"/>
              </w:rPr>
              <w:t>33лит</w:t>
            </w:r>
            <w:r w:rsidRPr="00C05D0F">
              <w:rPr>
                <w:rFonts w:ascii="Tahoma" w:hAnsi="Tahoma" w:cs="Tahoma"/>
                <w:noProof/>
                <w:sz w:val="18"/>
                <w:szCs w:val="18"/>
                <w:lang w:val="sr-Latn-BA"/>
              </w:rPr>
              <w:t>.</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sz w:val="18"/>
                <w:szCs w:val="18"/>
                <w:lang w:val="sr-Latn-BA"/>
              </w:rPr>
            </w:pPr>
            <w:r w:rsidRPr="00C05D0F">
              <w:rPr>
                <w:rFonts w:ascii="Tahoma" w:hAnsi="Tahoma" w:cs="Tahoma"/>
                <w:sz w:val="18"/>
                <w:szCs w:val="18"/>
                <w:lang w:val="sr-Latn-BA"/>
              </w:rPr>
              <w:t>13.</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аутоматског вентила главе омекшивача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14.</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црева високог притиска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15.</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сонде нивоа високог притиска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16.</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релеја ел.ормана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17.</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sz w:val="18"/>
                <w:szCs w:val="18"/>
                <w:lang w:val="sr-Cyrl-CS"/>
              </w:rPr>
            </w:pPr>
            <w:r w:rsidRPr="00C05D0F">
              <w:rPr>
                <w:rFonts w:ascii="Tahoma" w:hAnsi="Tahoma" w:cs="Tahoma"/>
                <w:noProof/>
                <w:sz w:val="18"/>
                <w:szCs w:val="18"/>
                <w:lang w:val="sr-Cyrl-CS"/>
              </w:rPr>
              <w:t>замена ел.магнетног вентила</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18.</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самоперивог филтера са прохромском мрежицом и месинганом главом 1“</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19.</w:t>
            </w:r>
          </w:p>
        </w:tc>
        <w:tc>
          <w:tcPr>
            <w:tcW w:w="4447"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замена масе</w:t>
            </w:r>
          </w:p>
        </w:tc>
        <w:tc>
          <w:tcPr>
            <w:tcW w:w="1540"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4"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sz w:val="18"/>
                <w:szCs w:val="18"/>
                <w:lang w:val="sr-Latn-BA"/>
              </w:rPr>
            </w:pPr>
          </w:p>
        </w:tc>
        <w:tc>
          <w:tcPr>
            <w:tcW w:w="5987" w:type="dxa"/>
            <w:gridSpan w:val="2"/>
            <w:tcBorders>
              <w:top w:val="single" w:sz="4" w:space="0" w:color="auto"/>
              <w:left w:val="single" w:sz="4" w:space="0" w:color="auto"/>
              <w:bottom w:val="single" w:sz="4" w:space="0" w:color="auto"/>
              <w:right w:val="single" w:sz="4" w:space="0" w:color="auto"/>
            </w:tcBorders>
            <w:hideMark/>
          </w:tcPr>
          <w:p w:rsidR="00C05D0F" w:rsidRPr="00C05D0F" w:rsidRDefault="00C05D0F">
            <w:pPr>
              <w:jc w:val="right"/>
              <w:rPr>
                <w:rFonts w:ascii="Tahoma" w:hAnsi="Tahoma" w:cs="Tahoma"/>
                <w:b/>
                <w:sz w:val="18"/>
                <w:szCs w:val="18"/>
                <w:lang w:val="sr-Latn-BA"/>
              </w:rPr>
            </w:pPr>
            <w:r w:rsidRPr="00C05D0F">
              <w:rPr>
                <w:rFonts w:ascii="Tahoma" w:eastAsia="Calibri" w:hAnsi="Tahoma" w:cs="Tahoma"/>
                <w:noProof/>
                <w:sz w:val="18"/>
                <w:szCs w:val="18"/>
                <w:lang w:val="sr-Cyrl-CS" w:eastAsia="en-US"/>
              </w:rPr>
              <w:t>УКУПНО</w:t>
            </w:r>
          </w:p>
        </w:tc>
        <w:tc>
          <w:tcPr>
            <w:tcW w:w="3483"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bl>
    <w:p w:rsidR="00C05D0F" w:rsidRPr="00C05D0F" w:rsidRDefault="00C05D0F" w:rsidP="00C05D0F">
      <w:pPr>
        <w:suppressAutoHyphens w:val="0"/>
        <w:ind w:right="-17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Cyrl-RS"/>
        </w:rPr>
      </w:pPr>
    </w:p>
    <w:p w:rsidR="00C05D0F" w:rsidRPr="00C05D0F" w:rsidRDefault="00C05D0F" w:rsidP="00C05D0F">
      <w:pPr>
        <w:pStyle w:val="ListParagraph"/>
        <w:tabs>
          <w:tab w:val="left" w:pos="720"/>
        </w:tabs>
        <w:suppressAutoHyphens w:val="0"/>
        <w:spacing w:after="0"/>
        <w:ind w:left="714" w:right="-170" w:firstLine="0"/>
        <w:contextualSpacing/>
        <w:jc w:val="left"/>
        <w:rPr>
          <w:rFonts w:ascii="Tahoma" w:hAnsi="Tahoma" w:cs="Tahoma"/>
          <w:b/>
          <w:sz w:val="18"/>
          <w:szCs w:val="18"/>
          <w:lang w:val="sr-Latn-RS"/>
        </w:rPr>
      </w:pPr>
      <w:r w:rsidRPr="00C05D0F">
        <w:rPr>
          <w:rFonts w:ascii="Tahoma" w:hAnsi="Tahoma" w:cs="Tahoma"/>
          <w:b/>
          <w:sz w:val="18"/>
          <w:szCs w:val="18"/>
        </w:rPr>
        <w:t>Резервни делови</w:t>
      </w:r>
    </w:p>
    <w:tbl>
      <w:tblPr>
        <w:tblStyle w:val="TableGrid"/>
        <w:tblW w:w="0" w:type="auto"/>
        <w:tblInd w:w="108" w:type="dxa"/>
        <w:tblLook w:val="04A0" w:firstRow="1" w:lastRow="0" w:firstColumn="1" w:lastColumn="0" w:noHBand="0" w:noVBand="1"/>
      </w:tblPr>
      <w:tblGrid>
        <w:gridCol w:w="844"/>
        <w:gridCol w:w="4314"/>
        <w:gridCol w:w="1679"/>
        <w:gridCol w:w="3476"/>
      </w:tblGrid>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b/>
                <w:noProof/>
                <w:sz w:val="18"/>
                <w:szCs w:val="18"/>
                <w:lang w:val="sr-Latn-BA" w:eastAsia="hr-HR"/>
              </w:rPr>
            </w:pPr>
            <w:r w:rsidRPr="00C05D0F">
              <w:rPr>
                <w:rFonts w:ascii="Tahoma" w:hAnsi="Tahoma" w:cs="Tahoma"/>
                <w:b/>
                <w:noProof/>
                <w:sz w:val="18"/>
                <w:szCs w:val="18"/>
                <w:lang w:val="sr-Latn-BA" w:eastAsia="hr-HR"/>
              </w:rPr>
              <w:lastRenderedPageBreak/>
              <w:t>Ред. број</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b/>
                <w:sz w:val="18"/>
                <w:szCs w:val="18"/>
                <w:lang w:val="sr-Latn-BA" w:eastAsia="hr-HR"/>
              </w:rPr>
            </w:pPr>
            <w:r w:rsidRPr="00C05D0F">
              <w:rPr>
                <w:rFonts w:ascii="Tahoma" w:hAnsi="Tahoma" w:cs="Tahoma"/>
                <w:b/>
                <w:sz w:val="18"/>
                <w:szCs w:val="18"/>
                <w:lang w:val="sr-Latn-BA" w:eastAsia="hr-HR"/>
              </w:rPr>
              <w:t>Назив резервних делова</w:t>
            </w:r>
          </w:p>
        </w:tc>
        <w:tc>
          <w:tcPr>
            <w:tcW w:w="1679"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Цена по комаду у дин. без ПДВ-а</w:t>
            </w:r>
          </w:p>
        </w:tc>
        <w:tc>
          <w:tcPr>
            <w:tcW w:w="3476"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tabs>
                <w:tab w:val="left" w:pos="720"/>
              </w:tabs>
              <w:suppressAutoHyphens w:val="0"/>
              <w:jc w:val="center"/>
              <w:rPr>
                <w:rFonts w:ascii="Tahoma" w:eastAsia="Calibri" w:hAnsi="Tahoma" w:cs="Tahoma"/>
                <w:b/>
                <w:sz w:val="18"/>
                <w:szCs w:val="18"/>
                <w:lang w:val="sr-Latn-BA" w:eastAsia="en-US"/>
              </w:rPr>
            </w:pPr>
            <w:r w:rsidRPr="00C05D0F">
              <w:rPr>
                <w:rFonts w:ascii="Tahoma" w:eastAsia="Calibri" w:hAnsi="Tahoma" w:cs="Tahoma"/>
                <w:b/>
                <w:sz w:val="18"/>
                <w:szCs w:val="18"/>
                <w:lang w:val="sr-Latn-BA" w:eastAsia="en-US"/>
              </w:rPr>
              <w:t>Гарантни рок</w:t>
            </w: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sz w:val="18"/>
                <w:szCs w:val="18"/>
                <w:lang w:val="sr-Latn-BA"/>
              </w:rPr>
            </w:pPr>
            <w:r w:rsidRPr="00C05D0F">
              <w:rPr>
                <w:rFonts w:ascii="Tahoma" w:hAnsi="Tahoma" w:cs="Tahoma"/>
                <w:sz w:val="18"/>
                <w:szCs w:val="18"/>
                <w:lang w:val="sr-Latn-BA"/>
              </w:rPr>
              <w:t>1.</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Latn-BA"/>
              </w:rPr>
              <w:t>r</w:t>
            </w:r>
            <w:r w:rsidRPr="00C05D0F">
              <w:rPr>
                <w:rFonts w:ascii="Tahoma" w:hAnsi="Tahoma" w:cs="Tahoma"/>
                <w:noProof/>
                <w:sz w:val="18"/>
                <w:szCs w:val="18"/>
                <w:lang w:val="sr-Cyrl-CS"/>
              </w:rPr>
              <w:t>о мембрана тип 4021</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2.</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кућишт</w:t>
            </w:r>
            <w:r w:rsidRPr="00C05D0F">
              <w:rPr>
                <w:rFonts w:ascii="Tahoma" w:hAnsi="Tahoma" w:cs="Tahoma"/>
                <w:noProof/>
                <w:sz w:val="18"/>
                <w:szCs w:val="18"/>
                <w:lang w:val="sr-Latn-BA"/>
              </w:rPr>
              <w:t>e</w:t>
            </w:r>
            <w:r w:rsidRPr="00C05D0F">
              <w:rPr>
                <w:rFonts w:ascii="Tahoma" w:hAnsi="Tahoma" w:cs="Tahoma"/>
                <w:noProof/>
                <w:sz w:val="18"/>
                <w:szCs w:val="18"/>
                <w:lang w:val="sr-Cyrl-CS"/>
              </w:rPr>
              <w:t xml:space="preserve"> микрофилтера 10“</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3.</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резервоар пречишћене воде</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4.</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пумп</w:t>
            </w:r>
            <w:r w:rsidRPr="00C05D0F">
              <w:rPr>
                <w:rFonts w:ascii="Tahoma" w:hAnsi="Tahoma" w:cs="Tahoma"/>
                <w:noProof/>
                <w:sz w:val="18"/>
                <w:szCs w:val="18"/>
                <w:lang w:val="sr-Latn-BA"/>
              </w:rPr>
              <w:t>a</w:t>
            </w:r>
            <w:r w:rsidRPr="00C05D0F">
              <w:rPr>
                <w:rFonts w:ascii="Tahoma" w:hAnsi="Tahoma" w:cs="Tahoma"/>
                <w:noProof/>
                <w:sz w:val="18"/>
                <w:szCs w:val="18"/>
                <w:lang w:val="sr-Cyrl-CS"/>
              </w:rPr>
              <w:t xml:space="preserve"> високог притиска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5.</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мотор пумпе високог притиска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6.</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пресостата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7.</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кондуктометар</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8.</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брзораставни прикључак</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9.</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 xml:space="preserve">кућиште </w:t>
            </w:r>
            <w:r w:rsidRPr="00C05D0F">
              <w:rPr>
                <w:rFonts w:ascii="Tahoma" w:hAnsi="Tahoma" w:cs="Tahoma"/>
                <w:noProof/>
                <w:sz w:val="18"/>
                <w:szCs w:val="18"/>
                <w:lang w:val="sr-Latn-BA"/>
              </w:rPr>
              <w:t>r</w:t>
            </w:r>
            <w:r w:rsidRPr="00C05D0F">
              <w:rPr>
                <w:rFonts w:ascii="Tahoma" w:hAnsi="Tahoma" w:cs="Tahoma"/>
                <w:noProof/>
                <w:sz w:val="18"/>
                <w:szCs w:val="18"/>
                <w:lang w:val="sr-Cyrl-CS"/>
              </w:rPr>
              <w:t xml:space="preserve">о мембране </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10.</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Latn-BA"/>
              </w:rPr>
            </w:pPr>
            <w:r w:rsidRPr="00C05D0F">
              <w:rPr>
                <w:rFonts w:ascii="Tahoma" w:hAnsi="Tahoma" w:cs="Tahoma"/>
                <w:noProof/>
                <w:sz w:val="18"/>
                <w:szCs w:val="18"/>
                <w:lang w:val="sr-Cyrl-CS"/>
              </w:rPr>
              <w:t xml:space="preserve">филтер посуде </w:t>
            </w:r>
            <w:r w:rsidRPr="00C05D0F">
              <w:rPr>
                <w:rFonts w:ascii="Tahoma" w:hAnsi="Tahoma" w:cs="Tahoma"/>
                <w:noProof/>
                <w:sz w:val="18"/>
                <w:szCs w:val="18"/>
                <w:lang w:val="sr-Latn-BA"/>
              </w:rPr>
              <w:t xml:space="preserve">V </w:t>
            </w:r>
            <w:r w:rsidRPr="00C05D0F">
              <w:rPr>
                <w:rFonts w:ascii="Tahoma" w:hAnsi="Tahoma" w:cs="Tahoma"/>
                <w:noProof/>
                <w:sz w:val="18"/>
                <w:szCs w:val="18"/>
                <w:lang w:val="sr-Cyrl-CS"/>
              </w:rPr>
              <w:t>33лит</w:t>
            </w:r>
            <w:r w:rsidRPr="00C05D0F">
              <w:rPr>
                <w:rFonts w:ascii="Tahoma" w:hAnsi="Tahoma" w:cs="Tahoma"/>
                <w:noProof/>
                <w:sz w:val="18"/>
                <w:szCs w:val="18"/>
                <w:lang w:val="sr-Latn-BA"/>
              </w:rPr>
              <w:t>.</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11.</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аутоматски вентил главе омекшивача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12.</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црев</w:t>
            </w:r>
            <w:r w:rsidRPr="00C05D0F">
              <w:rPr>
                <w:rFonts w:ascii="Tahoma" w:hAnsi="Tahoma" w:cs="Tahoma"/>
                <w:noProof/>
                <w:sz w:val="18"/>
                <w:szCs w:val="18"/>
                <w:lang w:val="sr-Latn-BA"/>
              </w:rPr>
              <w:t>o</w:t>
            </w:r>
            <w:r w:rsidRPr="00C05D0F">
              <w:rPr>
                <w:rFonts w:ascii="Tahoma" w:hAnsi="Tahoma" w:cs="Tahoma"/>
                <w:noProof/>
                <w:sz w:val="18"/>
                <w:szCs w:val="18"/>
                <w:lang w:val="sr-Cyrl-CS"/>
              </w:rPr>
              <w:t xml:space="preserve"> високог притиска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13.</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сонд</w:t>
            </w:r>
            <w:r w:rsidRPr="00C05D0F">
              <w:rPr>
                <w:rFonts w:ascii="Tahoma" w:hAnsi="Tahoma" w:cs="Tahoma"/>
                <w:noProof/>
                <w:sz w:val="18"/>
                <w:szCs w:val="18"/>
                <w:lang w:val="sr-Latn-BA"/>
              </w:rPr>
              <w:t>a</w:t>
            </w:r>
            <w:r w:rsidRPr="00C05D0F">
              <w:rPr>
                <w:rFonts w:ascii="Tahoma" w:hAnsi="Tahoma" w:cs="Tahoma"/>
                <w:noProof/>
                <w:sz w:val="18"/>
                <w:szCs w:val="18"/>
                <w:lang w:val="sr-Cyrl-CS"/>
              </w:rPr>
              <w:t xml:space="preserve"> нивоа високог притиска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14.</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релеј ел.ормана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noProof/>
                <w:sz w:val="18"/>
                <w:szCs w:val="18"/>
                <w:lang w:val="sr-Cyrl-CS"/>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15.</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ел. магнетн</w:t>
            </w:r>
            <w:r w:rsidRPr="00C05D0F">
              <w:rPr>
                <w:rFonts w:ascii="Tahoma" w:hAnsi="Tahoma" w:cs="Tahoma"/>
                <w:noProof/>
                <w:sz w:val="18"/>
                <w:szCs w:val="18"/>
                <w:lang w:val="sr-Latn-BA"/>
              </w:rPr>
              <w:t>и</w:t>
            </w:r>
            <w:r w:rsidRPr="00C05D0F">
              <w:rPr>
                <w:rFonts w:ascii="Tahoma" w:hAnsi="Tahoma" w:cs="Tahoma"/>
                <w:noProof/>
                <w:sz w:val="18"/>
                <w:szCs w:val="18"/>
                <w:lang w:val="sr-Cyrl-CS"/>
              </w:rPr>
              <w:t xml:space="preserve"> вентил</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16.</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самопериви филтер са прохромском мрежицом и месинганом главом 1“</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center"/>
              <w:rPr>
                <w:rFonts w:ascii="Tahoma" w:hAnsi="Tahoma" w:cs="Tahoma"/>
                <w:noProof/>
                <w:sz w:val="18"/>
                <w:szCs w:val="18"/>
                <w:lang w:val="sr-Cyrl-CS"/>
              </w:rPr>
            </w:pPr>
            <w:r w:rsidRPr="00C05D0F">
              <w:rPr>
                <w:rFonts w:ascii="Tahoma" w:hAnsi="Tahoma" w:cs="Tahoma"/>
                <w:noProof/>
                <w:sz w:val="18"/>
                <w:szCs w:val="18"/>
                <w:lang w:val="sr-Cyrl-CS"/>
              </w:rPr>
              <w:t>17.</w:t>
            </w:r>
          </w:p>
        </w:tc>
        <w:tc>
          <w:tcPr>
            <w:tcW w:w="4314" w:type="dxa"/>
            <w:tcBorders>
              <w:top w:val="single" w:sz="4" w:space="0" w:color="auto"/>
              <w:left w:val="single" w:sz="4" w:space="0" w:color="auto"/>
              <w:bottom w:val="single" w:sz="4" w:space="0" w:color="auto"/>
              <w:right w:val="single" w:sz="4" w:space="0" w:color="auto"/>
            </w:tcBorders>
            <w:vAlign w:val="center"/>
            <w:hideMark/>
          </w:tcPr>
          <w:p w:rsidR="00C05D0F" w:rsidRPr="00C05D0F" w:rsidRDefault="00C05D0F">
            <w:pPr>
              <w:jc w:val="left"/>
              <w:rPr>
                <w:rFonts w:ascii="Tahoma" w:hAnsi="Tahoma" w:cs="Tahoma"/>
                <w:noProof/>
                <w:sz w:val="18"/>
                <w:szCs w:val="18"/>
                <w:lang w:val="sr-Cyrl-CS"/>
              </w:rPr>
            </w:pPr>
            <w:r w:rsidRPr="00C05D0F">
              <w:rPr>
                <w:rFonts w:ascii="Tahoma" w:hAnsi="Tahoma" w:cs="Tahoma"/>
                <w:noProof/>
                <w:sz w:val="18"/>
                <w:szCs w:val="18"/>
                <w:lang w:val="sr-Cyrl-CS"/>
              </w:rPr>
              <w:t>маса</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r w:rsidR="00C05D0F" w:rsidRPr="00C05D0F" w:rsidTr="00C05D0F">
        <w:trPr>
          <w:trHeight w:val="397"/>
        </w:trPr>
        <w:tc>
          <w:tcPr>
            <w:tcW w:w="845"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sz w:val="18"/>
                <w:szCs w:val="18"/>
                <w:lang w:val="sr-Latn-BA"/>
              </w:rPr>
            </w:pPr>
          </w:p>
        </w:tc>
        <w:tc>
          <w:tcPr>
            <w:tcW w:w="4314" w:type="dxa"/>
            <w:tcBorders>
              <w:top w:val="single" w:sz="4" w:space="0" w:color="auto"/>
              <w:left w:val="single" w:sz="4" w:space="0" w:color="auto"/>
              <w:bottom w:val="single" w:sz="4" w:space="0" w:color="auto"/>
              <w:right w:val="single" w:sz="4" w:space="0" w:color="auto"/>
            </w:tcBorders>
            <w:hideMark/>
          </w:tcPr>
          <w:p w:rsidR="00C05D0F" w:rsidRPr="00C05D0F" w:rsidRDefault="00C05D0F">
            <w:pPr>
              <w:jc w:val="right"/>
              <w:rPr>
                <w:rFonts w:ascii="Tahoma" w:hAnsi="Tahoma" w:cs="Tahoma"/>
                <w:sz w:val="18"/>
                <w:szCs w:val="18"/>
                <w:lang w:val="sr-Latn-BA"/>
              </w:rPr>
            </w:pPr>
            <w:r w:rsidRPr="00C05D0F">
              <w:rPr>
                <w:rFonts w:ascii="Tahoma" w:eastAsia="Calibri" w:hAnsi="Tahoma" w:cs="Tahoma"/>
                <w:noProof/>
                <w:sz w:val="18"/>
                <w:szCs w:val="18"/>
                <w:lang w:val="sr-Cyrl-CS" w:eastAsia="en-US"/>
              </w:rPr>
              <w:t>УКУПНО</w:t>
            </w:r>
          </w:p>
        </w:tc>
        <w:tc>
          <w:tcPr>
            <w:tcW w:w="1679"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c>
          <w:tcPr>
            <w:tcW w:w="3476" w:type="dxa"/>
            <w:tcBorders>
              <w:top w:val="single" w:sz="4" w:space="0" w:color="auto"/>
              <w:left w:val="single" w:sz="4" w:space="0" w:color="auto"/>
              <w:bottom w:val="single" w:sz="4" w:space="0" w:color="auto"/>
              <w:right w:val="single" w:sz="4" w:space="0" w:color="auto"/>
            </w:tcBorders>
          </w:tcPr>
          <w:p w:rsidR="00C05D0F" w:rsidRPr="00C05D0F" w:rsidRDefault="00C05D0F">
            <w:pPr>
              <w:rPr>
                <w:rFonts w:ascii="Tahoma" w:hAnsi="Tahoma" w:cs="Tahoma"/>
                <w:b/>
                <w:sz w:val="18"/>
                <w:szCs w:val="18"/>
                <w:lang w:val="sr-Latn-BA"/>
              </w:rPr>
            </w:pPr>
          </w:p>
        </w:tc>
      </w:tr>
    </w:tbl>
    <w:p w:rsidR="00C05D0F" w:rsidRDefault="00C05D0F" w:rsidP="00C05D0F">
      <w:pPr>
        <w:tabs>
          <w:tab w:val="left" w:pos="720"/>
        </w:tabs>
        <w:suppressAutoHyphens w:val="0"/>
        <w:spacing w:before="120" w:after="120" w:line="276" w:lineRule="auto"/>
        <w:ind w:right="-170"/>
        <w:contextualSpacing/>
        <w:rPr>
          <w:rFonts w:eastAsia="Calibri"/>
          <w:b/>
          <w:sz w:val="20"/>
          <w:szCs w:val="20"/>
          <w:lang w:eastAsia="en-US"/>
        </w:rPr>
      </w:pPr>
    </w:p>
    <w:p w:rsidR="00C05D0F" w:rsidRPr="00C05D0F" w:rsidRDefault="00C05D0F" w:rsidP="00C05D0F">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tbl>
      <w:tblPr>
        <w:tblW w:w="10470" w:type="dxa"/>
        <w:tblLayout w:type="fixed"/>
        <w:tblLook w:val="04A0" w:firstRow="1" w:lastRow="0" w:firstColumn="1" w:lastColumn="0" w:noHBand="0" w:noVBand="1"/>
      </w:tblPr>
      <w:tblGrid>
        <w:gridCol w:w="3489"/>
        <w:gridCol w:w="3476"/>
        <w:gridCol w:w="3505"/>
      </w:tblGrid>
      <w:tr w:rsidR="00C05D0F" w:rsidRPr="00C05D0F" w:rsidTr="00C05D0F">
        <w:trPr>
          <w:trHeight w:val="497"/>
        </w:trPr>
        <w:tc>
          <w:tcPr>
            <w:tcW w:w="3491" w:type="dxa"/>
            <w:vAlign w:val="center"/>
            <w:hideMark/>
          </w:tcPr>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 xml:space="preserve">                      Датум:</w:t>
            </w:r>
          </w:p>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_____________________________</w:t>
            </w:r>
          </w:p>
        </w:tc>
        <w:tc>
          <w:tcPr>
            <w:tcW w:w="3477" w:type="dxa"/>
            <w:vAlign w:val="center"/>
            <w:hideMark/>
          </w:tcPr>
          <w:p w:rsidR="00C05D0F" w:rsidRPr="00C05D0F" w:rsidRDefault="00C05D0F">
            <w:pPr>
              <w:pStyle w:val="BodyText2"/>
              <w:spacing w:line="100" w:lineRule="atLeast"/>
              <w:jc w:val="center"/>
              <w:rPr>
                <w:rFonts w:ascii="Tahoma" w:hAnsi="Tahoma" w:cs="Tahoma"/>
                <w:sz w:val="18"/>
                <w:szCs w:val="18"/>
                <w:lang w:val="sr-Latn-BA"/>
              </w:rPr>
            </w:pPr>
            <w:r w:rsidRPr="00C05D0F">
              <w:rPr>
                <w:rFonts w:ascii="Tahoma" w:hAnsi="Tahoma" w:cs="Tahoma"/>
                <w:sz w:val="18"/>
                <w:szCs w:val="18"/>
                <w:lang w:val="sr-Latn-BA"/>
              </w:rPr>
              <w:t>М.П.</w:t>
            </w:r>
          </w:p>
        </w:tc>
        <w:tc>
          <w:tcPr>
            <w:tcW w:w="3506" w:type="dxa"/>
            <w:vAlign w:val="center"/>
            <w:hideMark/>
          </w:tcPr>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 xml:space="preserve">          Потпис понуђача</w:t>
            </w:r>
          </w:p>
          <w:p w:rsidR="00C05D0F" w:rsidRPr="00C05D0F" w:rsidRDefault="00C05D0F">
            <w:pPr>
              <w:pStyle w:val="BodyText2"/>
              <w:spacing w:line="100" w:lineRule="atLeast"/>
              <w:rPr>
                <w:rFonts w:ascii="Tahoma" w:hAnsi="Tahoma" w:cs="Tahoma"/>
                <w:sz w:val="18"/>
                <w:szCs w:val="18"/>
                <w:lang w:val="sr-Latn-BA"/>
              </w:rPr>
            </w:pPr>
            <w:r w:rsidRPr="00C05D0F">
              <w:rPr>
                <w:rFonts w:ascii="Tahoma" w:hAnsi="Tahoma" w:cs="Tahoma"/>
                <w:sz w:val="18"/>
                <w:szCs w:val="18"/>
                <w:lang w:val="sr-Latn-BA"/>
              </w:rPr>
              <w:t>_________________________</w:t>
            </w:r>
          </w:p>
        </w:tc>
      </w:tr>
    </w:tbl>
    <w:p w:rsidR="00C05D0F" w:rsidRDefault="00C05D0F" w:rsidP="00C05D0F">
      <w:pPr>
        <w:tabs>
          <w:tab w:val="left" w:pos="720"/>
        </w:tabs>
        <w:suppressAutoHyphens w:val="0"/>
        <w:spacing w:before="120" w:after="120" w:line="276" w:lineRule="auto"/>
        <w:ind w:right="-170"/>
        <w:contextualSpacing/>
        <w:rPr>
          <w:color w:val="000000"/>
          <w:sz w:val="20"/>
          <w:szCs w:val="20"/>
          <w:lang w:val="sr-Cyrl-RS" w:eastAsia="en-US"/>
        </w:rPr>
      </w:pPr>
    </w:p>
    <w:p w:rsidR="00C05D0F" w:rsidRDefault="00C05D0F" w:rsidP="00C05D0F">
      <w:pPr>
        <w:tabs>
          <w:tab w:val="left" w:pos="720"/>
        </w:tabs>
        <w:suppressAutoHyphens w:val="0"/>
        <w:spacing w:before="120" w:after="120" w:line="276" w:lineRule="auto"/>
        <w:ind w:right="-170"/>
        <w:contextualSpacing/>
        <w:rPr>
          <w:color w:val="000000"/>
          <w:sz w:val="20"/>
          <w:szCs w:val="20"/>
          <w:lang w:val="sr-Cyrl-RS" w:eastAsia="en-US"/>
        </w:rPr>
      </w:pPr>
    </w:p>
    <w:p w:rsidR="008825B9" w:rsidRPr="000F11F2" w:rsidRDefault="008825B9" w:rsidP="007C7E7B">
      <w:pPr>
        <w:tabs>
          <w:tab w:val="clear" w:pos="1440"/>
        </w:tabs>
        <w:suppressAutoHyphens w:val="0"/>
        <w:spacing w:before="120"/>
        <w:ind w:right="-170"/>
        <w:jc w:val="left"/>
        <w:rPr>
          <w:rFonts w:ascii="Tahoma" w:eastAsia="Calibri" w:hAnsi="Tahoma" w:cs="Tahoma"/>
          <w:b/>
          <w:sz w:val="16"/>
          <w:szCs w:val="16"/>
          <w:lang w:val="sr-Cyrl-CS" w:eastAsia="en-US"/>
        </w:rPr>
      </w:pPr>
    </w:p>
    <w:p w:rsidR="008825B9" w:rsidRPr="000F11F2" w:rsidRDefault="008825B9" w:rsidP="007C7E7B">
      <w:pPr>
        <w:tabs>
          <w:tab w:val="clear" w:pos="1440"/>
        </w:tabs>
        <w:suppressAutoHyphens w:val="0"/>
        <w:ind w:right="-170"/>
        <w:jc w:val="left"/>
        <w:rPr>
          <w:rFonts w:ascii="Tahoma" w:eastAsia="Calibri" w:hAnsi="Tahoma" w:cs="Tahoma"/>
          <w:b/>
          <w:sz w:val="16"/>
          <w:szCs w:val="16"/>
          <w:lang w:val="sr-Cyrl-CS" w:eastAsia="en-US"/>
        </w:rPr>
      </w:pPr>
    </w:p>
    <w:p w:rsidR="008825B9" w:rsidRPr="007C7E7B" w:rsidRDefault="008825B9" w:rsidP="007C7E7B">
      <w:pPr>
        <w:tabs>
          <w:tab w:val="clear" w:pos="1440"/>
        </w:tabs>
        <w:suppressAutoHyphens w:val="0"/>
        <w:ind w:right="-170"/>
        <w:jc w:val="left"/>
        <w:rPr>
          <w:rFonts w:eastAsia="Calibri"/>
          <w:b/>
          <w:sz w:val="20"/>
          <w:szCs w:val="20"/>
          <w:lang w:val="sr-Cyrl-CS" w:eastAsia="en-US"/>
        </w:rPr>
      </w:pPr>
    </w:p>
    <w:p w:rsidR="00BF3182" w:rsidRPr="007C7E7B" w:rsidRDefault="00BF3182" w:rsidP="007C7E7B">
      <w:pPr>
        <w:jc w:val="center"/>
        <w:outlineLvl w:val="0"/>
        <w:rPr>
          <w:b/>
          <w:sz w:val="20"/>
          <w:szCs w:val="20"/>
          <w:lang w:val="sr-Cyrl-RS"/>
        </w:rPr>
      </w:pPr>
    </w:p>
    <w:p w:rsidR="00F0640E" w:rsidRPr="007C7E7B" w:rsidRDefault="00F0640E" w:rsidP="007C7E7B">
      <w:pPr>
        <w:tabs>
          <w:tab w:val="clear" w:pos="1440"/>
        </w:tabs>
        <w:suppressAutoHyphens w:val="0"/>
        <w:spacing w:after="200"/>
        <w:jc w:val="left"/>
        <w:rPr>
          <w:rFonts w:eastAsia="Calibri"/>
          <w:b/>
          <w:sz w:val="20"/>
          <w:szCs w:val="20"/>
          <w:lang w:val="sr-Cyrl-CS" w:eastAsia="en-US"/>
        </w:rPr>
      </w:pPr>
      <w:r w:rsidRPr="007C7E7B">
        <w:rPr>
          <w:rFonts w:eastAsia="Calibri"/>
          <w:b/>
          <w:sz w:val="20"/>
          <w:szCs w:val="20"/>
          <w:lang w:val="sr-Cyrl-CS" w:eastAsia="en-US"/>
        </w:rPr>
        <w:br w:type="page"/>
      </w:r>
    </w:p>
    <w:p w:rsidR="002672A9" w:rsidRPr="000F11F2" w:rsidRDefault="002672A9" w:rsidP="002672A9">
      <w:pPr>
        <w:tabs>
          <w:tab w:val="clear" w:pos="1440"/>
        </w:tabs>
        <w:suppressAutoHyphens w:val="0"/>
        <w:ind w:right="-170"/>
        <w:jc w:val="left"/>
        <w:rPr>
          <w:rFonts w:ascii="Tahoma" w:eastAsia="Calibri" w:hAnsi="Tahoma" w:cs="Tahoma"/>
          <w:b/>
          <w:sz w:val="20"/>
          <w:szCs w:val="20"/>
          <w:lang w:val="sr-Cyrl-CS" w:eastAsia="en-U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5758C2" w:rsidRDefault="005758C2" w:rsidP="00A1146C">
      <w:pPr>
        <w:tabs>
          <w:tab w:val="clear" w:pos="1440"/>
        </w:tabs>
        <w:suppressAutoHyphens w:val="0"/>
        <w:spacing w:after="200" w:line="276" w:lineRule="auto"/>
        <w:jc w:val="left"/>
        <w:rPr>
          <w:rFonts w:ascii="Tahoma" w:hAnsi="Tahoma" w:cs="Tahoma"/>
          <w:b/>
          <w:sz w:val="20"/>
          <w:szCs w:val="20"/>
          <w:lang w:val="sr-Cyrl-R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ПАРТИЈА _______</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69" w:name="_Toc414521042"/>
      <w:bookmarkStart w:id="70" w:name="_Toc417377468"/>
    </w:p>
    <w:p w:rsidR="00D049B5" w:rsidRPr="00FD48E3" w:rsidRDefault="00D049B5" w:rsidP="00FC0A92">
      <w:pPr>
        <w:pStyle w:val="Heading3"/>
        <w:rPr>
          <w:rFonts w:ascii="Tahoma" w:hAnsi="Tahoma" w:cs="Tahoma"/>
          <w:sz w:val="20"/>
          <w:szCs w:val="20"/>
          <w:lang w:val="sr-Cyrl-RS"/>
        </w:rPr>
      </w:pPr>
    </w:p>
    <w:p w:rsidR="00DE11A5" w:rsidRPr="00FD48E3" w:rsidRDefault="00DE11A5" w:rsidP="00DE11A5">
      <w:pPr>
        <w:rPr>
          <w:rFonts w:ascii="Tahoma" w:hAnsi="Tahoma" w:cs="Tahoma"/>
          <w:sz w:val="20"/>
          <w:szCs w:val="20"/>
          <w:lang w:val="sr-Cyrl-RS"/>
        </w:rPr>
      </w:pPr>
    </w:p>
    <w:p w:rsidR="00E9496B" w:rsidRPr="00FD48E3" w:rsidRDefault="00E9496B" w:rsidP="00E9496B">
      <w:pPr>
        <w:rPr>
          <w:rFonts w:ascii="Tahoma" w:hAnsi="Tahoma" w:cs="Tahoma"/>
          <w:sz w:val="20"/>
          <w:szCs w:val="20"/>
          <w:lang w:val="sr-Cyrl-RS"/>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69"/>
      <w:bookmarkEnd w:id="70"/>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EF44FD">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1У/20</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1"/>
    <w:bookmarkEnd w:id="72"/>
    <w:bookmarkEnd w:id="73"/>
    <w:bookmarkEnd w:id="74"/>
    <w:bookmarkEnd w:id="75"/>
    <w:bookmarkEnd w:id="76"/>
    <w:bookmarkEnd w:id="77"/>
    <w:bookmarkEnd w:id="78"/>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rPr>
        <w:t xml:space="preserve">XI </w:t>
      </w:r>
      <w:r w:rsidRPr="00FD48E3">
        <w:rPr>
          <w:rFonts w:ascii="Tahoma" w:hAnsi="Tahoma" w:cs="Tahoma"/>
          <w:sz w:val="20"/>
          <w:szCs w:val="20"/>
          <w:lang w:val="ru-RU"/>
        </w:rPr>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916991" w:rsidRPr="00892BFF" w:rsidRDefault="00D049B5" w:rsidP="00916991">
            <w:pPr>
              <w:tabs>
                <w:tab w:val="clear" w:pos="1440"/>
              </w:tabs>
              <w:suppressAutoHyphens w:val="0"/>
              <w:spacing w:line="225" w:lineRule="atLeast"/>
              <w:rPr>
                <w:rFonts w:ascii="Tahoma" w:hAnsi="Tahoma" w:cs="Tahoma"/>
                <w:b/>
                <w:bCs/>
                <w:i/>
                <w:sz w:val="20"/>
                <w:szCs w:val="20"/>
                <w:lang w:val="sr-Cyrl-RS" w:eastAsia="en-US"/>
              </w:rPr>
            </w:pPr>
            <w:r w:rsidRPr="00FD48E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916991" w:rsidRPr="00FD48E3">
              <w:rPr>
                <w:rFonts w:ascii="Tahoma" w:hAnsi="Tahoma" w:cs="Tahoma"/>
                <w:b/>
                <w:bCs/>
                <w:i/>
                <w:sz w:val="20"/>
                <w:szCs w:val="20"/>
                <w:lang w:eastAsia="en-US"/>
              </w:rPr>
              <w:t xml:space="preserve">радног сата за </w:t>
            </w:r>
            <w:r w:rsidRPr="00FD48E3">
              <w:rPr>
                <w:rFonts w:ascii="Tahoma" w:hAnsi="Tahoma" w:cs="Tahoma"/>
                <w:b/>
                <w:bCs/>
                <w:i/>
                <w:sz w:val="20"/>
                <w:szCs w:val="20"/>
                <w:lang w:eastAsia="en-US"/>
              </w:rPr>
              <w:t>извршене услуге у редовно радно време и ван редовног радног в</w:t>
            </w:r>
            <w:r w:rsidR="00916991" w:rsidRPr="00FD48E3">
              <w:rPr>
                <w:rFonts w:ascii="Tahoma" w:hAnsi="Tahoma" w:cs="Tahoma"/>
                <w:b/>
                <w:bCs/>
                <w:i/>
                <w:sz w:val="20"/>
                <w:szCs w:val="20"/>
                <w:lang w:eastAsia="en-US"/>
              </w:rPr>
              <w:t xml:space="preserve">ремена, сервисних интервенција </w:t>
            </w:r>
            <w:r w:rsidRPr="00FD48E3">
              <w:rPr>
                <w:rFonts w:ascii="Tahoma" w:hAnsi="Tahoma" w:cs="Tahoma"/>
                <w:b/>
                <w:bCs/>
                <w:i/>
                <w:sz w:val="20"/>
                <w:szCs w:val="20"/>
                <w:lang w:eastAsia="en-US"/>
              </w:rPr>
              <w:t>и резервних делова</w:t>
            </w:r>
            <w:r w:rsidRPr="00FD48E3">
              <w:rPr>
                <w:rFonts w:ascii="Tahoma" w:hAnsi="Tahoma" w:cs="Tahoma"/>
                <w:b/>
                <w:bCs/>
                <w:i/>
                <w:iCs/>
                <w:sz w:val="20"/>
                <w:szCs w:val="20"/>
                <w:lang w:val="sr-Cyrl-CS"/>
              </w:rPr>
              <w:t xml:space="preserve"> одређени</w:t>
            </w:r>
            <w:r w:rsidR="00892BFF">
              <w:rPr>
                <w:rFonts w:ascii="Tahoma" w:hAnsi="Tahoma" w:cs="Tahoma"/>
                <w:b/>
                <w:bCs/>
                <w:i/>
                <w:sz w:val="20"/>
                <w:szCs w:val="20"/>
                <w:lang w:val="sr-Latn-RS" w:eastAsia="en-US"/>
              </w:rPr>
              <w:t xml:space="preserve"> </w:t>
            </w:r>
            <w:r w:rsidRPr="00FD48E3">
              <w:rPr>
                <w:rFonts w:ascii="Tahoma" w:hAnsi="Tahoma" w:cs="Tahoma"/>
                <w:b/>
                <w:bCs/>
                <w:i/>
                <w:iCs/>
                <w:sz w:val="20"/>
                <w:szCs w:val="20"/>
                <w:lang w:val="sr-Cyrl-CS"/>
              </w:rPr>
              <w:t>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916991" w:rsidRPr="00FD48E3">
              <w:rPr>
                <w:rFonts w:ascii="Tahoma" w:hAnsi="Tahoma" w:cs="Tahoma"/>
                <w:b/>
                <w:bCs/>
                <w:i/>
                <w:sz w:val="20"/>
                <w:szCs w:val="20"/>
                <w:lang w:val="sr-Cyrl-RS" w:eastAsia="en-US"/>
              </w:rPr>
              <w:t xml:space="preserve"> </w:t>
            </w:r>
            <w:r w:rsidRPr="00FD48E3">
              <w:rPr>
                <w:rFonts w:ascii="Tahoma" w:hAnsi="Tahoma" w:cs="Tahoma"/>
                <w:b/>
                <w:bCs/>
                <w:i/>
                <w:iCs/>
                <w:sz w:val="20"/>
                <w:szCs w:val="20"/>
                <w:lang w:val="sr-Cyrl-CS"/>
              </w:rPr>
              <w:t>средствима која су</w:t>
            </w:r>
            <w:r w:rsidR="000C2F63">
              <w:rPr>
                <w:rFonts w:ascii="Tahoma" w:hAnsi="Tahoma" w:cs="Tahoma"/>
                <w:b/>
                <w:bCs/>
                <w:i/>
                <w:iCs/>
                <w:sz w:val="20"/>
                <w:szCs w:val="20"/>
                <w:lang w:val="sr-Cyrl-CS"/>
              </w:rPr>
              <w:t xml:space="preserve"> </w:t>
            </w:r>
            <w:r w:rsidRPr="00FD48E3">
              <w:rPr>
                <w:rFonts w:ascii="Tahoma" w:hAnsi="Tahoma" w:cs="Tahoma"/>
                <w:b/>
                <w:bCs/>
                <w:i/>
                <w:iCs/>
                <w:sz w:val="20"/>
                <w:szCs w:val="20"/>
                <w:lang w:val="sr-Cyrl-CS"/>
              </w:rPr>
              <w:t xml:space="preserve">опредељена Одлуком о покретању поступка </w:t>
            </w:r>
          </w:p>
          <w:p w:rsidR="00D049B5" w:rsidRPr="00FD48E3" w:rsidRDefault="00D049B5" w:rsidP="00916991">
            <w:pPr>
              <w:tabs>
                <w:tab w:val="clear" w:pos="1440"/>
              </w:tabs>
              <w:suppressAutoHyphens w:val="0"/>
              <w:spacing w:line="225" w:lineRule="atLeast"/>
              <w:rPr>
                <w:rFonts w:ascii="Tahoma" w:hAnsi="Tahoma" w:cs="Tahoma"/>
                <w:b/>
                <w:bCs/>
                <w:i/>
                <w:sz w:val="20"/>
                <w:szCs w:val="20"/>
                <w:lang w:eastAsia="en-US"/>
              </w:rPr>
            </w:pPr>
            <w:r w:rsidRPr="00FD48E3">
              <w:rPr>
                <w:rFonts w:ascii="Tahoma" w:hAnsi="Tahoma" w:cs="Tahoma"/>
                <w:b/>
                <w:bCs/>
                <w:i/>
                <w:iCs/>
                <w:sz w:val="20"/>
                <w:szCs w:val="20"/>
                <w:lang w:val="sr-Cyrl-CS"/>
              </w:rPr>
              <w:t>за предметну набавку.</w:t>
            </w:r>
          </w:p>
          <w:p w:rsidR="007B2238" w:rsidRDefault="007B2238" w:rsidP="00D049B5">
            <w:pPr>
              <w:tabs>
                <w:tab w:val="clear" w:pos="1440"/>
              </w:tabs>
              <w:suppressAutoHyphens w:val="0"/>
              <w:spacing w:line="225" w:lineRule="atLeast"/>
              <w:jc w:val="left"/>
              <w:rPr>
                <w:rFonts w:ascii="Tahoma" w:hAnsi="Tahoma" w:cs="Tahoma"/>
                <w:bCs/>
                <w:iCs/>
                <w:sz w:val="20"/>
                <w:szCs w:val="20"/>
                <w:lang w:val="sr-Latn-RS" w:eastAsia="en-US"/>
              </w:rPr>
            </w:pPr>
          </w:p>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D049B5" w:rsidP="009B79F1">
      <w:pPr>
        <w:tabs>
          <w:tab w:val="left" w:pos="1800"/>
        </w:tabs>
        <w:rPr>
          <w:rFonts w:ascii="Tahoma" w:hAnsi="Tahoma" w:cs="Tahoma"/>
          <w:sz w:val="20"/>
          <w:szCs w:val="20"/>
          <w:lang w:val="sr-Cyrl-RS"/>
        </w:rPr>
      </w:pPr>
      <w:r w:rsidRPr="00FD48E3">
        <w:rPr>
          <w:rFonts w:ascii="Tahoma" w:hAnsi="Tahoma" w:cs="Tahoma"/>
          <w:sz w:val="20"/>
          <w:szCs w:val="20"/>
          <w:lang w:val="sr-Cyrl-CS"/>
        </w:rPr>
        <w:t>Н</w:t>
      </w:r>
      <w:r w:rsidRPr="00FD48E3">
        <w:rPr>
          <w:rFonts w:ascii="Tahoma" w:hAnsi="Tahoma" w:cs="Tahoma"/>
          <w:sz w:val="20"/>
          <w:szCs w:val="20"/>
          <w:lang w:val="sr-Latn-CS"/>
        </w:rPr>
        <w:t xml:space="preserve">а основу члана </w:t>
      </w:r>
      <w:r w:rsidRPr="00FD48E3">
        <w:rPr>
          <w:rFonts w:ascii="Tahoma" w:hAnsi="Tahoma" w:cs="Tahoma"/>
          <w:sz w:val="20"/>
          <w:szCs w:val="20"/>
          <w:lang w:val="sr-Cyrl-CS"/>
        </w:rPr>
        <w:t>112</w:t>
      </w:r>
      <w:r w:rsidRPr="00FD48E3">
        <w:rPr>
          <w:rFonts w:ascii="Tahoma" w:hAnsi="Tahoma" w:cs="Tahoma"/>
          <w:sz w:val="20"/>
          <w:szCs w:val="20"/>
          <w:lang w:val="sr-Latn-CS"/>
        </w:rPr>
        <w:t>.Закона о јавним набавкама („Сл</w:t>
      </w:r>
      <w:r w:rsidRPr="00FD48E3">
        <w:rPr>
          <w:rFonts w:ascii="Tahoma" w:hAnsi="Tahoma" w:cs="Tahoma"/>
          <w:sz w:val="20"/>
          <w:szCs w:val="20"/>
        </w:rPr>
        <w:t xml:space="preserve">ужбени </w:t>
      </w:r>
      <w:r w:rsidRPr="00FD48E3">
        <w:rPr>
          <w:rFonts w:ascii="Tahoma" w:hAnsi="Tahoma" w:cs="Tahoma"/>
          <w:sz w:val="20"/>
          <w:szCs w:val="20"/>
          <w:lang w:val="sr-Latn-CS"/>
        </w:rPr>
        <w:t>Гласник Р</w:t>
      </w:r>
      <w:r w:rsidRPr="00FD48E3">
        <w:rPr>
          <w:rFonts w:ascii="Tahoma" w:hAnsi="Tahoma" w:cs="Tahoma"/>
          <w:sz w:val="20"/>
          <w:szCs w:val="20"/>
        </w:rPr>
        <w:t xml:space="preserve">епублике </w:t>
      </w:r>
      <w:r w:rsidRPr="00FD48E3">
        <w:rPr>
          <w:rFonts w:ascii="Tahoma" w:hAnsi="Tahoma" w:cs="Tahoma"/>
          <w:sz w:val="20"/>
          <w:szCs w:val="20"/>
          <w:lang w:val="sr-Latn-CS"/>
        </w:rPr>
        <w:t>С</w:t>
      </w:r>
      <w:r w:rsidRPr="00FD48E3">
        <w:rPr>
          <w:rFonts w:ascii="Tahoma" w:hAnsi="Tahoma" w:cs="Tahoma"/>
          <w:sz w:val="20"/>
          <w:szCs w:val="20"/>
        </w:rPr>
        <w:t>рбије</w:t>
      </w:r>
      <w:r w:rsidRPr="00FD48E3">
        <w:rPr>
          <w:rFonts w:ascii="Tahoma" w:hAnsi="Tahoma" w:cs="Tahoma"/>
          <w:sz w:val="20"/>
          <w:szCs w:val="20"/>
          <w:lang w:val="sr-Latn-CS"/>
        </w:rPr>
        <w:t>“ бр.1</w:t>
      </w:r>
      <w:r w:rsidRPr="00FD48E3">
        <w:rPr>
          <w:rFonts w:ascii="Tahoma" w:hAnsi="Tahoma" w:cs="Tahoma"/>
          <w:sz w:val="20"/>
          <w:szCs w:val="20"/>
          <w:lang w:val="sr-Cyrl-CS"/>
        </w:rPr>
        <w:t>24</w:t>
      </w:r>
      <w:r w:rsidRPr="00FD48E3">
        <w:rPr>
          <w:rFonts w:ascii="Tahoma" w:hAnsi="Tahoma" w:cs="Tahoma"/>
          <w:sz w:val="20"/>
          <w:szCs w:val="20"/>
          <w:lang w:val="sr-Latn-CS"/>
        </w:rPr>
        <w:t>/</w:t>
      </w:r>
      <w:r w:rsidRPr="00FD48E3">
        <w:rPr>
          <w:rFonts w:ascii="Tahoma" w:hAnsi="Tahoma" w:cs="Tahoma"/>
          <w:sz w:val="20"/>
          <w:szCs w:val="20"/>
          <w:lang w:val="sr-Cyrl-CS"/>
        </w:rPr>
        <w:t>2012, 14/2015 и 68/2015</w:t>
      </w:r>
      <w:r w:rsidRPr="00FD48E3">
        <w:rPr>
          <w:rFonts w:ascii="Tahoma" w:hAnsi="Tahoma" w:cs="Tahoma"/>
          <w:sz w:val="20"/>
          <w:szCs w:val="20"/>
          <w:lang w:val="sr-Latn-CS"/>
        </w:rPr>
        <w:t>)</w:t>
      </w:r>
      <w:r w:rsidRPr="00FD48E3">
        <w:rPr>
          <w:rFonts w:ascii="Tahoma" w:hAnsi="Tahoma" w:cs="Tahoma"/>
          <w:sz w:val="20"/>
          <w:szCs w:val="20"/>
        </w:rPr>
        <w:t>, а н</w:t>
      </w:r>
      <w:r w:rsidRPr="00FD48E3">
        <w:rPr>
          <w:rFonts w:ascii="Tahoma" w:hAnsi="Tahoma" w:cs="Tahoma"/>
          <w:sz w:val="20"/>
          <w:szCs w:val="20"/>
          <w:lang w:val="sr-Cyrl-CS"/>
        </w:rPr>
        <w:t xml:space="preserve">акон спроведеног отвореног поступка јавне набавке број ЈН ОП </w:t>
      </w:r>
      <w:r w:rsidR="000C2F63">
        <w:rPr>
          <w:rFonts w:ascii="Tahoma" w:hAnsi="Tahoma" w:cs="Tahoma"/>
          <w:sz w:val="20"/>
          <w:szCs w:val="20"/>
          <w:lang w:val="sr-Cyrl-RS"/>
        </w:rPr>
        <w:t>1</w:t>
      </w:r>
      <w:r w:rsidR="00C05D0F">
        <w:rPr>
          <w:rFonts w:ascii="Tahoma" w:hAnsi="Tahoma" w:cs="Tahoma"/>
          <w:sz w:val="20"/>
          <w:szCs w:val="20"/>
          <w:lang w:val="sr-Cyrl-CS"/>
        </w:rPr>
        <w:t>У/20</w:t>
      </w:r>
      <w:r w:rsidRPr="00FD48E3">
        <w:rPr>
          <w:rFonts w:ascii="Tahoma" w:hAnsi="Tahoma" w:cs="Tahoma"/>
          <w:sz w:val="20"/>
          <w:szCs w:val="20"/>
          <w:lang w:val="sr-Cyrl-CS"/>
        </w:rPr>
        <w:t>,</w:t>
      </w:r>
      <w:r w:rsidR="009B79F1" w:rsidRPr="00FD48E3">
        <w:rPr>
          <w:rFonts w:ascii="Tahoma" w:hAnsi="Tahoma" w:cs="Tahoma"/>
          <w:sz w:val="20"/>
          <w:szCs w:val="20"/>
          <w:lang w:val="sr-Latn-CS"/>
        </w:rPr>
        <w:t xml:space="preserve">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НС Асс др сци мед Марија Здравковић, директор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и са понуђачима из групе понуђача/са подизвођачима:</w:t>
      </w: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а)______________________________________________________________________________</w:t>
      </w:r>
    </w:p>
    <w:p w:rsidR="00DF5A43" w:rsidRPr="00FD48E3" w:rsidRDefault="00DF5A43" w:rsidP="00DF5A43">
      <w:pPr>
        <w:tabs>
          <w:tab w:val="clear" w:pos="1440"/>
        </w:tabs>
        <w:ind w:left="720"/>
        <w:rPr>
          <w:rFonts w:ascii="Tahoma" w:hAnsi="Tahoma" w:cs="Tahoma"/>
          <w:bCs/>
          <w:sz w:val="20"/>
          <w:szCs w:val="20"/>
          <w:lang w:val="sr-Cyrl-RS"/>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_______________________________________________________________________________</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б)______________________________________________________________________________</w:t>
      </w:r>
    </w:p>
    <w:p w:rsidR="00EF30B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r w:rsidR="00DF5A43" w:rsidRPr="00FD48E3">
        <w:rPr>
          <w:rFonts w:ascii="Tahoma" w:hAnsi="Tahoma" w:cs="Tahoma"/>
          <w:bCs/>
          <w:sz w:val="20"/>
          <w:szCs w:val="20"/>
          <w:lang w:val="ru-RU"/>
        </w:rPr>
        <w:t>________________________________________________</w:t>
      </w:r>
      <w:r w:rsidRPr="00FD48E3">
        <w:rPr>
          <w:rFonts w:ascii="Tahoma" w:hAnsi="Tahoma" w:cs="Tahoma"/>
          <w:bCs/>
          <w:sz w:val="20"/>
          <w:szCs w:val="20"/>
          <w:lang w:val="ru-RU"/>
        </w:rPr>
        <w:t>_______________________________</w:t>
      </w:r>
    </w:p>
    <w:p w:rsidR="00EF30B3" w:rsidRPr="00FD48E3" w:rsidRDefault="00EF30B3" w:rsidP="00DF5A43">
      <w:pPr>
        <w:rPr>
          <w:rFonts w:ascii="Tahoma" w:hAnsi="Tahoma" w:cs="Tahoma"/>
          <w:i/>
          <w:sz w:val="20"/>
          <w:szCs w:val="20"/>
          <w:lang w:val="sr-Cyrl-RS"/>
        </w:rPr>
      </w:pPr>
      <w:r w:rsidRPr="00FD48E3">
        <w:rPr>
          <w:rFonts w:ascii="Tahoma" w:hAnsi="Tahoma" w:cs="Tahoma"/>
          <w:sz w:val="20"/>
          <w:szCs w:val="20"/>
          <w:lang w:val="sr-Cyrl-RS"/>
        </w:rPr>
        <w:t xml:space="preserve">        </w:t>
      </w:r>
      <w:r w:rsidR="00DF5A43" w:rsidRPr="00FD48E3">
        <w:rPr>
          <w:rFonts w:ascii="Tahoma" w:hAnsi="Tahoma" w:cs="Tahoma"/>
          <w:i/>
          <w:sz w:val="20"/>
          <w:szCs w:val="20"/>
          <w:lang w:val="sr-Cyrl-RS"/>
        </w:rPr>
        <w:t>ако понуђач учествује у групи понуђача прецртати „са подизвођа</w:t>
      </w:r>
      <w:r w:rsidRPr="00FD48E3">
        <w:rPr>
          <w:rFonts w:ascii="Tahoma" w:hAnsi="Tahoma" w:cs="Tahoma"/>
          <w:i/>
          <w:sz w:val="20"/>
          <w:szCs w:val="20"/>
          <w:lang w:val="sr-Cyrl-RS"/>
        </w:rPr>
        <w:t>чима“, ако наступа са</w:t>
      </w:r>
    </w:p>
    <w:p w:rsidR="00DF5A43" w:rsidRPr="00FD48E3" w:rsidRDefault="00EF30B3" w:rsidP="00DF5A43">
      <w:pPr>
        <w:rPr>
          <w:rFonts w:ascii="Tahoma" w:hAnsi="Tahoma" w:cs="Tahoma"/>
          <w:i/>
          <w:sz w:val="20"/>
          <w:szCs w:val="20"/>
          <w:lang w:val="sr-Cyrl-RS"/>
        </w:rPr>
      </w:pPr>
      <w:r w:rsidRPr="00FD48E3">
        <w:rPr>
          <w:rFonts w:ascii="Tahoma" w:hAnsi="Tahoma" w:cs="Tahoma"/>
          <w:i/>
          <w:sz w:val="20"/>
          <w:szCs w:val="20"/>
          <w:lang w:val="sr-Cyrl-RS"/>
        </w:rPr>
        <w:t xml:space="preserve">        подизвођа</w:t>
      </w:r>
      <w:r w:rsidR="00DF5A43" w:rsidRPr="00FD48E3">
        <w:rPr>
          <w:rFonts w:ascii="Tahoma" w:hAnsi="Tahoma" w:cs="Tahoma"/>
          <w:i/>
          <w:sz w:val="20"/>
          <w:szCs w:val="20"/>
          <w:lang w:val="sr-Cyrl-RS"/>
        </w:rPr>
        <w:t>чима прецртати „са понуђачима из групе понуђача“ и попунити податке.</w:t>
      </w: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lastRenderedPageBreak/>
        <w:t>УГОВОР О ПРУЖАЊУ УСЛУГА</w:t>
      </w:r>
    </w:p>
    <w:p w:rsidR="00892BFF" w:rsidRPr="00892BFF"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C05D0F">
        <w:rPr>
          <w:rFonts w:ascii="Tahoma" w:hAnsi="Tahoma" w:cs="Tahoma"/>
          <w:b/>
          <w:bCs/>
          <w:sz w:val="20"/>
          <w:szCs w:val="20"/>
          <w:lang w:val="sr-Cyrl-RS"/>
        </w:rPr>
        <w:t>Н ОП 1У/20</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D049B5" w:rsidRPr="00FD48E3" w:rsidRDefault="00D049B5" w:rsidP="00D049B5">
      <w:pPr>
        <w:jc w:val="left"/>
        <w:rPr>
          <w:rFonts w:ascii="Tahoma" w:hAnsi="Tahoma" w:cs="Tahoma"/>
          <w:sz w:val="20"/>
          <w:szCs w:val="20"/>
          <w:lang w:val="sr-Cyrl-CS"/>
        </w:rPr>
      </w:pPr>
      <w:r w:rsidRPr="00FD48E3">
        <w:rPr>
          <w:rFonts w:ascii="Tahoma" w:hAnsi="Tahoma" w:cs="Tahoma"/>
          <w:sz w:val="20"/>
          <w:szCs w:val="20"/>
          <w:lang w:val="sr-Latn-CS"/>
        </w:rPr>
        <w:t>Уговорне стране заједнички констатују:</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Latn-CS"/>
        </w:rPr>
        <w:t xml:space="preserve">1.  да је </w:t>
      </w:r>
      <w:r w:rsidR="00F3152A" w:rsidRPr="00FD48E3">
        <w:rPr>
          <w:rFonts w:ascii="Tahoma" w:hAnsi="Tahoma" w:cs="Tahoma"/>
          <w:bCs/>
          <w:sz w:val="20"/>
          <w:szCs w:val="20"/>
          <w:lang w:val="ru-RU"/>
        </w:rPr>
        <w:t>Извршилац</w:t>
      </w:r>
      <w:r w:rsidR="00F3152A" w:rsidRPr="00FD48E3">
        <w:rPr>
          <w:rFonts w:ascii="Tahoma" w:hAnsi="Tahoma" w:cs="Tahoma"/>
          <w:sz w:val="20"/>
          <w:szCs w:val="20"/>
          <w:lang w:val="ru-RU"/>
        </w:rPr>
        <w:t xml:space="preserve"> </w:t>
      </w:r>
      <w:r w:rsidRPr="00FD48E3">
        <w:rPr>
          <w:rFonts w:ascii="Tahoma" w:hAnsi="Tahoma" w:cs="Tahoma"/>
          <w:sz w:val="20"/>
          <w:szCs w:val="20"/>
          <w:lang w:val="ru-RU"/>
        </w:rPr>
        <w:t>доставио по</w:t>
      </w:r>
      <w:r w:rsidR="00C05D0F">
        <w:rPr>
          <w:rFonts w:ascii="Tahoma" w:hAnsi="Tahoma" w:cs="Tahoma"/>
          <w:sz w:val="20"/>
          <w:szCs w:val="20"/>
          <w:lang w:val="ru-RU"/>
        </w:rPr>
        <w:t>нуду број ________ од _______2020</w:t>
      </w:r>
      <w:r w:rsidRPr="00FD48E3">
        <w:rPr>
          <w:rFonts w:ascii="Tahoma" w:hAnsi="Tahoma" w:cs="Tahoma"/>
          <w:sz w:val="20"/>
          <w:szCs w:val="20"/>
          <w:lang w:val="ru-RU"/>
        </w:rPr>
        <w:t xml:space="preserve">. године која је код Наручиоца заведена под </w:t>
      </w:r>
      <w:r w:rsidR="00C05D0F">
        <w:rPr>
          <w:rFonts w:ascii="Tahoma" w:hAnsi="Tahoma" w:cs="Tahoma"/>
          <w:sz w:val="20"/>
          <w:szCs w:val="20"/>
          <w:lang w:val="ru-RU"/>
        </w:rPr>
        <w:t>бројем_______ дана _________.2020</w:t>
      </w:r>
      <w:r w:rsidRPr="00FD48E3">
        <w:rPr>
          <w:rFonts w:ascii="Tahoma" w:hAnsi="Tahoma" w:cs="Tahoma"/>
          <w:sz w:val="20"/>
          <w:szCs w:val="20"/>
          <w:lang w:val="ru-RU"/>
        </w:rPr>
        <w:t>. године и која у потпуности одговара спецификацији из конкурсне документације.</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Cyrl-CS"/>
        </w:rPr>
        <w:t xml:space="preserve">2. </w:t>
      </w:r>
      <w:r w:rsidR="00987B67" w:rsidRPr="00FD48E3">
        <w:rPr>
          <w:rFonts w:ascii="Tahoma" w:hAnsi="Tahoma" w:cs="Tahoma"/>
          <w:sz w:val="20"/>
          <w:szCs w:val="20"/>
          <w:lang w:val="sr-Latn-CS"/>
        </w:rPr>
        <w:t xml:space="preserve">да је </w:t>
      </w:r>
      <w:r w:rsidR="00987B67" w:rsidRPr="00FD48E3">
        <w:rPr>
          <w:rFonts w:ascii="Tahoma" w:eastAsia="Arial Unicode MS" w:hAnsi="Tahoma" w:cs="Tahoma"/>
          <w:color w:val="000000"/>
          <w:kern w:val="1"/>
          <w:sz w:val="20"/>
          <w:szCs w:val="20"/>
          <w:lang w:val="sr-Cyrl-RS"/>
        </w:rPr>
        <w:t>на основу</w:t>
      </w:r>
      <w:r w:rsidR="00987B67" w:rsidRPr="00FD48E3">
        <w:rPr>
          <w:rFonts w:ascii="Tahoma" w:eastAsia="Arial Unicode MS" w:hAnsi="Tahoma" w:cs="Tahoma"/>
          <w:color w:val="000000"/>
          <w:kern w:val="1"/>
          <w:sz w:val="20"/>
          <w:szCs w:val="20"/>
          <w:lang w:val="sr-Cyrl-CS"/>
        </w:rPr>
        <w:t xml:space="preserve"> Одлуке о додели уговора Наручиоца, </w:t>
      </w:r>
      <w:r w:rsidR="00987B67" w:rsidRPr="00FD48E3">
        <w:rPr>
          <w:rFonts w:ascii="Tahoma" w:hAnsi="Tahoma" w:cs="Tahoma"/>
          <w:sz w:val="20"/>
          <w:szCs w:val="20"/>
          <w:lang w:val="sr-Cyrl-CS"/>
        </w:rPr>
        <w:t>број_______ од ________.201</w:t>
      </w:r>
      <w:r w:rsidR="000C2F63">
        <w:rPr>
          <w:rFonts w:ascii="Tahoma" w:hAnsi="Tahoma" w:cs="Tahoma"/>
          <w:sz w:val="20"/>
          <w:szCs w:val="20"/>
          <w:lang w:val="sr-Cyrl-RS"/>
        </w:rPr>
        <w:t>9</w:t>
      </w:r>
      <w:r w:rsidR="00987B67" w:rsidRPr="00FD48E3">
        <w:rPr>
          <w:rFonts w:ascii="Tahoma" w:hAnsi="Tahoma" w:cs="Tahoma"/>
          <w:sz w:val="20"/>
          <w:szCs w:val="20"/>
          <w:lang w:val="sr-Cyrl-CS"/>
        </w:rPr>
        <w:t xml:space="preserve">. године, </w:t>
      </w:r>
      <w:r w:rsidR="00987B67" w:rsidRPr="00FD48E3">
        <w:rPr>
          <w:rFonts w:ascii="Tahoma" w:eastAsia="Arial Unicode MS" w:hAnsi="Tahoma" w:cs="Tahoma"/>
          <w:color w:val="000000"/>
          <w:kern w:val="1"/>
          <w:sz w:val="20"/>
          <w:szCs w:val="20"/>
          <w:lang w:val="sr-Cyrl-RS"/>
        </w:rPr>
        <w:t xml:space="preserve"> Извршиоцу додељен уговор</w:t>
      </w:r>
      <w:r w:rsidRPr="00FD48E3">
        <w:rPr>
          <w:rFonts w:ascii="Tahoma" w:hAnsi="Tahoma" w:cs="Tahoma"/>
          <w:sz w:val="20"/>
          <w:szCs w:val="20"/>
          <w:lang w:val="sr-Cyrl-CS"/>
        </w:rPr>
        <w:t>.</w:t>
      </w:r>
    </w:p>
    <w:p w:rsidR="004B4AF6" w:rsidRPr="00FD48E3" w:rsidRDefault="004B4AF6"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sr-Latn-CS"/>
        </w:rPr>
      </w:pPr>
      <w:r w:rsidRPr="00FD48E3">
        <w:rPr>
          <w:rFonts w:ascii="Tahoma" w:hAnsi="Tahoma" w:cs="Tahoma"/>
          <w:sz w:val="20"/>
          <w:szCs w:val="20"/>
          <w:lang w:val="ru-RU"/>
        </w:rPr>
        <w:t xml:space="preserve">Понуда и спецификација из конкурсне документације </w:t>
      </w:r>
      <w:r w:rsidRPr="00FD48E3">
        <w:rPr>
          <w:rFonts w:ascii="Tahoma" w:hAnsi="Tahoma" w:cs="Tahoma"/>
          <w:sz w:val="20"/>
          <w:szCs w:val="20"/>
          <w:lang w:val="sr-Latn-CS"/>
        </w:rPr>
        <w:t xml:space="preserve">као </w:t>
      </w:r>
      <w:r w:rsidRPr="00FD48E3">
        <w:rPr>
          <w:rFonts w:ascii="Tahoma" w:hAnsi="Tahoma" w:cs="Tahoma"/>
          <w:sz w:val="20"/>
          <w:szCs w:val="20"/>
          <w:lang w:val="ru-RU"/>
        </w:rPr>
        <w:t xml:space="preserve">прилог уговора </w:t>
      </w:r>
      <w:r w:rsidRPr="00FD48E3">
        <w:rPr>
          <w:rFonts w:ascii="Tahoma" w:hAnsi="Tahoma" w:cs="Tahoma"/>
          <w:sz w:val="20"/>
          <w:szCs w:val="20"/>
          <w:lang w:val="sr-Latn-CS"/>
        </w:rPr>
        <w:t>чин</w:t>
      </w:r>
      <w:r w:rsidRPr="00FD48E3">
        <w:rPr>
          <w:rFonts w:ascii="Tahoma" w:hAnsi="Tahoma" w:cs="Tahoma"/>
          <w:sz w:val="20"/>
          <w:szCs w:val="20"/>
          <w:lang w:val="sr-Cyrl-CS"/>
        </w:rPr>
        <w:t>е</w:t>
      </w:r>
      <w:r w:rsidRPr="00FD48E3">
        <w:rPr>
          <w:rFonts w:ascii="Tahoma" w:hAnsi="Tahoma" w:cs="Tahoma"/>
          <w:sz w:val="20"/>
          <w:szCs w:val="20"/>
          <w:lang w:val="sr-Latn-CS"/>
        </w:rPr>
        <w:t xml:space="preserve">  његов </w:t>
      </w:r>
      <w:r w:rsidRPr="00FD48E3">
        <w:rPr>
          <w:rFonts w:ascii="Tahoma" w:hAnsi="Tahoma" w:cs="Tahoma"/>
          <w:sz w:val="20"/>
          <w:szCs w:val="20"/>
          <w:lang w:val="ru-RU"/>
        </w:rPr>
        <w:t>саставни део</w:t>
      </w:r>
      <w:r w:rsidRPr="00FD48E3">
        <w:rPr>
          <w:rFonts w:ascii="Tahoma" w:hAnsi="Tahoma" w:cs="Tahoma"/>
          <w:sz w:val="20"/>
          <w:szCs w:val="20"/>
          <w:lang w:val="sr-Latn-CS"/>
        </w:rPr>
        <w:t>.</w:t>
      </w:r>
    </w:p>
    <w:p w:rsidR="00D049B5" w:rsidRPr="00FD48E3" w:rsidRDefault="00D049B5" w:rsidP="00D049B5">
      <w:pPr>
        <w:rPr>
          <w:rFonts w:ascii="Tahoma" w:hAnsi="Tahoma" w:cs="Tahoma"/>
          <w:bCs/>
          <w:sz w:val="20"/>
          <w:szCs w:val="20"/>
          <w:lang w:val="ru-RU"/>
        </w:rPr>
      </w:pP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FD48E3" w:rsidRDefault="00916991" w:rsidP="00916991">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Pr="00FD48E3">
        <w:rPr>
          <w:rFonts w:ascii="Tahoma" w:hAnsi="Tahoma" w:cs="Tahoma"/>
          <w:bCs/>
          <w:sz w:val="20"/>
          <w:szCs w:val="20"/>
          <w:lang w:val="ru-RU"/>
        </w:rPr>
        <w:t>Извршиоца</w:t>
      </w:r>
      <w:r w:rsidRPr="00FD48E3">
        <w:rPr>
          <w:rFonts w:ascii="Tahoma" w:hAnsi="Tahoma" w:cs="Tahoma"/>
          <w:sz w:val="20"/>
          <w:szCs w:val="20"/>
          <w:lang w:val="ru-RU"/>
        </w:rPr>
        <w:t xml:space="preserve"> 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захтевима из конкурсне документације.</w:t>
      </w:r>
    </w:p>
    <w:p w:rsidR="007B2238" w:rsidRPr="00FD48E3" w:rsidRDefault="007B2238" w:rsidP="00D049B5">
      <w:pPr>
        <w:rPr>
          <w:rFonts w:ascii="Tahoma" w:hAnsi="Tahoma" w:cs="Tahoma"/>
          <w:color w:val="FF0000"/>
          <w:sz w:val="20"/>
          <w:szCs w:val="20"/>
          <w:lang w:val="sr-Cyrl-R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за партију 1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rPr>
      </w:pPr>
      <w:r w:rsidRPr="00FD48E3">
        <w:rPr>
          <w:rFonts w:ascii="Tahoma" w:hAnsi="Tahoma" w:cs="Tahoma"/>
          <w:sz w:val="20"/>
          <w:szCs w:val="20"/>
        </w:rPr>
        <w:t xml:space="preserve">Вредност Уговора за партију 2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D049B5" w:rsidRPr="00FD48E3" w:rsidRDefault="00D049B5" w:rsidP="00D049B5">
      <w:pPr>
        <w:pStyle w:val="Default"/>
        <w:jc w:val="both"/>
        <w:rPr>
          <w:rFonts w:ascii="Tahoma" w:hAnsi="Tahoma" w:cs="Tahoma"/>
          <w:sz w:val="20"/>
          <w:szCs w:val="20"/>
          <w:lang w:val="sr-Cyrl-RS"/>
        </w:rPr>
      </w:pPr>
    </w:p>
    <w:p w:rsidR="00D049B5" w:rsidRPr="00FD48E3" w:rsidRDefault="00D049B5" w:rsidP="00D049B5">
      <w:pPr>
        <w:pStyle w:val="Default"/>
        <w:jc w:val="both"/>
        <w:rPr>
          <w:rFonts w:ascii="Tahoma" w:hAnsi="Tahoma" w:cs="Tahoma"/>
          <w:i/>
          <w:sz w:val="20"/>
          <w:szCs w:val="20"/>
        </w:rPr>
      </w:pPr>
      <w:r w:rsidRPr="00FD48E3">
        <w:rPr>
          <w:rFonts w:ascii="Tahoma" w:hAnsi="Tahoma" w:cs="Tahoma"/>
          <w:i/>
          <w:sz w:val="20"/>
          <w:szCs w:val="20"/>
        </w:rPr>
        <w:t>Укупна вредност уговора за партије</w:t>
      </w:r>
      <w:r w:rsidR="007B2238" w:rsidRPr="00FD48E3">
        <w:rPr>
          <w:rFonts w:ascii="Tahoma" w:hAnsi="Tahoma" w:cs="Tahoma"/>
          <w:i/>
          <w:sz w:val="20"/>
          <w:szCs w:val="20"/>
        </w:rPr>
        <w:t xml:space="preserve"> ____________</w:t>
      </w:r>
      <w:r w:rsidRPr="00FD48E3">
        <w:rPr>
          <w:rFonts w:ascii="Tahoma" w:hAnsi="Tahoma" w:cs="Tahoma"/>
          <w:i/>
          <w:sz w:val="20"/>
          <w:szCs w:val="20"/>
        </w:rPr>
        <w:t xml:space="preserve"> износи: до </w:t>
      </w:r>
      <w:r w:rsidRPr="00FD48E3">
        <w:rPr>
          <w:rFonts w:ascii="Tahoma" w:hAnsi="Tahoma" w:cs="Tahoma"/>
          <w:b/>
          <w:bCs/>
          <w:i/>
          <w:sz w:val="20"/>
          <w:szCs w:val="20"/>
        </w:rPr>
        <w:t xml:space="preserve">_________ </w:t>
      </w:r>
      <w:r w:rsidRPr="00FD48E3">
        <w:rPr>
          <w:rFonts w:ascii="Tahoma" w:hAnsi="Tahoma" w:cs="Tahoma"/>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FD48E3" w:rsidRDefault="00D049B5" w:rsidP="00D049B5">
      <w:pPr>
        <w:pStyle w:val="Default"/>
        <w:jc w:val="both"/>
        <w:rPr>
          <w:rFonts w:ascii="Tahoma" w:hAnsi="Tahoma" w:cs="Tahoma"/>
          <w:sz w:val="20"/>
          <w:szCs w:val="20"/>
        </w:rPr>
      </w:pP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FD48E3" w:rsidRDefault="00581F43" w:rsidP="00581F43">
      <w:pPr>
        <w:jc w:val="center"/>
        <w:rPr>
          <w:rFonts w:ascii="Tahoma" w:hAnsi="Tahoma" w:cs="Tahoma"/>
          <w:sz w:val="20"/>
          <w:szCs w:val="20"/>
          <w:lang w:val="ru-RU"/>
        </w:rPr>
      </w:pP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7F616E" w:rsidRPr="00FD48E3" w:rsidRDefault="00D049B5" w:rsidP="007F616E">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спецификације из члана 1. овог уговора.</w:t>
      </w:r>
    </w:p>
    <w:p w:rsidR="00D049B5" w:rsidRPr="00FD48E3" w:rsidRDefault="00D049B5" w:rsidP="00D049B5">
      <w:pPr>
        <w:rPr>
          <w:rFonts w:ascii="Tahoma" w:hAnsi="Tahoma" w:cs="Tahoma"/>
          <w:color w:val="C00000"/>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lastRenderedPageBreak/>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FD48E3" w:rsidRDefault="00D049B5" w:rsidP="00D049B5">
      <w:pPr>
        <w:jc w:val="center"/>
        <w:rPr>
          <w:rFonts w:ascii="Tahoma" w:hAnsi="Tahoma" w:cs="Tahoma"/>
          <w:sz w:val="20"/>
          <w:szCs w:val="20"/>
          <w:lang w:val="sr-Cyrl-CS"/>
        </w:rPr>
      </w:pPr>
    </w:p>
    <w:p w:rsidR="006C2271" w:rsidRPr="00FD48E3" w:rsidRDefault="006C2271" w:rsidP="00D049B5">
      <w:pPr>
        <w:jc w:val="cente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7E0353" w:rsidRPr="00FD48E3">
        <w:rPr>
          <w:rFonts w:ascii="Tahoma" w:hAnsi="Tahoma" w:cs="Tahoma"/>
          <w:sz w:val="20"/>
          <w:szCs w:val="20"/>
          <w:lang w:val="sr-Cyrl-CS"/>
        </w:rPr>
        <w:t>60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 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CF6D38" w:rsidRPr="00FD48E3" w:rsidRDefault="00CF6D38" w:rsidP="009B79F1">
      <w:pPr>
        <w:pStyle w:val="Default"/>
        <w:jc w:val="center"/>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FD48E3" w:rsidRDefault="00916991" w:rsidP="00916991">
      <w:pPr>
        <w:pStyle w:val="Default"/>
        <w:jc w:val="both"/>
        <w:rPr>
          <w:rFonts w:ascii="Tahoma" w:hAnsi="Tahoma" w:cs="Tahoma"/>
          <w:color w:val="auto"/>
          <w:sz w:val="20"/>
          <w:szCs w:val="20"/>
        </w:rPr>
      </w:pPr>
      <w:r w:rsidRPr="00FD48E3">
        <w:rPr>
          <w:rFonts w:ascii="Tahoma" w:hAnsi="Tahoma" w:cs="Tahoma"/>
          <w:color w:val="auto"/>
          <w:sz w:val="20"/>
          <w:szCs w:val="20"/>
        </w:rPr>
        <w:t xml:space="preserve">- уграђује нове </w:t>
      </w:r>
      <w:r w:rsidRPr="00FD48E3">
        <w:rPr>
          <w:rFonts w:ascii="Tahoma" w:hAnsi="Tahoma" w:cs="Tahoma"/>
          <w:bCs/>
          <w:iCs/>
          <w:color w:val="auto"/>
          <w:sz w:val="20"/>
          <w:szCs w:val="20"/>
        </w:rPr>
        <w:t xml:space="preserve">резервне делове у складу са понудом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ангажује другог Сервисера.</w:t>
      </w:r>
    </w:p>
    <w:p w:rsidR="00581F43" w:rsidRPr="00FD48E3" w:rsidRDefault="00581F43"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за хитне сервисне интервенције до 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24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FD48E3" w:rsidRDefault="00D049B5" w:rsidP="00542C09">
      <w:pPr>
        <w:pStyle w:val="Default"/>
        <w:spacing w:after="140"/>
        <w:jc w:val="both"/>
        <w:rPr>
          <w:rFonts w:ascii="Tahoma" w:hAnsi="Tahoma" w:cs="Tahoma"/>
          <w:sz w:val="20"/>
          <w:szCs w:val="20"/>
          <w:lang w:val="sr-Cyrl-RS"/>
        </w:rPr>
      </w:pPr>
      <w:r w:rsidRPr="00FD48E3">
        <w:rPr>
          <w:rFonts w:ascii="Tahoma" w:hAnsi="Tahoma" w:cs="Tahoma"/>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w:t>
      </w:r>
      <w:r w:rsidRPr="00FD48E3">
        <w:rPr>
          <w:rFonts w:ascii="Tahoma" w:hAnsi="Tahoma" w:cs="Tahoma"/>
          <w:sz w:val="20"/>
          <w:szCs w:val="20"/>
        </w:rPr>
        <w:lastRenderedPageBreak/>
        <w:t xml:space="preserve">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eastAsia="Calibri" w:hAnsi="Tahoma" w:cs="Tahoma"/>
          <w:sz w:val="20"/>
          <w:szCs w:val="20"/>
          <w:lang w:eastAsia="en-US"/>
        </w:rPr>
      </w:pPr>
      <w:r w:rsidRPr="00FD48E3">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FD48E3">
        <w:rPr>
          <w:rFonts w:ascii="Tahoma" w:hAnsi="Tahoma" w:cs="Tahoma"/>
          <w:sz w:val="20"/>
          <w:szCs w:val="20"/>
          <w:lang w:val="sr-Cyrl-RS"/>
        </w:rPr>
        <w:t>Извршиоца</w:t>
      </w:r>
      <w:r w:rsidRPr="00FD48E3">
        <w:rPr>
          <w:rFonts w:ascii="Tahoma" w:eastAsia="Calibri" w:hAnsi="Tahoma" w:cs="Tahoma"/>
          <w:sz w:val="20"/>
          <w:szCs w:val="20"/>
          <w:lang w:eastAsia="en-US"/>
        </w:rPr>
        <w:t>.</w:t>
      </w:r>
    </w:p>
    <w:p w:rsidR="00861C25" w:rsidRDefault="00861C25" w:rsidP="009B79F1">
      <w:pPr>
        <w:pStyle w:val="Default"/>
        <w:jc w:val="center"/>
        <w:rPr>
          <w:rFonts w:ascii="Tahoma" w:hAnsi="Tahoma" w:cs="Tahoma"/>
          <w:color w:val="auto"/>
          <w:sz w:val="20"/>
          <w:szCs w:val="20"/>
          <w:lang w:val="sr-Cyrl-RS"/>
        </w:rPr>
      </w:pPr>
    </w:p>
    <w:p w:rsidR="00B27D52" w:rsidRPr="00FD48E3" w:rsidRDefault="00B27D52" w:rsidP="00184B79">
      <w:pPr>
        <w:pStyle w:val="Default"/>
        <w:rPr>
          <w:rFonts w:ascii="Tahoma" w:hAnsi="Tahoma" w:cs="Tahoma"/>
          <w:color w:val="auto"/>
          <w:sz w:val="20"/>
          <w:szCs w:val="20"/>
          <w:lang w:val="sr-Cyrl-RS"/>
        </w:rPr>
      </w:pPr>
    </w:p>
    <w:p w:rsidR="00D049B5" w:rsidRPr="00FD48E3" w:rsidRDefault="00D049B5" w:rsidP="009B79F1">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00D049B5" w:rsidRPr="00FD48E3">
        <w:rPr>
          <w:rFonts w:ascii="Tahoma" w:hAnsi="Tahoma" w:cs="Tahoma"/>
          <w:noProof/>
          <w:sz w:val="20"/>
          <w:szCs w:val="20"/>
          <w:lang w:val="sr-Cyrl-CS"/>
        </w:rPr>
        <w:t xml:space="preserve"> се обавезује да </w:t>
      </w:r>
      <w:r w:rsidR="00D049B5" w:rsidRPr="00FD48E3">
        <w:rPr>
          <w:rFonts w:ascii="Tahoma" w:hAnsi="Tahoma" w:cs="Tahoma"/>
          <w:sz w:val="20"/>
          <w:szCs w:val="20"/>
          <w:lang w:val="ru-RU"/>
        </w:rPr>
        <w:t>најкасније у року од 7 дана од дана закључења овог уговора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 xml:space="preserve">Менично овлашћење мора садржати клаузулу да важи најмање 30 дана дуже од дана истека рока за коначно извршење </w:t>
      </w:r>
      <w:r w:rsidR="00B27D52">
        <w:rPr>
          <w:rFonts w:ascii="Tahoma" w:hAnsi="Tahoma" w:cs="Tahoma"/>
          <w:noProof/>
          <w:sz w:val="20"/>
          <w:szCs w:val="20"/>
          <w:lang w:val="sr-Cyrl-RS" w:eastAsia="en-US"/>
        </w:rPr>
        <w:t>уговора</w:t>
      </w:r>
      <w:r w:rsidRPr="00FD48E3">
        <w:rPr>
          <w:rFonts w:ascii="Tahoma" w:hAnsi="Tahoma" w:cs="Tahoma"/>
          <w:noProof/>
          <w:sz w:val="20"/>
          <w:szCs w:val="20"/>
          <w:lang w:eastAsia="en-US"/>
        </w:rPr>
        <w:t>.</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Pr="00FD48E3">
        <w:rPr>
          <w:rFonts w:ascii="Tahoma" w:hAnsi="Tahoma" w:cs="Tahoma"/>
          <w:noProof/>
          <w:sz w:val="20"/>
          <w:szCs w:val="20"/>
          <w:lang w:val="sr-Cyrl-CS"/>
        </w:rPr>
        <w:t xml:space="preserve"> по испуњењу његових уговорних обавеза. </w:t>
      </w:r>
    </w:p>
    <w:p w:rsidR="00D049B5" w:rsidRDefault="00D049B5" w:rsidP="00D049B5">
      <w:pPr>
        <w:rPr>
          <w:rFonts w:ascii="Tahoma" w:hAnsi="Tahoma" w:cs="Tahoma"/>
          <w:i/>
          <w:noProof/>
          <w:color w:val="FF0000"/>
          <w:sz w:val="20"/>
          <w:szCs w:val="20"/>
          <w:lang w:val="sr-Cyrl-CS"/>
        </w:rPr>
      </w:pP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5</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lastRenderedPageBreak/>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по испуњењу његових уговорних обавеза. </w:t>
      </w:r>
    </w:p>
    <w:p w:rsidR="00D049B5" w:rsidRDefault="00D049B5" w:rsidP="00D049B5">
      <w:pPr>
        <w:rPr>
          <w:rFonts w:ascii="Tahoma" w:hAnsi="Tahoma" w:cs="Tahoma"/>
          <w:i/>
          <w:noProof/>
          <w:sz w:val="20"/>
          <w:szCs w:val="20"/>
          <w:lang w:val="sr-Cyrl-CS"/>
        </w:rPr>
      </w:pP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6</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987B67" w:rsidRPr="00FD48E3">
        <w:rPr>
          <w:rFonts w:ascii="Tahoma" w:hAnsi="Tahoma" w:cs="Tahoma"/>
          <w:sz w:val="20"/>
          <w:szCs w:val="20"/>
          <w:lang w:val="ru-RU"/>
        </w:rPr>
        <w:t>7</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годину дана.  </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 xml:space="preserve">. </w:t>
      </w:r>
    </w:p>
    <w:p w:rsidR="009B79F1" w:rsidRDefault="009B79F1" w:rsidP="009B79F1">
      <w:pPr>
        <w:rPr>
          <w:rFonts w:ascii="Tahoma" w:hAnsi="Tahoma" w:cs="Tahoma"/>
          <w:bCs/>
          <w:sz w:val="20"/>
          <w:szCs w:val="20"/>
          <w:lang w:val="ru-RU"/>
        </w:rPr>
      </w:pPr>
    </w:p>
    <w:p w:rsidR="00B27D52" w:rsidRPr="00FD48E3" w:rsidRDefault="00B27D52" w:rsidP="009B79F1">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1</w:t>
      </w:r>
      <w:r w:rsidR="00987B67" w:rsidRPr="00FD48E3">
        <w:rPr>
          <w:rFonts w:ascii="Tahoma" w:hAnsi="Tahoma" w:cs="Tahoma"/>
          <w:bCs/>
          <w:sz w:val="20"/>
          <w:szCs w:val="20"/>
          <w:lang w:val="ru-RU"/>
        </w:rPr>
        <w:t>8</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987B67" w:rsidRPr="00FD48E3">
        <w:rPr>
          <w:rFonts w:ascii="Tahoma" w:hAnsi="Tahoma" w:cs="Tahoma"/>
          <w:sz w:val="20"/>
          <w:szCs w:val="20"/>
          <w:lang w:val="sr-Cyrl-RS"/>
        </w:rPr>
        <w:t>19</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Pr="00FD48E3">
        <w:rPr>
          <w:rFonts w:ascii="Tahoma" w:hAnsi="Tahoma" w:cs="Tahoma"/>
          <w:bCs/>
          <w:sz w:val="20"/>
          <w:szCs w:val="20"/>
        </w:rPr>
        <w:t>2</w:t>
      </w:r>
      <w:r w:rsidR="00987B67" w:rsidRPr="00FD48E3">
        <w:rPr>
          <w:rFonts w:ascii="Tahoma" w:hAnsi="Tahoma" w:cs="Tahoma"/>
          <w:bCs/>
          <w:sz w:val="20"/>
          <w:szCs w:val="20"/>
          <w:lang w:val="sr-Cyrl-RS"/>
        </w:rPr>
        <w:t>0</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64529">
      <w:pPr>
        <w:jc w:val="center"/>
        <w:rPr>
          <w:rFonts w:ascii="Tahoma" w:hAnsi="Tahoma" w:cs="Tahoma"/>
          <w:sz w:val="20"/>
          <w:szCs w:val="20"/>
          <w:lang w:val="ru-RU"/>
        </w:rPr>
      </w:pPr>
      <w:r w:rsidRPr="00FD48E3">
        <w:rPr>
          <w:rFonts w:ascii="Tahoma" w:hAnsi="Tahoma" w:cs="Tahoma"/>
          <w:sz w:val="20"/>
          <w:szCs w:val="20"/>
          <w:lang w:val="ru-RU"/>
        </w:rPr>
        <w:t>Члан 2</w:t>
      </w:r>
      <w:r w:rsidR="00987B67" w:rsidRPr="00FD48E3">
        <w:rPr>
          <w:rFonts w:ascii="Tahoma" w:hAnsi="Tahoma" w:cs="Tahoma"/>
          <w:sz w:val="20"/>
          <w:szCs w:val="20"/>
          <w:lang w:val="ru-RU"/>
        </w:rPr>
        <w:t>1</w:t>
      </w:r>
      <w:r w:rsidRPr="00FD48E3">
        <w:rPr>
          <w:rFonts w:ascii="Tahoma" w:hAnsi="Tahoma" w:cs="Tahoma"/>
          <w:sz w:val="20"/>
          <w:szCs w:val="20"/>
          <w:lang w:val="ru-RU"/>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Плаћање по ов</w:t>
      </w:r>
      <w:r w:rsidR="00C05D0F">
        <w:rPr>
          <w:rFonts w:ascii="Tahoma" w:hAnsi="Tahoma" w:cs="Tahoma"/>
          <w:sz w:val="20"/>
          <w:szCs w:val="20"/>
        </w:rPr>
        <w:t>ом уговору у 20</w:t>
      </w:r>
      <w:r w:rsidR="00C05D0F">
        <w:rPr>
          <w:rFonts w:ascii="Tahoma" w:hAnsi="Tahoma" w:cs="Tahoma"/>
          <w:sz w:val="20"/>
          <w:szCs w:val="20"/>
          <w:lang w:val="sr-Cyrl-RS"/>
        </w:rPr>
        <w:t>20</w:t>
      </w:r>
      <w:r w:rsidRPr="00FD48E3">
        <w:rPr>
          <w:rFonts w:ascii="Tahoma" w:hAnsi="Tahoma" w:cs="Tahoma"/>
          <w:sz w:val="20"/>
          <w:szCs w:val="20"/>
        </w:rPr>
        <w:t>. години вршиће се до нивоа средстава обезбеђених Финансијским планом за 201</w:t>
      </w:r>
      <w:r w:rsidR="00C05D0F">
        <w:rPr>
          <w:rFonts w:ascii="Tahoma" w:hAnsi="Tahoma" w:cs="Tahoma"/>
          <w:sz w:val="20"/>
          <w:szCs w:val="20"/>
          <w:lang w:val="sr-Cyrl-RS"/>
        </w:rPr>
        <w:t>20</w:t>
      </w:r>
      <w:r w:rsidRPr="00FD48E3">
        <w:rPr>
          <w:rFonts w:ascii="Tahoma" w:hAnsi="Tahoma" w:cs="Tahoma"/>
          <w:sz w:val="20"/>
          <w:szCs w:val="20"/>
        </w:rPr>
        <w:t xml:space="preserve"> годину, за ове намене. За обавезе које </w:t>
      </w:r>
      <w:r w:rsidR="0074537E" w:rsidRPr="00FD48E3">
        <w:rPr>
          <w:rFonts w:ascii="Tahoma" w:hAnsi="Tahoma" w:cs="Tahoma"/>
          <w:sz w:val="20"/>
          <w:szCs w:val="20"/>
          <w:lang w:val="sr-Cyrl-RS"/>
        </w:rPr>
        <w:t xml:space="preserve">су </w:t>
      </w:r>
      <w:r w:rsidRPr="00FD48E3">
        <w:rPr>
          <w:rFonts w:ascii="Tahoma" w:hAnsi="Tahoma" w:cs="Tahoma"/>
          <w:sz w:val="20"/>
          <w:szCs w:val="20"/>
        </w:rPr>
        <w:t xml:space="preserve">по овом уговору </w:t>
      </w:r>
      <w:r w:rsidR="0074537E" w:rsidRPr="00FD48E3">
        <w:rPr>
          <w:rFonts w:ascii="Tahoma" w:hAnsi="Tahoma" w:cs="Tahoma"/>
          <w:sz w:val="20"/>
          <w:szCs w:val="20"/>
          <w:lang w:val="sr-Cyrl-RS"/>
        </w:rPr>
        <w:t xml:space="preserve">преузете и </w:t>
      </w:r>
      <w:r w:rsidR="00B27D52">
        <w:rPr>
          <w:rFonts w:ascii="Tahoma" w:hAnsi="Tahoma" w:cs="Tahoma"/>
          <w:sz w:val="20"/>
          <w:szCs w:val="20"/>
        </w:rPr>
        <w:t>доспевају у 20</w:t>
      </w:r>
      <w:r w:rsidR="00C05D0F">
        <w:rPr>
          <w:rFonts w:ascii="Tahoma" w:hAnsi="Tahoma" w:cs="Tahoma"/>
          <w:sz w:val="20"/>
          <w:szCs w:val="20"/>
          <w:lang w:val="sr-Cyrl-RS"/>
        </w:rPr>
        <w:t>21</w:t>
      </w:r>
      <w:r w:rsidRPr="00FD48E3">
        <w:rPr>
          <w:rFonts w:ascii="Tahoma" w:hAnsi="Tahoma" w:cs="Tahoma"/>
          <w:sz w:val="20"/>
          <w:szCs w:val="20"/>
        </w:rPr>
        <w:t xml:space="preserve">. години Наручилац ће извршити плаћање </w:t>
      </w:r>
      <w:r w:rsidR="00236B4A" w:rsidRPr="00FD48E3">
        <w:rPr>
          <w:rFonts w:ascii="Tahoma" w:hAnsi="Tahoma" w:cs="Tahoma"/>
          <w:sz w:val="20"/>
          <w:szCs w:val="20"/>
          <w:lang w:val="sr-Cyrl-RS"/>
        </w:rPr>
        <w:t>Извршиоцу</w:t>
      </w:r>
      <w:r w:rsidR="00236B4A" w:rsidRPr="00FD48E3">
        <w:rPr>
          <w:rFonts w:ascii="Tahoma" w:hAnsi="Tahoma" w:cs="Tahoma"/>
          <w:sz w:val="20"/>
          <w:szCs w:val="20"/>
        </w:rPr>
        <w:t xml:space="preserve"> </w:t>
      </w:r>
      <w:r w:rsidRPr="00FD48E3">
        <w:rPr>
          <w:rFonts w:ascii="Tahoma" w:hAnsi="Tahoma" w:cs="Tahoma"/>
          <w:sz w:val="20"/>
          <w:szCs w:val="20"/>
        </w:rPr>
        <w:t>по обезбеђивању финансијских средстава усв</w:t>
      </w:r>
      <w:r w:rsidR="00B27D52">
        <w:rPr>
          <w:rFonts w:ascii="Tahoma" w:hAnsi="Tahoma" w:cs="Tahoma"/>
          <w:sz w:val="20"/>
          <w:szCs w:val="20"/>
        </w:rPr>
        <w:t>ајањем Финансијског плана за 20</w:t>
      </w:r>
      <w:r w:rsidR="00C05D0F">
        <w:rPr>
          <w:rFonts w:ascii="Tahoma" w:hAnsi="Tahoma" w:cs="Tahoma"/>
          <w:sz w:val="20"/>
          <w:szCs w:val="20"/>
          <w:lang w:val="sr-Cyrl-RS"/>
        </w:rPr>
        <w:t>21</w:t>
      </w:r>
      <w:r w:rsidRPr="00FD48E3">
        <w:rPr>
          <w:rFonts w:ascii="Tahoma" w:hAnsi="Tahoma" w:cs="Tahoma"/>
          <w:sz w:val="20"/>
          <w:szCs w:val="20"/>
        </w:rPr>
        <w:t xml:space="preserve">. годину или доношењем Одлуке о привременом финансирању.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FD48E3" w:rsidRDefault="009B79F1" w:rsidP="00D049B5">
      <w:pPr>
        <w:jc w:val="cente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987B67" w:rsidRPr="00FD48E3">
        <w:rPr>
          <w:rFonts w:ascii="Tahoma" w:hAnsi="Tahoma" w:cs="Tahoma"/>
          <w:sz w:val="20"/>
          <w:szCs w:val="20"/>
          <w:lang w:val="sr-Cyrl-CS"/>
        </w:rPr>
        <w:t>2</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lastRenderedPageBreak/>
        <w:t>Члан 2</w:t>
      </w:r>
      <w:r w:rsidR="00987B67" w:rsidRPr="00FD48E3">
        <w:rPr>
          <w:rFonts w:ascii="Tahoma" w:hAnsi="Tahoma" w:cs="Tahoma"/>
          <w:bCs/>
          <w:sz w:val="20"/>
          <w:szCs w:val="20"/>
          <w:lang w:val="ru-RU"/>
        </w:rPr>
        <w:t>3</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987B67" w:rsidRPr="00FD48E3">
        <w:rPr>
          <w:rFonts w:ascii="Tahoma" w:hAnsi="Tahoma" w:cs="Tahoma"/>
          <w:bCs/>
          <w:sz w:val="20"/>
          <w:szCs w:val="20"/>
          <w:lang w:val="ru-RU"/>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987B67" w:rsidRPr="00FD48E3">
        <w:rPr>
          <w:rFonts w:ascii="Tahoma" w:hAnsi="Tahoma" w:cs="Tahoma"/>
          <w:bCs/>
          <w:sz w:val="20"/>
          <w:szCs w:val="20"/>
          <w:lang w:val="ru-RU"/>
        </w:rPr>
        <w:t>5</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FC0A92" w:rsidRDefault="00FC0A92" w:rsidP="00D049B5">
      <w:pPr>
        <w:jc w:val="center"/>
        <w:rPr>
          <w:rFonts w:ascii="Tahoma" w:hAnsi="Tahoma" w:cs="Tahoma"/>
          <w:bCs/>
          <w:sz w:val="20"/>
          <w:szCs w:val="20"/>
          <w:lang w:val="ru-RU"/>
        </w:rPr>
      </w:pPr>
    </w:p>
    <w:p w:rsidR="00B27D52" w:rsidRPr="00FD48E3" w:rsidRDefault="00B27D52"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987B67" w:rsidRPr="00FD48E3">
        <w:rPr>
          <w:rFonts w:ascii="Tahoma" w:hAnsi="Tahoma" w:cs="Tahoma"/>
          <w:bCs/>
          <w:sz w:val="20"/>
          <w:szCs w:val="20"/>
          <w:lang w:val="ru-RU"/>
        </w:rPr>
        <w:t>6</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9B79F1" w:rsidRDefault="009B79F1" w:rsidP="00D049B5">
      <w:pPr>
        <w:rPr>
          <w:rFonts w:ascii="Tahoma" w:hAnsi="Tahoma" w:cs="Tahoma"/>
          <w:sz w:val="20"/>
          <w:szCs w:val="20"/>
          <w:lang w:val="sr-Cyrl-RS"/>
        </w:rPr>
      </w:pPr>
    </w:p>
    <w:p w:rsidR="00C05D0F" w:rsidRDefault="00C05D0F" w:rsidP="00D049B5">
      <w:pPr>
        <w:rPr>
          <w:rFonts w:ascii="Tahoma" w:hAnsi="Tahoma" w:cs="Tahoma"/>
          <w:sz w:val="20"/>
          <w:szCs w:val="20"/>
          <w:lang w:val="sr-Cyrl-RS"/>
        </w:rPr>
      </w:pPr>
    </w:p>
    <w:p w:rsidR="00C05D0F" w:rsidRDefault="00C05D0F" w:rsidP="00D049B5">
      <w:pPr>
        <w:rPr>
          <w:rFonts w:ascii="Tahoma" w:hAnsi="Tahoma" w:cs="Tahoma"/>
          <w:sz w:val="20"/>
          <w:szCs w:val="20"/>
          <w:lang w:val="sr-Cyrl-RS"/>
        </w:rPr>
      </w:pPr>
    </w:p>
    <w:p w:rsidR="00C05D0F" w:rsidRPr="00FD48E3" w:rsidRDefault="00C05D0F" w:rsidP="00D049B5">
      <w:pPr>
        <w:rPr>
          <w:rFonts w:ascii="Tahoma" w:hAnsi="Tahoma" w:cs="Tahoma"/>
          <w:sz w:val="20"/>
          <w:szCs w:val="20"/>
          <w:lang w:val="sr-Cyrl-RS"/>
        </w:rPr>
      </w:pPr>
      <w:r>
        <w:rPr>
          <w:rFonts w:ascii="Tahoma" w:hAnsi="Tahoma" w:cs="Tahoma"/>
          <w:sz w:val="20"/>
          <w:szCs w:val="20"/>
          <w:lang w:val="sr-Cyrl-RS"/>
        </w:rPr>
        <w:t xml:space="preserve">                  НАРУЧИЛАЦ</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 xml:space="preserve">     </w:t>
      </w:r>
      <w:r>
        <w:rPr>
          <w:rFonts w:ascii="Tahoma" w:hAnsi="Tahoma" w:cs="Tahoma"/>
          <w:sz w:val="20"/>
          <w:szCs w:val="20"/>
          <w:lang w:val="sr-Cyrl-CS"/>
        </w:rPr>
        <w:t>ИЗВРШИЛАЦ</w:t>
      </w: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00C05D0F">
        <w:rPr>
          <w:rFonts w:ascii="Tahoma" w:hAnsi="Tahoma" w:cs="Tahoma"/>
          <w:noProof/>
          <w:sz w:val="20"/>
          <w:szCs w:val="20"/>
          <w:lang w:val="sr-Cyrl-CS"/>
        </w:rPr>
        <w:t>Доц.</w:t>
      </w:r>
      <w:r w:rsidRPr="00FD48E3">
        <w:rPr>
          <w:rFonts w:ascii="Tahoma" w:hAnsi="Tahoma" w:cs="Tahoma"/>
          <w:noProof/>
          <w:sz w:val="20"/>
          <w:szCs w:val="20"/>
          <w:lang w:val="sr-Cyrl-CS"/>
        </w:rPr>
        <w:t xml:space="preserve"> др сци</w:t>
      </w:r>
      <w:r w:rsidR="00C05D0F">
        <w:rPr>
          <w:rFonts w:ascii="Tahoma" w:hAnsi="Tahoma" w:cs="Tahoma"/>
          <w:noProof/>
          <w:sz w:val="20"/>
          <w:szCs w:val="20"/>
          <w:lang w:val="sr-Cyrl-CS"/>
        </w:rPr>
        <w:t>.</w:t>
      </w:r>
      <w:r w:rsidRPr="00FD48E3">
        <w:rPr>
          <w:rFonts w:ascii="Tahoma" w:hAnsi="Tahoma" w:cs="Tahoma"/>
          <w:noProof/>
          <w:sz w:val="20"/>
          <w:szCs w:val="20"/>
          <w:lang w:val="sr-Cyrl-CS"/>
        </w:rPr>
        <w:t xml:space="preserve"> мед</w:t>
      </w:r>
      <w:r w:rsidR="00C05D0F">
        <w:rPr>
          <w:rFonts w:ascii="Tahoma" w:hAnsi="Tahoma" w:cs="Tahoma"/>
          <w:noProof/>
          <w:sz w:val="20"/>
          <w:szCs w:val="20"/>
          <w:lang w:val="sr-Cyrl-CS"/>
        </w:rPr>
        <w:t>.</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D049B5" w:rsidP="00D049B5">
      <w:pPr>
        <w:rPr>
          <w:rFonts w:ascii="Tahoma" w:hAnsi="Tahoma" w:cs="Tahoma"/>
          <w:bCs/>
          <w:sz w:val="20"/>
          <w:szCs w:val="20"/>
          <w:lang w:val="sr-Cyrl-CS"/>
        </w:rPr>
      </w:pPr>
      <w:r w:rsidRPr="00FD48E3">
        <w:rPr>
          <w:rFonts w:ascii="Tahoma" w:hAnsi="Tahoma" w:cs="Tahoma"/>
          <w:bCs/>
          <w:sz w:val="20"/>
          <w:szCs w:val="20"/>
          <w:lang w:val="sr-Cyrl-CS"/>
        </w:rPr>
        <w:t xml:space="preserve">                      </w:t>
      </w:r>
      <w:r w:rsidR="00C05D0F">
        <w:rPr>
          <w:rFonts w:ascii="Tahoma" w:hAnsi="Tahoma" w:cs="Tahoma"/>
          <w:bCs/>
          <w:sz w:val="20"/>
          <w:szCs w:val="20"/>
          <w:lang w:val="sr-Cyrl-CS"/>
        </w:rPr>
        <w:t xml:space="preserve">ВД </w:t>
      </w:r>
      <w:r w:rsidRPr="00FD48E3">
        <w:rPr>
          <w:rFonts w:ascii="Tahoma" w:hAnsi="Tahoma" w:cs="Tahoma"/>
          <w:bCs/>
          <w:sz w:val="20"/>
          <w:szCs w:val="20"/>
          <w:lang w:val="sr-Cyrl-CS"/>
        </w:rPr>
        <w:t>Д</w:t>
      </w:r>
      <w:r w:rsidRPr="00FD48E3">
        <w:rPr>
          <w:rFonts w:ascii="Tahoma" w:hAnsi="Tahoma" w:cs="Tahoma"/>
          <w:bCs/>
          <w:sz w:val="20"/>
          <w:szCs w:val="20"/>
          <w:lang w:val="sr-Latn-CS"/>
        </w:rPr>
        <w:t>ирект</w:t>
      </w:r>
      <w:r w:rsidRPr="00FD48E3">
        <w:rPr>
          <w:rFonts w:ascii="Tahoma" w:hAnsi="Tahoma" w:cs="Tahoma"/>
          <w:bCs/>
          <w:sz w:val="20"/>
          <w:szCs w:val="20"/>
          <w:lang w:val="sr-Cyrl-CS"/>
        </w:rPr>
        <w:t>ор</w:t>
      </w:r>
      <w:bookmarkEnd w:id="47"/>
      <w:bookmarkEnd w:id="48"/>
      <w:bookmarkEnd w:id="49"/>
      <w:bookmarkEnd w:id="50"/>
      <w:bookmarkEnd w:id="51"/>
      <w:bookmarkEnd w:id="60"/>
      <w:bookmarkEnd w:id="61"/>
      <w:bookmarkEnd w:id="62"/>
      <w:r w:rsidR="00C05D0F">
        <w:rPr>
          <w:rFonts w:ascii="Tahoma" w:hAnsi="Tahoma" w:cs="Tahoma"/>
          <w:bCs/>
          <w:sz w:val="20"/>
          <w:szCs w:val="20"/>
          <w:lang w:val="sr-Cyrl-CS"/>
        </w:rPr>
        <w:t>а</w:t>
      </w:r>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FD" w:rsidRDefault="00EF44FD" w:rsidP="00D626E3">
      <w:r>
        <w:separator/>
      </w:r>
    </w:p>
  </w:endnote>
  <w:endnote w:type="continuationSeparator" w:id="0">
    <w:p w:rsidR="00EF44FD" w:rsidRDefault="00EF44F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EF44FD" w:rsidRDefault="00EF44F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07017">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07017">
              <w:rPr>
                <w:bCs/>
                <w:i/>
                <w:noProof/>
                <w:sz w:val="20"/>
                <w:szCs w:val="20"/>
              </w:rPr>
              <w:t>44</w:t>
            </w:r>
            <w:r w:rsidRPr="00A26472">
              <w:rPr>
                <w:bCs/>
                <w:i/>
                <w:sz w:val="20"/>
                <w:szCs w:val="20"/>
              </w:rPr>
              <w:fldChar w:fldCharType="end"/>
            </w:r>
          </w:p>
        </w:sdtContent>
      </w:sdt>
    </w:sdtContent>
  </w:sdt>
  <w:p w:rsidR="00EF44FD" w:rsidRDefault="00EF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Pr="002302BB" w:rsidRDefault="00EF44FD"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07017">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07017">
              <w:rPr>
                <w:bCs/>
                <w:i/>
                <w:noProof/>
                <w:sz w:val="22"/>
                <w:szCs w:val="22"/>
              </w:rPr>
              <w:t>44</w:t>
            </w:r>
            <w:r w:rsidRPr="002302BB">
              <w:rPr>
                <w:bCs/>
                <w:i/>
                <w:sz w:val="22"/>
                <w:szCs w:val="22"/>
              </w:rPr>
              <w:fldChar w:fldCharType="end"/>
            </w:r>
          </w:sdtContent>
        </w:sdt>
      </w:sdtContent>
    </w:sdt>
  </w:p>
  <w:p w:rsidR="00EF44FD" w:rsidRPr="002302BB" w:rsidRDefault="00EF4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EF44FD" w:rsidRPr="009F7716" w:rsidRDefault="00EF44FD"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07017">
              <w:rPr>
                <w:b/>
                <w:bCs/>
                <w:i/>
                <w:noProof/>
                <w:sz w:val="20"/>
                <w:szCs w:val="20"/>
              </w:rPr>
              <w:t>36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07017">
              <w:rPr>
                <w:b/>
                <w:bCs/>
                <w:i/>
                <w:noProof/>
                <w:sz w:val="20"/>
                <w:szCs w:val="20"/>
              </w:rPr>
              <w:t>44</w:t>
            </w:r>
            <w:r w:rsidRPr="009F7716">
              <w:rPr>
                <w:b/>
                <w:bCs/>
                <w:i/>
                <w:sz w:val="20"/>
                <w:szCs w:val="20"/>
              </w:rPr>
              <w:fldChar w:fldCharType="end"/>
            </w:r>
          </w:p>
        </w:sdtContent>
      </w:sdt>
    </w:sdtContent>
  </w:sdt>
  <w:p w:rsidR="00EF44FD" w:rsidRDefault="00EF4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Default="00EF44F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07017">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07017">
      <w:rPr>
        <w:bCs/>
        <w:i/>
        <w:noProof/>
        <w:sz w:val="20"/>
        <w:szCs w:val="20"/>
      </w:rPr>
      <w:t>44</w:t>
    </w:r>
    <w:r w:rsidRPr="00A26472">
      <w:rPr>
        <w:bCs/>
        <w:i/>
        <w:sz w:val="20"/>
        <w:szCs w:val="20"/>
      </w:rPr>
      <w:fldChar w:fldCharType="end"/>
    </w:r>
  </w:p>
  <w:p w:rsidR="00EF44FD" w:rsidRDefault="00EF44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Pr="002302BB" w:rsidRDefault="00EF44FD"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F44FD" w:rsidRPr="002302BB" w:rsidRDefault="00EF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FD" w:rsidRDefault="00EF44FD" w:rsidP="00D626E3">
      <w:r>
        <w:separator/>
      </w:r>
    </w:p>
  </w:footnote>
  <w:footnote w:type="continuationSeparator" w:id="0">
    <w:p w:rsidR="00EF44FD" w:rsidRDefault="00EF44F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F44FD" w:rsidRDefault="00EF44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Сервисирање и поправка медицинске опреме за период до годину дана, по партијама, ЈН ОП 1У/</w:t>
        </w:r>
        <w:r>
          <w:rPr>
            <w:rFonts w:ascii="Tahoma" w:eastAsiaTheme="majorEastAsia" w:hAnsi="Tahoma" w:cs="Tahoma"/>
            <w:sz w:val="20"/>
            <w:szCs w:val="20"/>
            <w:lang w:val="sr-Cyrl-RS"/>
          </w:rPr>
          <w:t>20</w:t>
        </w:r>
      </w:p>
    </w:sdtContent>
  </w:sdt>
  <w:p w:rsidR="00EF44FD" w:rsidRPr="008B61B7" w:rsidRDefault="00EF44FD"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Pr="00F177B0" w:rsidRDefault="00007017"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EF44FD">
          <w:rPr>
            <w:rFonts w:eastAsia="Calibri"/>
            <w:sz w:val="22"/>
            <w:szCs w:val="22"/>
            <w:lang w:val="sr-Latn-RS" w:eastAsia="en-US"/>
          </w:rPr>
          <w:t>Сервисирање и поправка медицинске опреме за период до годину дана, по партијама, ЈН ОП 1У/20</w:t>
        </w:r>
      </w:sdtContent>
    </w:sdt>
  </w:p>
  <w:p w:rsidR="00EF44FD" w:rsidRPr="008B61B7" w:rsidRDefault="00EF44FD" w:rsidP="000701D1">
    <w:pPr>
      <w:pStyle w:val="Header"/>
      <w:pBdr>
        <w:bottom w:val="thickThinSmallGap" w:sz="24" w:space="1" w:color="622423" w:themeColor="accent2" w:themeShade="7F"/>
      </w:pBdr>
      <w:jc w:val="center"/>
      <w:rPr>
        <w:sz w:val="16"/>
        <w:szCs w:val="16"/>
      </w:rPr>
    </w:pPr>
  </w:p>
  <w:p w:rsidR="00EF44FD" w:rsidRDefault="00EF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Default="00EF44FD" w:rsidP="00DA5BB4">
    <w:pPr>
      <w:ind w:left="360"/>
      <w:jc w:val="center"/>
      <w:rPr>
        <w:rFonts w:eastAsia="Calibri"/>
        <w:sz w:val="22"/>
        <w:szCs w:val="22"/>
        <w:lang w:val="sr-Cyrl-CS" w:eastAsia="en-US"/>
      </w:rPr>
    </w:pPr>
  </w:p>
  <w:p w:rsidR="00EF44FD" w:rsidRPr="00184B79" w:rsidRDefault="00007017" w:rsidP="000701D1">
    <w:pP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EF44FD">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1У/20</w:t>
        </w:r>
      </w:sdtContent>
    </w:sdt>
  </w:p>
  <w:p w:rsidR="00EF44FD" w:rsidRPr="008B61B7" w:rsidRDefault="00EF44FD"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Default="00EF44FD" w:rsidP="00DA5BB4">
    <w:pPr>
      <w:ind w:left="360"/>
      <w:jc w:val="center"/>
      <w:rPr>
        <w:rFonts w:eastAsia="Calibri"/>
        <w:sz w:val="22"/>
        <w:szCs w:val="22"/>
        <w:lang w:val="sr-Cyrl-CS" w:eastAsia="en-US"/>
      </w:rPr>
    </w:pPr>
  </w:p>
  <w:p w:rsidR="00EF44FD" w:rsidRPr="00184B79" w:rsidRDefault="00EF44FD"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D" w:rsidRPr="00F177B0" w:rsidRDefault="00EF44FD"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F44FD" w:rsidRPr="008B61B7" w:rsidRDefault="00EF44FD" w:rsidP="000701D1">
    <w:pPr>
      <w:pStyle w:val="Header"/>
      <w:pBdr>
        <w:bottom w:val="thickThinSmallGap" w:sz="24" w:space="1" w:color="622423" w:themeColor="accent2" w:themeShade="7F"/>
      </w:pBdr>
      <w:jc w:val="center"/>
      <w:rPr>
        <w:sz w:val="16"/>
        <w:szCs w:val="16"/>
      </w:rPr>
    </w:pPr>
  </w:p>
  <w:p w:rsidR="00EF44FD" w:rsidRDefault="00EF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8FA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2"/>
  </w:num>
  <w:num w:numId="4">
    <w:abstractNumId w:val="16"/>
  </w:num>
  <w:num w:numId="5">
    <w:abstractNumId w:val="30"/>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3"/>
  </w:num>
  <w:num w:numId="11">
    <w:abstractNumId w:val="7"/>
  </w:num>
  <w:num w:numId="12">
    <w:abstractNumId w:val="13"/>
  </w:num>
  <w:num w:numId="13">
    <w:abstractNumId w:val="27"/>
  </w:num>
  <w:num w:numId="14">
    <w:abstractNumId w:val="22"/>
  </w:num>
  <w:num w:numId="15">
    <w:abstractNumId w:val="28"/>
  </w:num>
  <w:num w:numId="16">
    <w:abstractNumId w:val="34"/>
  </w:num>
  <w:num w:numId="17">
    <w:abstractNumId w:val="17"/>
  </w:num>
  <w:num w:numId="18">
    <w:abstractNumId w:val="7"/>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14"/>
  </w:num>
  <w:num w:numId="24">
    <w:abstractNumId w:val="11"/>
  </w:num>
  <w:num w:numId="25">
    <w:abstractNumId w:val="18"/>
  </w:num>
  <w:num w:numId="26">
    <w:abstractNumId w:val="31"/>
  </w:num>
  <w:num w:numId="27">
    <w:abstractNumId w:val="21"/>
  </w:num>
  <w:num w:numId="28">
    <w:abstractNumId w:val="9"/>
  </w:num>
  <w:num w:numId="29">
    <w:abstractNumId w:val="12"/>
  </w:num>
  <w:num w:numId="30">
    <w:abstractNumId w:val="15"/>
  </w:num>
  <w:num w:numId="31">
    <w:abstractNumId w:val="8"/>
  </w:num>
  <w:num w:numId="32">
    <w:abstractNumId w:val="10"/>
  </w:num>
  <w:num w:numId="33">
    <w:abstractNumId w:val="33"/>
  </w:num>
  <w:num w:numId="34">
    <w:abstractNumId w:val="20"/>
  </w:num>
  <w:num w:numId="35">
    <w:abstractNumId w:val="20"/>
  </w:num>
  <w:num w:numId="36">
    <w:abstractNumId w:val="29"/>
  </w:num>
  <w:num w:numId="37">
    <w:abstractNumId w:val="13"/>
  </w:num>
  <w:num w:numId="38">
    <w:abstractNumId w:val="24"/>
  </w:num>
  <w:num w:numId="39">
    <w:abstractNumId w:val="19"/>
  </w:num>
  <w:num w:numId="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017"/>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1DED"/>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7B7"/>
    <w:rsid w:val="0053412A"/>
    <w:rsid w:val="005358E5"/>
    <w:rsid w:val="00535AB1"/>
    <w:rsid w:val="00537030"/>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5E71"/>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E7584"/>
    <w:rsid w:val="00BF0866"/>
    <w:rsid w:val="00BF2147"/>
    <w:rsid w:val="00BF2F52"/>
    <w:rsid w:val="00BF3182"/>
    <w:rsid w:val="00BF5C5D"/>
    <w:rsid w:val="00BF6BD6"/>
    <w:rsid w:val="00C0026F"/>
    <w:rsid w:val="00C0126C"/>
    <w:rsid w:val="00C03F92"/>
    <w:rsid w:val="00C04EC3"/>
    <w:rsid w:val="00C05090"/>
    <w:rsid w:val="00C058DF"/>
    <w:rsid w:val="00C05D0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51469"/>
    <w:rsid w:val="00C52616"/>
    <w:rsid w:val="00C5523E"/>
    <w:rsid w:val="00C56D32"/>
    <w:rsid w:val="00C57F8D"/>
    <w:rsid w:val="00C61746"/>
    <w:rsid w:val="00C62F33"/>
    <w:rsid w:val="00C6482A"/>
    <w:rsid w:val="00C7072C"/>
    <w:rsid w:val="00C74C30"/>
    <w:rsid w:val="00C77F4F"/>
    <w:rsid w:val="00C82985"/>
    <w:rsid w:val="00C838CB"/>
    <w:rsid w:val="00C848A6"/>
    <w:rsid w:val="00C86B33"/>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32997"/>
    <w:rsid w:val="00D33D8F"/>
    <w:rsid w:val="00D3446A"/>
    <w:rsid w:val="00D35907"/>
    <w:rsid w:val="00D3762F"/>
    <w:rsid w:val="00D378B3"/>
    <w:rsid w:val="00D403D5"/>
    <w:rsid w:val="00D40F8A"/>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44FD"/>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50C8"/>
    <w:rsid w:val="00F26B4E"/>
    <w:rsid w:val="00F26DB2"/>
    <w:rsid w:val="00F3152A"/>
    <w:rsid w:val="00F346DF"/>
    <w:rsid w:val="00F35235"/>
    <w:rsid w:val="00F355B7"/>
    <w:rsid w:val="00F35EA8"/>
    <w:rsid w:val="00F40B33"/>
    <w:rsid w:val="00F44047"/>
    <w:rsid w:val="00F4432E"/>
    <w:rsid w:val="00F452F9"/>
    <w:rsid w:val="00F46C82"/>
    <w:rsid w:val="00F4712D"/>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48E3"/>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84883196">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926422685">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1568631">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36666881">
      <w:bodyDiv w:val="1"/>
      <w:marLeft w:val="0"/>
      <w:marRight w:val="0"/>
      <w:marTop w:val="0"/>
      <w:marBottom w:val="0"/>
      <w:divBdr>
        <w:top w:val="none" w:sz="0" w:space="0" w:color="auto"/>
        <w:left w:val="none" w:sz="0" w:space="0" w:color="auto"/>
        <w:bottom w:val="none" w:sz="0" w:space="0" w:color="auto"/>
        <w:right w:val="none" w:sz="0" w:space="0" w:color="auto"/>
      </w:divBdr>
    </w:div>
    <w:div w:id="1252079227">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6524707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565867261">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CD4-1250-481B-BC18-04DBF155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13559</Words>
  <Characters>77288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за период до годину дана, по партијама, ЈН ОП 1У/20</vt:lpstr>
    </vt:vector>
  </TitlesOfParts>
  <Company/>
  <LinksUpToDate>false</LinksUpToDate>
  <CharactersWithSpaces>90666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за период до годину дана, по партијама, ЈН ОП 1У/20</dc:title>
  <dc:creator>Milan</dc:creator>
  <cp:lastModifiedBy>Vićentijević Gordana</cp:lastModifiedBy>
  <cp:revision>3</cp:revision>
  <cp:lastPrinted>2018-03-09T10:36:00Z</cp:lastPrinted>
  <dcterms:created xsi:type="dcterms:W3CDTF">2020-01-17T18:57:00Z</dcterms:created>
  <dcterms:modified xsi:type="dcterms:W3CDTF">2020-01-17T19:04:00Z</dcterms:modified>
</cp:coreProperties>
</file>