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134" w:rsidRDefault="00B53A6D" w:rsidP="00593134">
      <w:pPr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1313B8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01A89602" wp14:editId="3B8F82D9">
            <wp:simplePos x="0" y="0"/>
            <wp:positionH relativeFrom="column">
              <wp:posOffset>-678180</wp:posOffset>
            </wp:positionH>
            <wp:positionV relativeFrom="paragraph">
              <wp:posOffset>-424180</wp:posOffset>
            </wp:positionV>
            <wp:extent cx="10233025" cy="1216025"/>
            <wp:effectExtent l="0" t="0" r="0" b="3175"/>
            <wp:wrapNone/>
            <wp:docPr id="1" name="Picture 1" descr="kbc me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bc mem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33025" cy="1216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31AD">
        <w:rPr>
          <w:lang w:val="sr-Cyrl-RS"/>
        </w:rPr>
        <w:t xml:space="preserve">                                                                                                 </w:t>
      </w:r>
      <w:r w:rsidR="00797645">
        <w:rPr>
          <w:lang w:val="sr-Cyrl-RS"/>
        </w:rPr>
        <w:t xml:space="preserve">                       </w:t>
      </w:r>
      <w:r w:rsidR="00797645">
        <w:tab/>
      </w:r>
      <w:r w:rsidR="00797645">
        <w:tab/>
      </w:r>
      <w:r w:rsidR="00797645">
        <w:tab/>
      </w:r>
      <w:r w:rsidR="00797645">
        <w:tab/>
      </w:r>
      <w:r w:rsidR="00797645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="007F0A82" w:rsidRPr="007F0A82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</w:p>
    <w:p w:rsidR="00FE449D" w:rsidRDefault="00593134" w:rsidP="00593134">
      <w:pPr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                                                                                                                        </w:t>
      </w:r>
    </w:p>
    <w:p w:rsidR="00BD3604" w:rsidRDefault="00FE449D" w:rsidP="00BD3604">
      <w:pPr>
        <w:ind w:right="-313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                                                                                                                        </w:t>
      </w:r>
      <w:r w:rsidR="00BD3604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                                                                  </w:t>
      </w:r>
    </w:p>
    <w:p w:rsidR="00B53A6D" w:rsidRDefault="00BD3604" w:rsidP="00BD3604">
      <w:pPr>
        <w:ind w:right="-31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:rsidR="00C94DE6" w:rsidRDefault="00B53A6D" w:rsidP="00BD3604">
      <w:pPr>
        <w:ind w:right="-313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 w:rsidR="00B122A7" w:rsidRDefault="00B122A7" w:rsidP="00C94DE6">
      <w:pPr>
        <w:ind w:left="11520" w:right="-313" w:firstLine="720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:rsidR="00B122A7" w:rsidRDefault="00B122A7" w:rsidP="00C94DE6">
      <w:pPr>
        <w:ind w:left="11520" w:right="-313" w:firstLine="720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:rsidR="00B122A7" w:rsidRDefault="00B122A7" w:rsidP="00C94DE6">
      <w:pPr>
        <w:ind w:left="11520" w:right="-313" w:firstLine="720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:rsidR="00797645" w:rsidRPr="000B3CEC" w:rsidRDefault="007F0A82" w:rsidP="00C94DE6">
      <w:pPr>
        <w:ind w:left="11520" w:right="-313" w:firstLine="720"/>
        <w:rPr>
          <w:rFonts w:ascii="Tahoma" w:hAnsi="Tahoma" w:cs="Tahoma"/>
          <w:szCs w:val="20"/>
        </w:rPr>
      </w:pPr>
      <w:r w:rsidRPr="00F9623A">
        <w:rPr>
          <w:rFonts w:ascii="Tahoma" w:hAnsi="Tahoma" w:cs="Tahoma"/>
          <w:color w:val="000000"/>
          <w:szCs w:val="20"/>
          <w:lang w:val="sr-Latn-CS"/>
        </w:rPr>
        <w:t>Број:</w:t>
      </w:r>
      <w:r w:rsidR="006043FE" w:rsidRPr="00F9623A">
        <w:rPr>
          <w:rFonts w:ascii="Tahoma" w:hAnsi="Tahoma" w:cs="Tahoma"/>
          <w:szCs w:val="20"/>
        </w:rPr>
        <w:t xml:space="preserve"> </w:t>
      </w:r>
      <w:r w:rsidR="001E1A22">
        <w:rPr>
          <w:rFonts w:ascii="Tahoma" w:hAnsi="Tahoma" w:cs="Tahoma"/>
          <w:szCs w:val="20"/>
          <w:lang w:val="sr-Cyrl-RS"/>
        </w:rPr>
        <w:t>403</w:t>
      </w:r>
      <w:r w:rsidR="00551E82" w:rsidRPr="00F9623A">
        <w:rPr>
          <w:rFonts w:ascii="Tahoma" w:hAnsi="Tahoma" w:cs="Tahoma"/>
          <w:szCs w:val="20"/>
          <w:lang w:val="sr-Cyrl-RS"/>
        </w:rPr>
        <w:t>/</w:t>
      </w:r>
      <w:r w:rsidR="00EE576B" w:rsidRPr="00F9623A">
        <w:rPr>
          <w:rFonts w:ascii="Tahoma" w:hAnsi="Tahoma" w:cs="Tahoma"/>
          <w:szCs w:val="20"/>
          <w:lang w:val="sr-Cyrl-RS"/>
        </w:rPr>
        <w:t>5</w:t>
      </w:r>
      <w:r w:rsidR="00551E82" w:rsidRPr="00F9623A">
        <w:rPr>
          <w:rFonts w:ascii="Tahoma" w:hAnsi="Tahoma" w:cs="Tahoma"/>
          <w:szCs w:val="20"/>
        </w:rPr>
        <w:t>-</w:t>
      </w:r>
      <w:r w:rsidR="00F70613">
        <w:rPr>
          <w:rFonts w:ascii="Tahoma" w:hAnsi="Tahoma" w:cs="Tahoma"/>
          <w:szCs w:val="20"/>
        </w:rPr>
        <w:t>1</w:t>
      </w:r>
    </w:p>
    <w:p w:rsidR="0079477D" w:rsidRPr="00F9623A" w:rsidRDefault="00593134" w:rsidP="00F9623A">
      <w:pPr>
        <w:autoSpaceDE w:val="0"/>
        <w:autoSpaceDN w:val="0"/>
        <w:adjustRightInd w:val="0"/>
        <w:rPr>
          <w:rFonts w:ascii="Tahoma" w:hAnsi="Tahoma" w:cs="Tahoma"/>
          <w:color w:val="000000"/>
          <w:szCs w:val="20"/>
        </w:rPr>
      </w:pPr>
      <w:r w:rsidRPr="00F9623A">
        <w:rPr>
          <w:rFonts w:ascii="Tahoma" w:hAnsi="Tahoma" w:cs="Tahoma"/>
          <w:color w:val="000000"/>
          <w:szCs w:val="20"/>
          <w:lang w:val="sr-Latn-CS"/>
        </w:rPr>
        <w:t xml:space="preserve">                                                                                                    </w:t>
      </w:r>
      <w:r w:rsidR="00BD3604" w:rsidRPr="00F9623A">
        <w:rPr>
          <w:rFonts w:ascii="Tahoma" w:hAnsi="Tahoma" w:cs="Tahoma"/>
          <w:color w:val="000000"/>
          <w:szCs w:val="20"/>
          <w:lang w:val="sr-Cyrl-RS"/>
        </w:rPr>
        <w:t xml:space="preserve">                                                         </w:t>
      </w:r>
      <w:r w:rsidR="00607FD7" w:rsidRPr="00F9623A">
        <w:rPr>
          <w:rFonts w:ascii="Tahoma" w:hAnsi="Tahoma" w:cs="Tahoma"/>
          <w:color w:val="000000"/>
          <w:szCs w:val="20"/>
          <w:lang w:val="sr-Cyrl-RS"/>
        </w:rPr>
        <w:t xml:space="preserve">                                </w:t>
      </w:r>
      <w:r w:rsidR="007F0A82" w:rsidRPr="00F9623A">
        <w:rPr>
          <w:rFonts w:ascii="Tahoma" w:hAnsi="Tahoma" w:cs="Tahoma"/>
          <w:color w:val="000000"/>
          <w:szCs w:val="20"/>
          <w:lang w:val="sr-Latn-CS"/>
        </w:rPr>
        <w:t xml:space="preserve">Датум: </w:t>
      </w:r>
      <w:r w:rsidR="006D5EE5">
        <w:rPr>
          <w:rFonts w:ascii="Tahoma" w:hAnsi="Tahoma" w:cs="Tahoma"/>
          <w:color w:val="000000"/>
          <w:szCs w:val="20"/>
          <w:lang w:val="sr-Cyrl-RS"/>
        </w:rPr>
        <w:t>10</w:t>
      </w:r>
      <w:r w:rsidR="00797645" w:rsidRPr="00F9623A">
        <w:rPr>
          <w:rFonts w:ascii="Tahoma" w:hAnsi="Tahoma" w:cs="Tahoma"/>
          <w:color w:val="000000"/>
          <w:szCs w:val="20"/>
          <w:lang w:val="sr-Latn-CS"/>
        </w:rPr>
        <w:t>.</w:t>
      </w:r>
      <w:r w:rsidR="001E1A22">
        <w:rPr>
          <w:rFonts w:ascii="Tahoma" w:hAnsi="Tahoma" w:cs="Tahoma"/>
          <w:color w:val="000000"/>
          <w:szCs w:val="20"/>
        </w:rPr>
        <w:t>0</w:t>
      </w:r>
      <w:r w:rsidR="001E1A22">
        <w:rPr>
          <w:rFonts w:ascii="Tahoma" w:hAnsi="Tahoma" w:cs="Tahoma"/>
          <w:color w:val="000000"/>
          <w:szCs w:val="20"/>
          <w:lang w:val="sr-Cyrl-RS"/>
        </w:rPr>
        <w:t>2</w:t>
      </w:r>
      <w:r w:rsidR="00F70613">
        <w:rPr>
          <w:rFonts w:ascii="Tahoma" w:hAnsi="Tahoma" w:cs="Tahoma"/>
          <w:color w:val="000000"/>
          <w:szCs w:val="20"/>
          <w:lang w:val="sr-Latn-CS"/>
        </w:rPr>
        <w:t>.2020</w:t>
      </w:r>
      <w:r w:rsidR="007F0A82" w:rsidRPr="00F9623A">
        <w:rPr>
          <w:rFonts w:ascii="Tahoma" w:hAnsi="Tahoma" w:cs="Tahoma"/>
          <w:color w:val="000000"/>
          <w:szCs w:val="20"/>
          <w:lang w:val="sr-Latn-CS"/>
        </w:rPr>
        <w:t>.</w:t>
      </w:r>
      <w:r w:rsidR="00797645" w:rsidRPr="00F9623A">
        <w:rPr>
          <w:rFonts w:ascii="Tahoma" w:hAnsi="Tahoma" w:cs="Tahoma"/>
          <w:color w:val="000000"/>
          <w:szCs w:val="20"/>
          <w:lang w:val="sr-Cyrl-RS"/>
        </w:rPr>
        <w:t>год.</w:t>
      </w:r>
    </w:p>
    <w:p w:rsidR="00607FD7" w:rsidRPr="00F9623A" w:rsidRDefault="00607FD7" w:rsidP="00884F4F">
      <w:pPr>
        <w:tabs>
          <w:tab w:val="left" w:pos="9072"/>
        </w:tabs>
        <w:rPr>
          <w:rFonts w:ascii="Tahoma" w:hAnsi="Tahoma" w:cs="Tahoma"/>
          <w:szCs w:val="20"/>
        </w:rPr>
      </w:pPr>
    </w:p>
    <w:p w:rsidR="00C94DE6" w:rsidRPr="00F9623A" w:rsidRDefault="00C94DE6" w:rsidP="00884F4F">
      <w:pPr>
        <w:tabs>
          <w:tab w:val="left" w:pos="9072"/>
        </w:tabs>
        <w:rPr>
          <w:rFonts w:ascii="Tahoma" w:hAnsi="Tahoma" w:cs="Tahoma"/>
          <w:szCs w:val="20"/>
          <w:lang w:val="sr-Cyrl-RS"/>
        </w:rPr>
      </w:pPr>
    </w:p>
    <w:p w:rsidR="0079477D" w:rsidRPr="00F9623A" w:rsidRDefault="006A4C43" w:rsidP="00884F4F">
      <w:pPr>
        <w:tabs>
          <w:tab w:val="left" w:pos="9072"/>
        </w:tabs>
        <w:rPr>
          <w:rFonts w:ascii="Tahoma" w:hAnsi="Tahoma" w:cs="Tahoma"/>
          <w:szCs w:val="20"/>
          <w:lang w:val="sr-Cyrl-RS"/>
        </w:rPr>
      </w:pPr>
      <w:r w:rsidRPr="00F9623A">
        <w:rPr>
          <w:rFonts w:ascii="Tahoma" w:hAnsi="Tahoma" w:cs="Tahoma"/>
          <w:szCs w:val="20"/>
        </w:rPr>
        <w:t>На основу члана 63.</w:t>
      </w:r>
      <w:r w:rsidRPr="00F9623A">
        <w:rPr>
          <w:rFonts w:ascii="Tahoma" w:hAnsi="Tahoma" w:cs="Tahoma"/>
          <w:szCs w:val="20"/>
          <w:lang w:val="sr-Cyrl-RS"/>
        </w:rPr>
        <w:t xml:space="preserve"> став </w:t>
      </w:r>
      <w:r w:rsidRPr="00F9623A">
        <w:rPr>
          <w:rFonts w:ascii="Tahoma" w:hAnsi="Tahoma" w:cs="Tahoma"/>
          <w:szCs w:val="20"/>
        </w:rPr>
        <w:t>1</w:t>
      </w:r>
      <w:r w:rsidRPr="00F9623A">
        <w:rPr>
          <w:rFonts w:ascii="Tahoma" w:hAnsi="Tahoma" w:cs="Tahoma"/>
          <w:szCs w:val="20"/>
          <w:lang w:val="sr-Cyrl-RS"/>
        </w:rPr>
        <w:t xml:space="preserve">. </w:t>
      </w:r>
      <w:r w:rsidRPr="00F9623A">
        <w:rPr>
          <w:rFonts w:ascii="Tahoma" w:hAnsi="Tahoma" w:cs="Tahoma"/>
          <w:szCs w:val="20"/>
        </w:rPr>
        <w:t xml:space="preserve">Закона о јавним набавкама </w:t>
      </w:r>
      <w:r w:rsidRPr="00F9623A">
        <w:rPr>
          <w:rFonts w:ascii="Tahoma" w:hAnsi="Tahoma" w:cs="Tahoma"/>
          <w:color w:val="000000"/>
          <w:szCs w:val="20"/>
          <w:lang w:val="sr-Latn-CS"/>
        </w:rPr>
        <w:t>(“Сл</w:t>
      </w:r>
      <w:r w:rsidRPr="00F9623A">
        <w:rPr>
          <w:rFonts w:ascii="Tahoma" w:hAnsi="Tahoma" w:cs="Tahoma"/>
          <w:color w:val="000000"/>
          <w:szCs w:val="20"/>
          <w:lang w:val="sr-Cyrl-RS"/>
        </w:rPr>
        <w:t xml:space="preserve">ужбени </w:t>
      </w:r>
      <w:r w:rsidRPr="00F9623A">
        <w:rPr>
          <w:rFonts w:ascii="Tahoma" w:hAnsi="Tahoma" w:cs="Tahoma"/>
          <w:color w:val="000000"/>
          <w:szCs w:val="20"/>
          <w:lang w:val="sr-Latn-CS"/>
        </w:rPr>
        <w:t>Гласник Р</w:t>
      </w:r>
      <w:r w:rsidRPr="00F9623A">
        <w:rPr>
          <w:rFonts w:ascii="Tahoma" w:hAnsi="Tahoma" w:cs="Tahoma"/>
          <w:color w:val="000000"/>
          <w:szCs w:val="20"/>
          <w:lang w:val="sr-Cyrl-RS"/>
        </w:rPr>
        <w:t xml:space="preserve">епублике </w:t>
      </w:r>
      <w:r w:rsidRPr="00F9623A">
        <w:rPr>
          <w:rFonts w:ascii="Tahoma" w:hAnsi="Tahoma" w:cs="Tahoma"/>
          <w:color w:val="000000"/>
          <w:szCs w:val="20"/>
          <w:lang w:val="sr-Latn-CS"/>
        </w:rPr>
        <w:t>С</w:t>
      </w:r>
      <w:r w:rsidRPr="00F9623A">
        <w:rPr>
          <w:rFonts w:ascii="Tahoma" w:hAnsi="Tahoma" w:cs="Tahoma"/>
          <w:color w:val="000000"/>
          <w:szCs w:val="20"/>
          <w:lang w:val="sr-Cyrl-RS"/>
        </w:rPr>
        <w:t>рбије</w:t>
      </w:r>
      <w:r w:rsidRPr="00F9623A">
        <w:rPr>
          <w:rFonts w:ascii="Tahoma" w:hAnsi="Tahoma" w:cs="Tahoma"/>
          <w:color w:val="000000"/>
          <w:szCs w:val="20"/>
          <w:lang w:val="sr-Latn-CS"/>
        </w:rPr>
        <w:t>“ 124/12</w:t>
      </w:r>
      <w:r w:rsidRPr="00F9623A">
        <w:rPr>
          <w:rFonts w:ascii="Tahoma" w:hAnsi="Tahoma" w:cs="Tahoma"/>
          <w:color w:val="000000"/>
          <w:szCs w:val="20"/>
          <w:lang w:val="sr-Cyrl-RS"/>
        </w:rPr>
        <w:t>,14/15 и 68/15</w:t>
      </w:r>
      <w:r w:rsidRPr="00F9623A">
        <w:rPr>
          <w:rFonts w:ascii="Tahoma" w:hAnsi="Tahoma" w:cs="Tahoma"/>
          <w:szCs w:val="20"/>
        </w:rPr>
        <w:t>),</w:t>
      </w:r>
      <w:r w:rsidRPr="00F9623A">
        <w:rPr>
          <w:rFonts w:ascii="Tahoma" w:hAnsi="Tahoma" w:cs="Tahoma"/>
          <w:szCs w:val="20"/>
          <w:lang w:val="sr-Cyrl-RS"/>
        </w:rPr>
        <w:t xml:space="preserve"> </w:t>
      </w:r>
      <w:r w:rsidRPr="00F9623A">
        <w:rPr>
          <w:rFonts w:ascii="Tahoma" w:hAnsi="Tahoma" w:cs="Tahoma"/>
          <w:szCs w:val="20"/>
        </w:rPr>
        <w:t xml:space="preserve"> Наручилац </w:t>
      </w:r>
      <w:r w:rsidRPr="00F9623A">
        <w:rPr>
          <w:rFonts w:ascii="Tahoma" w:hAnsi="Tahoma" w:cs="Tahoma"/>
          <w:szCs w:val="20"/>
          <w:lang w:val="sr-Cyrl-RS"/>
        </w:rPr>
        <w:t>врши</w:t>
      </w:r>
    </w:p>
    <w:p w:rsidR="00CA62C1" w:rsidRDefault="00CA62C1" w:rsidP="00884F4F">
      <w:pPr>
        <w:tabs>
          <w:tab w:val="left" w:pos="9072"/>
        </w:tabs>
        <w:rPr>
          <w:rFonts w:ascii="Tahoma" w:hAnsi="Tahoma" w:cs="Tahoma"/>
          <w:szCs w:val="20"/>
          <w:lang w:val="sr-Cyrl-RS"/>
        </w:rPr>
      </w:pPr>
    </w:p>
    <w:p w:rsidR="00B122A7" w:rsidRPr="00F9623A" w:rsidRDefault="00B122A7" w:rsidP="00884F4F">
      <w:pPr>
        <w:tabs>
          <w:tab w:val="left" w:pos="9072"/>
        </w:tabs>
        <w:rPr>
          <w:rFonts w:ascii="Tahoma" w:hAnsi="Tahoma" w:cs="Tahoma"/>
          <w:szCs w:val="20"/>
          <w:lang w:val="sr-Cyrl-RS"/>
        </w:rPr>
      </w:pPr>
    </w:p>
    <w:p w:rsidR="006A4C43" w:rsidRPr="00F9623A" w:rsidRDefault="006A4C43" w:rsidP="006A4C43">
      <w:pPr>
        <w:rPr>
          <w:rFonts w:ascii="Tahoma" w:hAnsi="Tahoma" w:cs="Tahoma"/>
          <w:color w:val="FF0000"/>
          <w:szCs w:val="20"/>
          <w:lang w:val="sr-Cyrl-RS"/>
        </w:rPr>
      </w:pPr>
    </w:p>
    <w:p w:rsidR="006A4C43" w:rsidRDefault="006A4C43" w:rsidP="006A4C43">
      <w:pPr>
        <w:jc w:val="center"/>
        <w:rPr>
          <w:rFonts w:ascii="Tahoma" w:hAnsi="Tahoma" w:cs="Tahoma"/>
          <w:b/>
          <w:szCs w:val="20"/>
          <w:lang w:val="sr-Cyrl-RS"/>
        </w:rPr>
      </w:pPr>
      <w:r w:rsidRPr="00F9623A">
        <w:rPr>
          <w:rFonts w:ascii="Tahoma" w:hAnsi="Tahoma" w:cs="Tahoma"/>
          <w:b/>
          <w:szCs w:val="20"/>
          <w:lang w:val="sr-Cyrl-RS"/>
        </w:rPr>
        <w:t xml:space="preserve">ИЗМЕНУ </w:t>
      </w:r>
      <w:r w:rsidRPr="00F9623A">
        <w:rPr>
          <w:rFonts w:ascii="Tahoma" w:hAnsi="Tahoma" w:cs="Tahoma"/>
          <w:b/>
          <w:szCs w:val="20"/>
        </w:rPr>
        <w:t>КОНКУРСНЕ ДОКУМЕНТАЦИЈЕ</w:t>
      </w:r>
    </w:p>
    <w:p w:rsidR="00C94DE6" w:rsidRDefault="00C94DE6" w:rsidP="00FB0A8A">
      <w:pPr>
        <w:tabs>
          <w:tab w:val="left" w:pos="720"/>
        </w:tabs>
        <w:rPr>
          <w:rFonts w:ascii="Tahoma" w:hAnsi="Tahoma" w:cs="Tahoma"/>
          <w:b/>
          <w:szCs w:val="20"/>
          <w:lang w:val="sr-Cyrl-RS"/>
        </w:rPr>
      </w:pPr>
    </w:p>
    <w:p w:rsidR="00C94DE6" w:rsidRDefault="00C94DE6" w:rsidP="00FB0A8A">
      <w:pPr>
        <w:tabs>
          <w:tab w:val="left" w:pos="720"/>
        </w:tabs>
        <w:rPr>
          <w:rFonts w:ascii="Tahoma" w:hAnsi="Tahoma" w:cs="Tahoma"/>
          <w:b/>
          <w:szCs w:val="20"/>
          <w:lang w:val="sr-Cyrl-RS"/>
        </w:rPr>
      </w:pPr>
    </w:p>
    <w:p w:rsidR="00B122A7" w:rsidRDefault="00B122A7" w:rsidP="00FB0A8A">
      <w:pPr>
        <w:tabs>
          <w:tab w:val="left" w:pos="720"/>
        </w:tabs>
        <w:rPr>
          <w:rFonts w:ascii="Tahoma" w:hAnsi="Tahoma" w:cs="Tahoma"/>
          <w:b/>
          <w:szCs w:val="20"/>
          <w:lang w:val="sr-Cyrl-RS"/>
        </w:rPr>
      </w:pPr>
    </w:p>
    <w:p w:rsidR="006A4C43" w:rsidRPr="00FB0A8A" w:rsidRDefault="006A4C43" w:rsidP="00FB0A8A">
      <w:pPr>
        <w:tabs>
          <w:tab w:val="left" w:pos="720"/>
        </w:tabs>
        <w:rPr>
          <w:rFonts w:ascii="Tahoma" w:hAnsi="Tahoma" w:cs="Tahoma"/>
          <w:bCs/>
          <w:szCs w:val="20"/>
        </w:rPr>
      </w:pPr>
      <w:r w:rsidRPr="00F9623A">
        <w:rPr>
          <w:rFonts w:ascii="Tahoma" w:hAnsi="Tahoma" w:cs="Tahoma"/>
          <w:szCs w:val="20"/>
          <w:lang w:val="sr-Cyrl-RS"/>
        </w:rPr>
        <w:t>у вези са припремањем понуда за јавну набавку</w:t>
      </w:r>
      <w:r w:rsidR="0038342A" w:rsidRPr="00F9623A">
        <w:rPr>
          <w:rFonts w:ascii="Tahoma" w:hAnsi="Tahoma" w:cs="Tahoma"/>
          <w:color w:val="000000"/>
          <w:szCs w:val="20"/>
          <w:lang w:val="sr-Cyrl-RS"/>
        </w:rPr>
        <w:t xml:space="preserve"> </w:t>
      </w:r>
      <w:r w:rsidR="004822C7">
        <w:rPr>
          <w:rFonts w:ascii="Tahoma" w:hAnsi="Tahoma" w:cs="Tahoma"/>
          <w:color w:val="000000"/>
          <w:szCs w:val="20"/>
          <w:lang w:val="sr-Cyrl-RS"/>
        </w:rPr>
        <w:t>доб</w:t>
      </w:r>
      <w:r w:rsidR="00C94DE6">
        <w:rPr>
          <w:rFonts w:ascii="Tahoma" w:hAnsi="Tahoma" w:cs="Tahoma"/>
          <w:color w:val="000000"/>
          <w:szCs w:val="20"/>
          <w:lang w:val="sr-Cyrl-RS"/>
        </w:rPr>
        <w:t>ра</w:t>
      </w:r>
      <w:r w:rsidR="004822C7">
        <w:rPr>
          <w:rFonts w:ascii="Tahoma" w:hAnsi="Tahoma" w:cs="Tahoma"/>
          <w:color w:val="000000"/>
          <w:szCs w:val="20"/>
          <w:lang w:val="sr-Cyrl-RS"/>
        </w:rPr>
        <w:t xml:space="preserve"> </w:t>
      </w:r>
      <w:r w:rsidR="001E1A22">
        <w:rPr>
          <w:rFonts w:ascii="Tahoma" w:hAnsi="Tahoma" w:cs="Tahoma"/>
          <w:szCs w:val="20"/>
          <w:lang w:val="sr-Cyrl-RS"/>
        </w:rPr>
        <w:t>потрошни занатски материлај</w:t>
      </w:r>
      <w:r w:rsidR="00F70613">
        <w:rPr>
          <w:bCs/>
          <w:noProof/>
          <w:szCs w:val="20"/>
          <w:lang w:val="sr-Cyrl-CS"/>
        </w:rPr>
        <w:t>,</w:t>
      </w:r>
      <w:r w:rsidR="004C660E" w:rsidRPr="00F9623A">
        <w:rPr>
          <w:rFonts w:ascii="Tahoma" w:eastAsia="Times New Roman" w:hAnsi="Tahoma" w:cs="Tahoma"/>
          <w:szCs w:val="20"/>
        </w:rPr>
        <w:t xml:space="preserve"> </w:t>
      </w:r>
      <w:r w:rsidR="001E1A22">
        <w:rPr>
          <w:rFonts w:ascii="Tahoma" w:hAnsi="Tahoma" w:cs="Tahoma"/>
          <w:color w:val="000000"/>
          <w:szCs w:val="20"/>
          <w:lang w:val="sr-Latn-CS"/>
        </w:rPr>
        <w:t xml:space="preserve">ЈН </w:t>
      </w:r>
      <w:r w:rsidR="001E1A22">
        <w:rPr>
          <w:rFonts w:ascii="Tahoma" w:hAnsi="Tahoma" w:cs="Tahoma"/>
          <w:color w:val="000000"/>
          <w:szCs w:val="20"/>
          <w:lang w:val="sr-Cyrl-RS"/>
        </w:rPr>
        <w:t>МВ</w:t>
      </w:r>
      <w:r w:rsidRPr="00F9623A">
        <w:rPr>
          <w:rFonts w:ascii="Tahoma" w:hAnsi="Tahoma" w:cs="Tahoma"/>
          <w:color w:val="000000"/>
          <w:szCs w:val="20"/>
          <w:lang w:val="sr-Latn-CS"/>
        </w:rPr>
        <w:t xml:space="preserve"> </w:t>
      </w:r>
      <w:r w:rsidR="001E1A22">
        <w:rPr>
          <w:rFonts w:ascii="Tahoma" w:hAnsi="Tahoma" w:cs="Tahoma"/>
          <w:color w:val="000000"/>
          <w:szCs w:val="20"/>
          <w:lang w:val="sr-Cyrl-RS"/>
        </w:rPr>
        <w:t>5</w:t>
      </w:r>
      <w:r w:rsidR="00C94DE6">
        <w:rPr>
          <w:rFonts w:ascii="Tahoma" w:hAnsi="Tahoma" w:cs="Tahoma"/>
          <w:color w:val="000000"/>
          <w:szCs w:val="20"/>
          <w:lang w:val="sr-Cyrl-RS"/>
        </w:rPr>
        <w:t>Д</w:t>
      </w:r>
      <w:r w:rsidR="001E1A22">
        <w:rPr>
          <w:rFonts w:ascii="Tahoma" w:hAnsi="Tahoma" w:cs="Tahoma"/>
          <w:color w:val="000000"/>
          <w:szCs w:val="20"/>
          <w:lang w:val="sr-Latn-CS"/>
        </w:rPr>
        <w:t>/</w:t>
      </w:r>
      <w:r w:rsidR="001E1A22">
        <w:rPr>
          <w:rFonts w:ascii="Tahoma" w:hAnsi="Tahoma" w:cs="Tahoma"/>
          <w:color w:val="000000"/>
          <w:szCs w:val="20"/>
          <w:lang w:val="sr-Cyrl-RS"/>
        </w:rPr>
        <w:t>20</w:t>
      </w:r>
      <w:r w:rsidRPr="00F9623A">
        <w:rPr>
          <w:rFonts w:ascii="Tahoma" w:hAnsi="Tahoma" w:cs="Tahoma"/>
          <w:szCs w:val="20"/>
          <w:lang w:val="sr-Cyrl-RS"/>
        </w:rPr>
        <w:t xml:space="preserve"> </w:t>
      </w:r>
    </w:p>
    <w:p w:rsidR="0079477D" w:rsidRPr="00F9623A" w:rsidRDefault="0079477D" w:rsidP="006A4C43">
      <w:pPr>
        <w:rPr>
          <w:rFonts w:ascii="Times New Roman" w:hAnsi="Times New Roman" w:cs="Times New Roman"/>
          <w:sz w:val="22"/>
        </w:rPr>
      </w:pPr>
    </w:p>
    <w:p w:rsidR="00F9623A" w:rsidRPr="00E77979" w:rsidRDefault="00F9623A" w:rsidP="00F9623A">
      <w:pPr>
        <w:rPr>
          <w:rFonts w:ascii="Tahoma" w:hAnsi="Tahoma" w:cs="Tahoma"/>
          <w:szCs w:val="20"/>
          <w:lang w:val="sr-Cyrl-RS"/>
        </w:rPr>
      </w:pPr>
      <w:r w:rsidRPr="00E77979">
        <w:rPr>
          <w:rFonts w:ascii="Tahoma" w:hAnsi="Tahoma" w:cs="Tahoma"/>
          <w:szCs w:val="20"/>
          <w:lang w:val="sr-Cyrl-RS"/>
        </w:rPr>
        <w:t>Измена конкурсне документације се односи на</w:t>
      </w:r>
      <w:r w:rsidR="001E1A22">
        <w:rPr>
          <w:rFonts w:ascii="Tahoma" w:hAnsi="Tahoma" w:cs="Tahoma"/>
          <w:szCs w:val="20"/>
          <w:lang w:val="sr-Cyrl-RS"/>
        </w:rPr>
        <w:t xml:space="preserve"> исправку техничких грешака у спецификацији у вези јединица мере</w:t>
      </w:r>
      <w:r w:rsidRPr="00E77979">
        <w:rPr>
          <w:rFonts w:ascii="Tahoma" w:hAnsi="Tahoma" w:cs="Tahoma"/>
          <w:szCs w:val="20"/>
          <w:lang w:val="sr-Cyrl-RS"/>
        </w:rPr>
        <w:t>:</w:t>
      </w:r>
    </w:p>
    <w:p w:rsidR="0014087D" w:rsidRDefault="0014087D" w:rsidP="0014087D">
      <w:pPr>
        <w:tabs>
          <w:tab w:val="left" w:pos="567"/>
          <w:tab w:val="left" w:pos="709"/>
          <w:tab w:val="left" w:pos="990"/>
          <w:tab w:val="left" w:pos="1134"/>
        </w:tabs>
        <w:outlineLvl w:val="0"/>
        <w:rPr>
          <w:rFonts w:ascii="Tahoma" w:hAnsi="Tahoma" w:cs="Tahoma"/>
          <w:bCs/>
          <w:iCs/>
          <w:szCs w:val="20"/>
          <w:lang w:val="sr-Cyrl-CS"/>
        </w:rPr>
      </w:pPr>
    </w:p>
    <w:p w:rsidR="003C6AB4" w:rsidRDefault="004E7BF0" w:rsidP="003C6AB4">
      <w:pPr>
        <w:pStyle w:val="Heading3"/>
        <w:jc w:val="left"/>
        <w:rPr>
          <w:rFonts w:ascii="Tahoma" w:hAnsi="Tahoma" w:cs="Tahoma"/>
          <w:bCs w:val="0"/>
          <w:iCs/>
          <w:sz w:val="20"/>
          <w:szCs w:val="20"/>
          <w:lang w:val="sr-Cyrl-CS"/>
        </w:rPr>
      </w:pPr>
      <w:r>
        <w:rPr>
          <w:rFonts w:ascii="Tahoma" w:eastAsia="Calibri" w:hAnsi="Tahoma" w:cs="Tahoma"/>
          <w:bCs w:val="0"/>
          <w:sz w:val="20"/>
          <w:szCs w:val="20"/>
          <w:lang w:val="sr-Cyrl-RS"/>
        </w:rPr>
        <w:t xml:space="preserve">на страни </w:t>
      </w:r>
      <w:r w:rsidR="001E1A22">
        <w:rPr>
          <w:rFonts w:ascii="Tahoma" w:eastAsia="Calibri" w:hAnsi="Tahoma" w:cs="Tahoma"/>
          <w:bCs w:val="0"/>
          <w:sz w:val="20"/>
          <w:szCs w:val="20"/>
          <w:lang w:val="sr-Cyrl-RS"/>
        </w:rPr>
        <w:t>22-51</w:t>
      </w:r>
      <w:r w:rsidR="003C24B6">
        <w:rPr>
          <w:rFonts w:ascii="Tahoma" w:eastAsia="Calibri" w:hAnsi="Tahoma" w:cs="Tahoma"/>
          <w:bCs w:val="0"/>
          <w:sz w:val="20"/>
          <w:szCs w:val="20"/>
          <w:lang w:val="sr-Cyrl-RS"/>
        </w:rPr>
        <w:t xml:space="preserve"> </w:t>
      </w:r>
      <w:r w:rsidR="003C6AB4" w:rsidRPr="003C6AB4">
        <w:rPr>
          <w:rFonts w:ascii="Tahoma" w:eastAsia="Calibri" w:hAnsi="Tahoma" w:cs="Tahoma"/>
          <w:b w:val="0"/>
          <w:bCs w:val="0"/>
          <w:sz w:val="20"/>
          <w:szCs w:val="20"/>
          <w:lang w:val="sr-Cyrl-RS"/>
        </w:rPr>
        <w:t xml:space="preserve"> - </w:t>
      </w:r>
      <w:r w:rsidR="001E1A22" w:rsidRPr="001E1A22">
        <w:rPr>
          <w:rFonts w:ascii="Tahoma" w:hAnsi="Tahoma" w:cs="Tahoma"/>
          <w:i/>
          <w:sz w:val="22"/>
          <w:szCs w:val="22"/>
        </w:rPr>
        <w:t xml:space="preserve">СПЕЦИФИКАЦИЈА ДОБРА –   Потрошни занатски материјал   – ЈН МВ </w:t>
      </w:r>
      <w:r w:rsidR="001E1A22" w:rsidRPr="001E1A22">
        <w:rPr>
          <w:rFonts w:ascii="Tahoma" w:hAnsi="Tahoma" w:cs="Tahoma"/>
          <w:i/>
          <w:sz w:val="22"/>
          <w:szCs w:val="22"/>
          <w:lang w:val="sr-Cyrl-RS"/>
        </w:rPr>
        <w:t>5</w:t>
      </w:r>
      <w:r w:rsidR="001E1A22" w:rsidRPr="001E1A22">
        <w:rPr>
          <w:rFonts w:ascii="Tahoma" w:hAnsi="Tahoma" w:cs="Tahoma"/>
          <w:i/>
          <w:sz w:val="22"/>
          <w:szCs w:val="22"/>
        </w:rPr>
        <w:t>Д/</w:t>
      </w:r>
      <w:r w:rsidR="001E1A22" w:rsidRPr="001E1A22">
        <w:rPr>
          <w:rFonts w:ascii="Tahoma" w:hAnsi="Tahoma" w:cs="Tahoma"/>
          <w:i/>
          <w:sz w:val="22"/>
          <w:szCs w:val="22"/>
          <w:lang w:val="sr-Cyrl-RS"/>
        </w:rPr>
        <w:t>20</w:t>
      </w:r>
      <w:r w:rsidR="001E1A22">
        <w:rPr>
          <w:rFonts w:ascii="Tahoma" w:hAnsi="Tahoma" w:cs="Tahoma"/>
          <w:b w:val="0"/>
          <w:i/>
          <w:sz w:val="22"/>
          <w:szCs w:val="22"/>
        </w:rPr>
        <w:t xml:space="preserve">  </w:t>
      </w:r>
      <w:r w:rsidR="004822C7" w:rsidRPr="004822C7">
        <w:rPr>
          <w:rFonts w:ascii="Tahoma" w:hAnsi="Tahoma" w:cs="Tahoma"/>
          <w:bCs w:val="0"/>
          <w:iCs/>
          <w:sz w:val="20"/>
          <w:szCs w:val="20"/>
          <w:lang w:val="sr-Cyrl-CS"/>
        </w:rPr>
        <w:t>мења</w:t>
      </w:r>
      <w:r w:rsidR="003C24B6">
        <w:rPr>
          <w:rFonts w:ascii="Tahoma" w:hAnsi="Tahoma" w:cs="Tahoma"/>
          <w:bCs w:val="0"/>
          <w:iCs/>
          <w:sz w:val="20"/>
          <w:szCs w:val="20"/>
          <w:lang w:val="sr-Cyrl-CS"/>
        </w:rPr>
        <w:t xml:space="preserve"> се и гласи</w:t>
      </w:r>
      <w:r w:rsidR="004822C7" w:rsidRPr="004822C7">
        <w:rPr>
          <w:rFonts w:ascii="Tahoma" w:hAnsi="Tahoma" w:cs="Tahoma"/>
          <w:bCs w:val="0"/>
          <w:iCs/>
          <w:sz w:val="20"/>
          <w:szCs w:val="20"/>
          <w:lang w:val="sr-Cyrl-CS"/>
        </w:rPr>
        <w:t>:</w:t>
      </w:r>
    </w:p>
    <w:p w:rsidR="003C24B6" w:rsidRPr="003C24B6" w:rsidRDefault="003C24B6" w:rsidP="003C24B6">
      <w:pPr>
        <w:rPr>
          <w:lang w:val="sr-Cyrl-CS" w:eastAsia="ar-SA"/>
        </w:rPr>
      </w:pPr>
    </w:p>
    <w:tbl>
      <w:tblPr>
        <w:tblpPr w:leftFromText="141" w:rightFromText="141" w:vertAnchor="text"/>
        <w:tblW w:w="947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4"/>
        <w:gridCol w:w="3666"/>
        <w:gridCol w:w="912"/>
        <w:gridCol w:w="879"/>
        <w:gridCol w:w="1283"/>
        <w:gridCol w:w="773"/>
        <w:gridCol w:w="1191"/>
      </w:tblGrid>
      <w:tr w:rsidR="001E1A22" w:rsidTr="001E1A22">
        <w:tc>
          <w:tcPr>
            <w:tcW w:w="7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14"/>
                <w:szCs w:val="14"/>
                <w:lang w:eastAsia="ar-SA"/>
              </w:rPr>
            </w:pPr>
            <w:r>
              <w:rPr>
                <w:rFonts w:ascii="Tahoma" w:hAnsi="Tahoma" w:cs="Tahoma"/>
                <w:sz w:val="14"/>
                <w:szCs w:val="14"/>
                <w:lang w:val="sr-Cyrl-CS" w:eastAsia="sr-Latn-BA"/>
              </w:rPr>
              <w:t>Редни број</w:t>
            </w:r>
          </w:p>
          <w:p w:rsidR="001E1A22" w:rsidRDefault="001E1A22">
            <w:pPr>
              <w:rPr>
                <w:rFonts w:ascii="Tahoma" w:hAnsi="Tahoma" w:cs="Tahoma"/>
                <w:sz w:val="14"/>
                <w:szCs w:val="14"/>
                <w:lang w:eastAsia="ar-SA"/>
              </w:rPr>
            </w:pPr>
          </w:p>
        </w:tc>
        <w:tc>
          <w:tcPr>
            <w:tcW w:w="3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4"/>
                <w:szCs w:val="14"/>
                <w:lang w:val="sr-Cyrl-CS" w:eastAsia="ar-SA"/>
              </w:rPr>
            </w:pPr>
            <w:r>
              <w:rPr>
                <w:rFonts w:ascii="Tahoma" w:hAnsi="Tahoma" w:cs="Tahoma"/>
                <w:sz w:val="14"/>
                <w:szCs w:val="14"/>
                <w:lang w:val="sr-Cyrl-CS" w:eastAsia="sr-Latn-BA"/>
              </w:rPr>
              <w:t>Потрошни занатски материјал-ставке</w:t>
            </w:r>
          </w:p>
        </w:tc>
        <w:tc>
          <w:tcPr>
            <w:tcW w:w="9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4"/>
                <w:szCs w:val="14"/>
                <w:lang w:val="sr-Cyrl-CS" w:eastAsia="ar-SA"/>
              </w:rPr>
            </w:pPr>
            <w:r>
              <w:rPr>
                <w:rFonts w:ascii="Tahoma" w:hAnsi="Tahoma" w:cs="Tahoma"/>
                <w:sz w:val="14"/>
                <w:szCs w:val="14"/>
                <w:lang w:val="sr-Cyrl-CS" w:eastAsia="sr-Latn-BA"/>
              </w:rPr>
              <w:t>Јединица мере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4"/>
                <w:szCs w:val="14"/>
                <w:lang w:val="sr-Cyrl-CS" w:eastAsia="ar-SA"/>
              </w:rPr>
            </w:pPr>
            <w:r>
              <w:rPr>
                <w:rFonts w:ascii="Tahoma" w:hAnsi="Tahoma" w:cs="Tahoma"/>
                <w:sz w:val="14"/>
                <w:szCs w:val="14"/>
                <w:lang w:val="sr-Cyrl-CS" w:eastAsia="sr-Latn-BA"/>
              </w:rPr>
              <w:t>Количина</w:t>
            </w:r>
          </w:p>
        </w:tc>
        <w:tc>
          <w:tcPr>
            <w:tcW w:w="12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4"/>
                <w:szCs w:val="14"/>
                <w:lang w:val="sr-Cyrl-CS" w:eastAsia="ar-SA"/>
              </w:rPr>
            </w:pPr>
            <w:r>
              <w:rPr>
                <w:rFonts w:ascii="Tahoma" w:hAnsi="Tahoma" w:cs="Tahoma"/>
                <w:sz w:val="14"/>
                <w:szCs w:val="14"/>
                <w:lang w:val="sr-Cyrl-CS" w:eastAsia="sr-Latn-BA"/>
              </w:rPr>
              <w:t>Јединична цена са ПДВ-ом</w:t>
            </w:r>
          </w:p>
        </w:tc>
        <w:tc>
          <w:tcPr>
            <w:tcW w:w="7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4"/>
                <w:szCs w:val="14"/>
                <w:lang w:val="sr-Cyrl-CS" w:eastAsia="ar-SA"/>
              </w:rPr>
            </w:pPr>
            <w:r>
              <w:rPr>
                <w:rFonts w:ascii="Tahoma" w:hAnsi="Tahoma" w:cs="Tahoma"/>
                <w:sz w:val="14"/>
                <w:szCs w:val="14"/>
                <w:lang w:val="sr-Cyrl-CS" w:eastAsia="sr-Latn-BA"/>
              </w:rPr>
              <w:t>ПДВ</w:t>
            </w:r>
          </w:p>
        </w:tc>
        <w:tc>
          <w:tcPr>
            <w:tcW w:w="1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jc w:val="center"/>
              <w:rPr>
                <w:rFonts w:ascii="Tahoma" w:hAnsi="Tahoma" w:cs="Tahoma"/>
                <w:sz w:val="14"/>
                <w:szCs w:val="14"/>
                <w:lang w:val="sr-Cyrl-CS" w:eastAsia="ar-SA"/>
              </w:rPr>
            </w:pPr>
            <w:r>
              <w:rPr>
                <w:rFonts w:ascii="Tahoma" w:hAnsi="Tahoma" w:cs="Tahoma"/>
                <w:sz w:val="14"/>
                <w:szCs w:val="14"/>
                <w:lang w:val="sr-Cyrl-CS" w:eastAsia="sr-Latn-BA"/>
              </w:rPr>
              <w:t>Јединична цена без ПДВ-а</w:t>
            </w: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Cs w:val="20"/>
                <w:lang w:val="sr-Cyrl-CS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 w:eastAsia="sr-Latn-BA"/>
              </w:rPr>
              <w:t>Cilindar brava  8 cm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Cilindar brave 6 cm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Cilindar za bravu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Kvaka za bravu (metalna) -cilindar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Sild(maska)metalna - cilindar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 xml:space="preserve">Stelujuca bravica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Ringlica za orman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Hol sraf krstasti -4x50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Hol sraf  krstasti -3x30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Hol sraf krstasti-4x18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Hol sraf krstasti-5x60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Hol sraf krstasti- 4x40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Iglice protiv golubova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Podloga za laminat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m2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Dufix lepak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kg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Sintelan lepak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kg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Klap sarka ravna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Noz za skalper veci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pak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Skalper metalni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Sarka za vrata sa navojem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Automat za vrata(diktator) 3kg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Brava za klizna alu. vrata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Spilter sarka  12cm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Pluta  5mm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m2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32"/>
                <w:szCs w:val="32"/>
                <w:lang w:val="sr-Cyrl-CS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 w:eastAsia="sr-Latn-BA"/>
              </w:rPr>
              <w:t>PVC tipl  fi6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PVC tipl  fi 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PVC tipl fi 10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PVC tipl fi 12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Obicna brava  8cm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Obicna brava 6cm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Burgija za metal  fi 3mm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Burgija za metal  fi 4mm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Burgija za metal  fi 5mm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Burgija za metal fi 2.5mm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Burgija za bravice 22mm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Matica  m-4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Matica  m-5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Matica m-6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Matica  m-8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Matica  m-10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Podloska  m-4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Podloska  m-5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Podloska  m-6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Podloska  m- 8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Podloska  m-10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sudopera Ø45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Bravice za metalna ormar.vrata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Lajsna za parket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Gurtna  22mm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Univer ,u raznom dezenu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m2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Medijapan razni/dezen</w:t>
            </w:r>
          </w:p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sr-Latn-B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u raznim dimenzijama</w:t>
            </w:r>
          </w:p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kantovan abs trakom 22-42mm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m2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 xml:space="preserve">Razne kvake </w:t>
            </w:r>
          </w:p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ručice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Univer (18 i 19 mm) razni dezen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m2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Radna ploča 38 mm razni dezen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m2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lesonit beli 3 mm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m2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nogice za stolove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klizači raznih veličina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nosač polica cilindrični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ugaone spojnice PVC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nosač polica kuhinjskog elementa beli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Amortizer gasni raznih veličina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spojnica metalna fi 8*30mm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diht lajsna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točkić sa pločicom  crni fi50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mrežica za komarce metalna sirine 150 cm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 xml:space="preserve">letva drvena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sandolin –razne boje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l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municija za heftalicu 13,20*15mm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sintelan lepak 850ml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laminat-7mm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m2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pvc pod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m2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staklo 3mm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m2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automat za vrata  3kg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antistat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prozorske pvc roletne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Cev pocinkovana 1/2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Cev pocinkovana 3/4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Cev pocinkovana</w:t>
            </w:r>
          </w:p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Cev pocinkovana</w:t>
            </w:r>
          </w:p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5/4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Cev pocinkovana  6/4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okiten  1/2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okiten</w:t>
            </w:r>
          </w:p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3/4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Cev za kanalizaciju PVC   50/250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Cev za kanalizaciju PVC   50/500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Cev za kanalizaciju PVC   50/1000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Cev za kanalizaciju PVC   75/250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Cev za kanalizaciju PVC   75/500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Cev za kanalizaciju PVC   75/1000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Cev za kanalizaciju PVC   110/250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Cev za kanalizaciju PVC   110/500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Cev za kanalizaciju PVC   110/1000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Cev za kanalizaciju PVC   125/500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Cev za kanalizaciju PVC   125/1000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Cev za kanalizaciju PVC   160/250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Cev za kanalizaciju PVC   160/500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Cev za kanalizaciju PVC   160/1000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Crevo PVC  1/2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Crevo PVC 3/4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Crevo gumeno 1/2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Crevo gumeno 3/4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Crevo za tus 1.5 metalno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Crevo za vodokotlic brinox 1/2-1/2 – 30cm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Crevo za vodokotlic brinox 1/2-1/2 – 40cm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Crevo za vodokotlic brinox 1/2-1/2 – 50cm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Crevo za vodokotlic brinox ½-3/8 - 30cm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Crevo za vodokotlic brinox ½-3/8 - 40cm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Crevo za vodokotlic brinox ½-3/8 - 50cm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Crevo za vodokotlic brinox 3/8-3/8 -30cm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Crevo za vodokotlic brinox 3/8-3/8 - 40cm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Crevo za vodokotlic brinox 3/8-3/8 - 50cm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Daska za wc solju PVC</w:t>
            </w:r>
          </w:p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antibakterijska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Dihtung bakelitni za o2 boce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Baterija jednorucna  zidna (rosan-domace proizvodnje)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Baterija jednorucna stojeca (rosan-domace proizvodnje)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Baterija jednorucna tus (rosan-domace proizvodnje)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Drzaci peskira metalni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Drzaci sapuna metalni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Drzaci taolet papira metalni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Baterija jednorucna svedska (rosan domaca proizvodnja)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EK ventil ½-1/2 sito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EK ventil ½-3/8 sito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Gumica za kanalizacione cevi  Ø50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Gumica za kanalizacione cevi  Ø75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Gumica za kanalizacione cevi  Ø110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Gumica za kanalizacione cevi  Ø125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Gumica za kanalizacione cevi  Ø160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Hidrant  5/4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Hidrant  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Holender pocinkovani  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Holender pocinkovani  ½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Holender pocinkovani  3/4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Holender pocinkovani 5/4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Holender pocinkovani 6/4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Holender pocinkovani  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Ispirac za wc na prebacivanje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Klizna spojnica 1/2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Klizna spojnica 3/4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Klizna spojnica 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Kudelja-fina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kg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Klizna spojnica 5/4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Klizna spojnica 6/4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Koleno pocinkovano 1/2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Koleno pocinkovano  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Koleno pocinkovano  5/4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Koleno pocinkovano 6/4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Sraf za wc solju –komplet - Inox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Sraf za lavabo-komplet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Lavabo  450 domace proizvodnje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Lavabo  500 domace proizvodnje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L avabo  600 domace proizvodnje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 xml:space="preserve">Manzetna za wc solju PVC veca-steljuca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Muf pocinkovani 1/2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 xml:space="preserve">Muf pocinkovani ¾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Muf pocinkovani ¾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Muf pocinkovani 5/4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Muf pocinkovani 6/4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Selna1/2 kuplung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Muf pocinkovani 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Muf pocinkovani 5/4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Muf pocinkovani 6/4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rPr>
          <w:trHeight w:val="557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Muf pocinkovani 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Nipli niklovani 1/2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Nipli niklovani 3/4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Nipli niklovani 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Nipli niklovani 5/4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Nipli niklovani 3/8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Nipli pocinkovani 1/2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Nipli pocinkovani 6/4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Poluga potezaca za wc kazance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Produzetak za bateriju 1cm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 xml:space="preserve">Potezac za wc kazance sa rukohvatom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Produzetak za bateriju 1.5 cm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Produzetak za bateriju 2cm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Produzetak za bateriju 2.5cm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Produzetak za bateriju 3 cm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Redukcija pocinkovana ¾-1/2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Redukcija pocinkovana ½-3/8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Redukcija pocinkovana  1-3/4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Redukcija pocinkovana 1-1/2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Redukcija pocinkovana 5/4-1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Redukcija pocinkovana 5/4-3/4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Resetka podna za kanalizaciju  metalna(20x20)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Resetka podna za kanalizaciju  metalna(10x10)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Resetka podna za kanalizaciju  metalna(30x30)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 xml:space="preserve">Rukohvat za virblu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Sifon  jednodelni PVC (gibljivo crevo)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Sifon sa velikom rešetkom  (gibljivo crevo)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Sifon dvodelni PVC (gibljivo crevo)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Slavina kugla 1/2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Slavina kugla 3/4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Vratanca metalna20x20(rost)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Vratanca metalna30x30(rost)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Vratanca metalna 25x30(rost)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Testih pocinkovani 1/2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Testih pocinkovani 3/4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Testih pocinkovani 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Testih pocinkovani  5/4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Testih pocinkovani 6/4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Tus rucka PVC (ruza)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Ventil propusni 1/2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Ventil propusni 3/4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Ventil propusni 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Ventil propusni 5/4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Ventil propusni 6/4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Ventil propusni  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Ventil kugla 1/2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Ventil kugla 3/8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Ventil kugla 3/4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Ventil kugla 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Ventil kugla 5/4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Ventil kugla 6/4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Ventil kugla  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Virbla 1/2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Selna 1/2kuplung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Selna 3/4kuplung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Selna 5/4kuplung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Selna 6/4kuplung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Selna 2 kuplung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Solja wc podni odvod simplon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Solja wc baltik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Cep pocinkovani 1/2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Cep pocinkovani 3/4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Cep pocinkovani 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Cep pocinkovani  5/4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Cep pocinkovani 6/4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Cep pocinkovani 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Sifon PVC za baltik solju (gibljivo crevo)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Cev za vodokotlic(gibljivo crevo)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Krivina za cev za vodokotlic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Crevo za vesmasinu 3m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Ventil sigurnosni za bojler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Bojler protocni  10i nisko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Bojler protocni 10l visoko montazni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Bojler 80l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Manometar za pritisak vode ½ do 6 bar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Kapa za ventil metalna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Rozetna ravna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Vodokotlic(gerberit)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Ugradni vodokotlic(gerberit) sa šoljom i daskom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Ventil plovak za gerberit kazance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Koleno Ø20spoljna loza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Koleno Ø 20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Koleno sa unutrasnjom lozom Ø 20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Testik Ø 20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Muf Ø 20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MufØi 20 spoljna loza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Muf Ø20 unutrasnja loza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Obilaznica ili es  krivina fi 20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Ventil  Ø 20 sa tockicem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Ventil  Ø 20 sa kapom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Cev Ø 20/4000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Cev Ø 25/4000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Koleno Ø 25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Koleno Ø 25 unutrasnja loza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 xml:space="preserve">Koleno Ø 25 spoljna loza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Testik Ø 25/20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Testik Ø25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Redukcija Ø 25/20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Muf  Ø 25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Muf Ø 25 spoljna loza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Cev Ø 25 unutrašnja loza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Obilaznica ili es krivina  Ø 25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Ventil  Ø 25 sa kapom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Ventil  Ø 25 sa virblom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Poluga potezac za keramicko kazance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Podna resetka 15x15(niklovana limena}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Podna resetka 20x20(niklovana limena)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Izliv za bateriju(svedsku)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Izliv za bateriju  zidnu za lavabo - kratka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Izliv za bateriju  zidnu za lavabo – srednja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Izliv za bateriju  zidnu za lavabo - dugačka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Resetka za trokadero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Rozetne za baterije 1/2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Rozetne za baterije 3/4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Nepovratni ventil za vodu 1/2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Razvodni ventil za ves masinu 3/4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Silikon,sanitarni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Moment fiks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Armirana traka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Lok tajd konac 150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Teflon traka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Vaser diht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Zvono  vodokotlic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Baterija za pomeranje laktom (za operacionu salu)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Perlator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Burgija SDS fi6 -120cm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Burgija SDS fi8 -120cm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Burgija SDS fi10 120cm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Burgija SDS fi 12 120cm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Burgija SDS fi14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crevo za vodokotlić-brinoks 3/8”-3/8”(40cm)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crevo za vodokotlić-brinoks 3/8”-3/8”(50cm)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crevo za vodokotlić-brinoks 3/8”-3/8”(60cm)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crevo za vodokotlić-brinoks 1/2”-3/8”(40cm)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crevo za vodokotlić-brinoks 1/2”-1/2”(40cm)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kosa račva Ø50 pvc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kosa račva Ø75 pvc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kosa račva Ø110 pvc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sifon za sudoperu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luk Ø50/90 pvc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luk Ø75/90 pvc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luk Ø110/90 pvc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luk Ø50/45 pvc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luk Ø75/45 pvc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luk Ø110/45 pvc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ar-S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16"/>
                <w:szCs w:val="16"/>
                <w:lang w:val="sr-Cyrl-CS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 w:eastAsia="sr-Latn-BA"/>
              </w:rPr>
              <w:t>Manžetna WC šolje JAZ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16"/>
                <w:szCs w:val="16"/>
                <w:lang w:val="sr-Cyrl-CS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 w:eastAsia="sr-Latn-BA"/>
              </w:rPr>
              <w:t>Slavina kugla 1/2</w:t>
            </w:r>
          </w:p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16"/>
                <w:szCs w:val="16"/>
                <w:lang w:val="sr-Cyrl-CS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 w:eastAsia="sr-Latn-BA"/>
              </w:rPr>
              <w:t>Slavina kugla 3/4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16"/>
                <w:szCs w:val="16"/>
                <w:lang w:val="sr-Cyrl-CS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 w:eastAsia="sr-Latn-BA"/>
              </w:rPr>
              <w:t xml:space="preserve">Koleno PP SN 90 20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16"/>
                <w:szCs w:val="16"/>
                <w:lang w:val="sr-Cyrl-CS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 w:eastAsia="sr-Latn-BA"/>
              </w:rPr>
              <w:t>Armaflex fi 18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16"/>
                <w:szCs w:val="16"/>
                <w:lang w:val="sr-Cyrl-CS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 w:eastAsia="sr-Latn-BA"/>
              </w:rPr>
              <w:t>Armaflex fi 10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16"/>
                <w:szCs w:val="16"/>
                <w:lang w:val="sr-Cyrl-CS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 w:eastAsia="sr-Latn-BA"/>
              </w:rPr>
              <w:t>Armaflex fi 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16"/>
                <w:szCs w:val="16"/>
                <w:lang w:val="sr-Cyrl-CS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 w:eastAsia="sr-Latn-BA"/>
              </w:rPr>
              <w:t>Cev Cu 12.7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 w:eastAsia="sr-Latn-BA"/>
              </w:rPr>
              <w:t>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16"/>
                <w:szCs w:val="16"/>
                <w:lang w:val="sr-Cyrl-CS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 w:eastAsia="sr-Latn-BA"/>
              </w:rPr>
              <w:t>Ventil PP 20 ABS Kapa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16"/>
                <w:szCs w:val="16"/>
                <w:lang w:val="sr-Cyrl-CS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 w:eastAsia="sr-Latn-BA"/>
              </w:rPr>
              <w:t>Dihtung guma za sudoperu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16"/>
                <w:szCs w:val="16"/>
                <w:lang w:val="sr-Cyrl-CS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 w:eastAsia="sr-Latn-BA"/>
              </w:rPr>
              <w:t>Traka za sudoperu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16"/>
                <w:szCs w:val="16"/>
                <w:lang w:val="sr-Cyrl-CS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 w:eastAsia="sr-Latn-BA"/>
              </w:rPr>
              <w:t>Koleno PP UN 90 20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16"/>
                <w:szCs w:val="16"/>
                <w:lang w:val="sr-Cyrl-CS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 w:eastAsia="sr-Latn-BA"/>
              </w:rPr>
              <w:t>Lavabo Fayans 460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16"/>
                <w:szCs w:val="16"/>
                <w:lang w:val="sr-Cyrl-CS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 w:eastAsia="sr-Latn-BA"/>
              </w:rPr>
              <w:t>Traka za izolaciju 50x50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16"/>
                <w:szCs w:val="16"/>
                <w:lang w:val="sr-Cyrl-CS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 w:eastAsia="sr-Latn-BA"/>
              </w:rPr>
              <w:t>Monoblok KPL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16"/>
                <w:szCs w:val="16"/>
                <w:lang w:val="sr-Cyrl-CS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 w:eastAsia="sr-Latn-BA"/>
              </w:rPr>
              <w:t>Luk zaobilazni 20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16"/>
                <w:szCs w:val="16"/>
                <w:lang w:val="sr-Cyrl-CS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 w:eastAsia="sr-Latn-BA"/>
              </w:rPr>
              <w:t>WC daska ABS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16"/>
                <w:szCs w:val="16"/>
                <w:lang w:val="sr-Cyrl-CS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 w:eastAsia="sr-Latn-BA"/>
              </w:rPr>
              <w:t>Map gas za lemljenje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 w:eastAsia="sr-Latn-BA"/>
              </w:rPr>
              <w:t>kom/boca 1 kg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16"/>
                <w:szCs w:val="16"/>
                <w:lang w:val="sr-Cyrl-CS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 w:eastAsia="sr-Latn-BA"/>
              </w:rPr>
              <w:t>Silikon TKK 300C 300ml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16"/>
                <w:szCs w:val="16"/>
                <w:lang w:val="sr-Cyrl-CS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 w:eastAsia="sr-Latn-BA"/>
              </w:rPr>
              <w:t>Silikonski KIT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16"/>
                <w:szCs w:val="16"/>
                <w:lang w:val="sr-Cyrl-CS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 w:eastAsia="sr-Latn-BA"/>
              </w:rPr>
              <w:t>Pur pena 750ml TKK Expandirajući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16"/>
                <w:szCs w:val="16"/>
                <w:lang w:val="sr-Cyrl-CS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 w:eastAsia="sr-Latn-BA"/>
              </w:rPr>
              <w:t>Čep za umivaonik srčaste baterije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16"/>
                <w:szCs w:val="16"/>
                <w:lang w:val="sr-Cyrl-CS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 w:eastAsia="sr-Latn-BA"/>
              </w:rPr>
              <w:t>Gumice razne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16"/>
                <w:szCs w:val="16"/>
                <w:lang w:val="sr-Cyrl-CS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 w:eastAsia="sr-Latn-BA"/>
              </w:rPr>
              <w:t>klizna spojka 2 cola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16"/>
                <w:szCs w:val="16"/>
                <w:lang w:val="sr-Cyrl-CS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 w:eastAsia="sr-Latn-BA"/>
              </w:rPr>
              <w:t>koleno 2 cola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16"/>
                <w:szCs w:val="16"/>
                <w:lang w:val="sr-Cyrl-CS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 w:eastAsia="sr-Latn-BA"/>
              </w:rPr>
              <w:t>dupli nipl 5/4 cola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16"/>
                <w:szCs w:val="16"/>
                <w:lang w:val="sr-Cyrl-CS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 w:eastAsia="sr-Latn-BA"/>
              </w:rPr>
              <w:t>dupli nipl ¾ cola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16"/>
                <w:szCs w:val="16"/>
                <w:lang w:val="sr-Cyrl-CS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 w:eastAsia="sr-Latn-BA"/>
              </w:rPr>
              <w:t>dupli nipl 1 col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16"/>
                <w:szCs w:val="16"/>
                <w:lang w:val="sr-Cyrl-CS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 w:eastAsia="sr-Latn-BA"/>
              </w:rPr>
              <w:t>dupli nipl 2 cola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16"/>
                <w:szCs w:val="16"/>
                <w:lang w:val="sr-Cyrl-CS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 w:eastAsia="sr-Latn-BA"/>
              </w:rPr>
              <w:t>kosa ra</w:t>
            </w: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č</w:t>
            </w:r>
            <w:r>
              <w:rPr>
                <w:rFonts w:ascii="Tahoma" w:hAnsi="Tahoma" w:cs="Tahoma"/>
                <w:sz w:val="16"/>
                <w:szCs w:val="16"/>
                <w:lang w:val="sr-Latn-BA" w:eastAsia="sr-Latn-BA"/>
              </w:rPr>
              <w:t>va fi 50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16"/>
                <w:szCs w:val="16"/>
                <w:lang w:val="sr-Cyrl-CS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 w:eastAsia="sr-Latn-BA"/>
              </w:rPr>
              <w:t>kosa račva fi 110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16"/>
                <w:szCs w:val="16"/>
                <w:lang w:val="sr-Cyrl-CS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 w:eastAsia="sr-Latn-BA"/>
              </w:rPr>
              <w:t>T račva fi 50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16"/>
                <w:szCs w:val="16"/>
                <w:lang w:val="sr-Cyrl-CS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 w:eastAsia="sr-Latn-BA"/>
              </w:rPr>
              <w:t>T račva fi 75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16"/>
                <w:szCs w:val="16"/>
                <w:lang w:val="sr-Cyrl-CS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 w:eastAsia="sr-Latn-BA"/>
              </w:rPr>
              <w:t>T račva fi 110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16"/>
                <w:szCs w:val="16"/>
                <w:lang w:val="sr-Cyrl-CS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 w:eastAsia="sr-Latn-BA"/>
              </w:rPr>
              <w:t>Luk fi 50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16"/>
                <w:szCs w:val="16"/>
                <w:lang w:val="sr-Cyrl-CS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 w:eastAsia="sr-Latn-BA"/>
              </w:rPr>
              <w:t>Luk fi 75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16"/>
                <w:szCs w:val="16"/>
                <w:lang w:val="sr-Cyrl-CS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 w:eastAsia="sr-Latn-BA"/>
              </w:rPr>
              <w:t>luk fi 110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16"/>
                <w:szCs w:val="16"/>
                <w:lang w:val="sr-Cyrl-CS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 w:eastAsia="sr-Latn-BA"/>
              </w:rPr>
              <w:t>Hidrant fi 80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16"/>
                <w:szCs w:val="16"/>
                <w:lang w:val="sr-Cyrl-CS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 w:eastAsia="sr-Latn-BA"/>
              </w:rPr>
              <w:t>I komad 80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16"/>
                <w:szCs w:val="16"/>
                <w:lang w:val="sr-Cyrl-CS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 w:eastAsia="sr-Latn-BA"/>
              </w:rPr>
              <w:t>N komad 80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16"/>
                <w:szCs w:val="16"/>
                <w:lang w:val="sr-Cyrl-CS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 w:eastAsia="sr-Latn-BA"/>
              </w:rPr>
              <w:t>diht. guma  80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16"/>
                <w:szCs w:val="16"/>
                <w:lang w:val="sr-Cyrl-CS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 w:eastAsia="sr-Latn-BA"/>
              </w:rPr>
              <w:t>šraf za hidrant 22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16"/>
                <w:szCs w:val="16"/>
                <w:lang w:val="sr-Cyrl-CS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 w:eastAsia="sr-Latn-BA"/>
              </w:rPr>
              <w:t>poklopac za vodovodnu šahtu, običan, prečnik 580mm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16"/>
                <w:szCs w:val="16"/>
                <w:lang w:val="sr-Cyrl-CS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 w:eastAsia="sr-Latn-BA"/>
              </w:rPr>
              <w:t>čepovi za bravarske kutije 40x50mm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16"/>
                <w:szCs w:val="16"/>
                <w:lang w:val="sr-Cyrl-CS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 w:eastAsia="sr-Latn-BA"/>
              </w:rPr>
              <w:t>strugarske šarke fi 12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16"/>
                <w:szCs w:val="16"/>
                <w:lang w:val="sr-Cyrl-CS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 w:eastAsia="sr-Latn-BA"/>
              </w:rPr>
              <w:t>brava za PVC vrata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16"/>
                <w:szCs w:val="16"/>
                <w:lang w:val="sr-Cyrl-CS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 w:eastAsia="sr-Latn-BA"/>
              </w:rPr>
              <w:t>cilindar 25x25 na 35x35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16"/>
                <w:szCs w:val="16"/>
                <w:lang w:val="sr-Cyrl-CS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 w:eastAsia="sr-Latn-BA"/>
              </w:rPr>
              <w:t>Fluo cev 18w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Fluo cev 36w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fluo cev 58w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fluo cev FT/14w/840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16"/>
                <w:szCs w:val="16"/>
                <w:lang w:val="sr-Cyrl-CS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 w:eastAsia="sr-Latn-BA"/>
              </w:rPr>
              <w:t>fluo cev model T5FT (T5/G5/14w)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val="sr-Latn-RS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RS"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16"/>
                <w:szCs w:val="16"/>
                <w:lang w:val="sr-Cyrl-CS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 w:eastAsia="sr-Latn-BA"/>
              </w:rPr>
              <w:t>fluo cev 30w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val="sr-Latn-RS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RS"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16"/>
                <w:szCs w:val="16"/>
                <w:lang w:val="sr-Cyrl-CS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 w:eastAsia="sr-Latn-BA"/>
              </w:rPr>
              <w:t>starter 18w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starter 36w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starter 58w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žica silikonska licnasta 1,5mm2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žica silikonska licnasta 2,5mm2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žica silikonska licnasta 4 mm2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uližak za 2D lampu 16w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uložak za 2D lampu 28w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armatura nadgradna sa sjajnim rasterom 4x18w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armatura nadgradna sa sjajnim rasterom 4x36w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strela lampa 1x18w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strela lampa 1x36w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sijalica E27/75w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sijalica E14/40w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monofazna šuko utičnica/vezivanje na ubadanje žice ne pod šraf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monofazna šuko viljuška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izolir traka /tesina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kabal PPY 3X1,5mm2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kabal PPY 3x2,5mm2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PLC(kompakt fluo cev)9v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cev za UW lampu 38w 630TB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telefonski flet kabal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automatski osigurač 16A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automatski osigurač 20A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osigurač topljivi 16A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osigurač topljivi 20A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osigurač topljivi 25A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osigurač topljivi 35A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nožasti osigurač NVTOO16A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nožasti osigurač NVTOO 25A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nožasti osigurač NVTOO 36A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nožasti osigurač NVTOO 63A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jednopolni prekidač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kip prekidač 16A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grejač za bojler/magnohrom kraljevo2000w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termostat za bojler 5/4“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grejač za TA peć /2000w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sijalica halogena 22,8v/50w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silalica halogena 15v/150w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sijalica halogena 24v/150w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sijalica halogena 24v/250w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spiralni kabal za tel.slušalicu -beli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OG utičnica monofazna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OG utičnica monofazna - dupla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sijalica 220v/50w/GU10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grlo GU10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senzor dan/noć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tel.utičnica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luster klema 1,5mm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luster klema 2,5mm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čelična buksna (ženska)2,5mm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kabal 2x0,75mm2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fluo cevF35w/840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serijski prekidač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ugradna fluo armatura sjajni raster 4x18w sa mehaničkom prigušnicom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produžni kabal 5m/6gnezda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produžni kabal 3m/6gnezda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telefonski kabal 2x2x06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vestern pin 6/4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vestern pin 8/8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kabal za zvučnik 2x1,5 (crno/crvena)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OG tel.utičnica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UTP kabal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sijalica halogena 12v/100w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sijalica halogena12v/150w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osigurač stakleni 2A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osigurač stakleni 3,15A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osigurač stakleni 1,6A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halogena sijalica 12v/50w/gu5.3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m.halogena sijalica220/400w/e40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upaljac m.halogenog reflektora vs z 400m ,ib max-5a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kondenzator 32mf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prigusnica m.halogene sijalice (fep mi 530-400)400w/3.25a/230v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kabal ppl 3x1.5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kontaktor c25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luster klema 6-10mm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luster klema 4-6mm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halogena sijalica 300w stapna r-7s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grlo e 27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grlo e 14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prigusnica 18w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prigusnica 36w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pvckanal 60x60x200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ventilator ugradni  Ø 100 za wc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prekidac ringle 6+0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ringla Ø 145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ringla Ø180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taster zvona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kabal  ppy 5x2.5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kontaktor  c16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og razvodna kutija 150x150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kontakt sprej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cinol(pasta za lemljenje)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kalaj(za lemljenje)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grejac za bojler  5/4“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 xml:space="preserve">grejac  za bojler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Nadgradna led svetiljka 24w okr.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sklopka pritiska ENERGOINVEST mc 5-8 do 8 bara/3-5.5Kw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nožasti osigurač NVT250A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panik lampa led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mikro prekidac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Automatski osigurač 32A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Automatski osigurač 40A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 xml:space="preserve">Led sijalica G9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Led sijalica E14 5-6W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Led sijalica E 27 12W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kabl 2x0.6mm kvadratnih telefonski pun presek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Kabl ppy 5x4mm kvadratnih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Kabl ppy 5x6mm kvadratnih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Kabl ppy 5x10mm kvadratnih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Stakleni osigurač 5A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Stakleni osigurač 8A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Stakleni osigurač 10A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Kabl ppl 3x2.5mm kvadratnih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Halogena sijalica 24V/70W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Kontaktor 25A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Kontaktor 40A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Kontaktor 63A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Grebenasti prekidač 16A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Grebenasti prekidač 25A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Grebenasti prekidač 40A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Grebenasti prekidač 63A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Škarina klema 4-16mm kvadratnih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Škarina klema 1.5-6mm kvadratnih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Led panel nadgradni 24W 6000K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Led panel ugradni 18W 6000K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Činč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Džek banana 6.3mm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Džek banana 3.5mm – muški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Džek banana 3.5mm – ženski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Kabl licnasti pljosnati 2x1.5mm kvadratnih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Kabl 2x0.4mm kvadratnih telefonski pun presek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Rayvodna kutija modularna 2mesta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Razvodna kutija modularna 3 mesta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Razvodna kutija modularna 4 mesta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Razvodna kutija modularna 5 mesta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Razvodna kutija modularna 7 mesta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Nosač modularni 2 mesta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Nosač modularni 3 mesta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Nosač modularni 4 mesta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Nosač modularni 5 mesta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Nosač modularni 6 mesta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Nosač modularni 7 mesta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Prekidač modularni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Šuko utičnica modularna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Prekidač sa tinjalicom modularni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Telefonska utičnica modularna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Slepi prekidač modularni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Maska modularna 2 mesta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Maska modularna 3 mesta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Maska modularna 4 mesta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Maska modularna 5 mesta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Maska modularna 6 mesta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Maska modularna 7 mesta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Dimer modularni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Led panel nadgradni 40W 6500K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Reflektor MTH 150W RX7s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Sijalica MTH CDO-TT 100W E40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Sijalica MTH master CDM-T 150W/942 G12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Motalica 25m PP/J 3x1.5mm PVC 4x250V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Motalica 50m PP/J 3x2.5mm PVC 4x250V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Panik lampa GR310/12Led + GR312 ugradna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sijalica E14/15W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led sijalica GU 10  5-6W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zvono daljinsko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obično zvono na 220volti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OG taster zvona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Transformator za led panel 40W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Transformator za led panel 60W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Grafitne četkice 5x5mm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Grafitne četkice 10x10mm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Tovatna mast  1kg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kg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Šina automatskih osigurača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Češalj za automatske osigurače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Led reflektor 50W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Lampa za slike 220V 2x25W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Razvodna kutija 328x239x129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Razvodna kutija 380x300x120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Napajanje za led traku 60W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Led traka 14.4W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Profil led nadgradni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AL kanalnica podna nadgradna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Zica P/F 6mm Zuto-Zelena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HDMI kabl 2m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16"/>
                <w:szCs w:val="16"/>
                <w:lang w:val="sr-Cyrl-CS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 w:eastAsia="sr-Latn-BA"/>
              </w:rPr>
              <w:t>nosač za TV  40-50 inča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16"/>
                <w:szCs w:val="16"/>
                <w:lang w:val="sr-Cyrl-CS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 w:eastAsia="sr-Latn-BA"/>
              </w:rPr>
              <w:t>Led panel nadgradni 24 w – 6500 k - okrugli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16"/>
                <w:szCs w:val="16"/>
                <w:lang w:val="sr-Cyrl-CS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 w:eastAsia="sr-Latn-BA"/>
              </w:rPr>
              <w:t>Telefonska žica 2x0,6 mm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 w:eastAsia="sr-Latn-BA"/>
              </w:rPr>
              <w:t>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16"/>
                <w:szCs w:val="16"/>
                <w:lang w:val="sr-Cyrl-CS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 w:eastAsia="sr-Latn-BA"/>
              </w:rPr>
              <w:t xml:space="preserve">Gumena šuko viljuška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16"/>
                <w:szCs w:val="16"/>
                <w:lang w:val="sr-Cyrl-CS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 w:eastAsia="sr-Latn-BA"/>
              </w:rPr>
              <w:t>Gumena šuko utičnica za produžni kabl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16"/>
                <w:szCs w:val="16"/>
                <w:lang w:val="sr-Cyrl-CS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 w:eastAsia="sr-Latn-BA"/>
              </w:rPr>
              <w:t>Gumena šuko utičnica za produžni kabl 3 mesta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 w:eastAsia="sr-Latn-BA"/>
              </w:rPr>
              <w:t>kom.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16"/>
                <w:szCs w:val="16"/>
                <w:lang w:val="sr-Cyrl-CS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 w:eastAsia="sr-Latn-BA"/>
              </w:rPr>
              <w:t>Jezgro za produžni kabl 3 mesta                 (aling konel – mak trade)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16"/>
                <w:szCs w:val="16"/>
                <w:lang w:val="sr-Cyrl-CS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 w:eastAsia="sr-Latn-BA"/>
              </w:rPr>
              <w:t>Jezgro za produžni kabl 6 mesta                 (aling konel – mak trade)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16"/>
                <w:szCs w:val="16"/>
                <w:lang w:val="sr-Cyrl-CS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 w:eastAsia="sr-Latn-BA"/>
              </w:rPr>
              <w:t>Monofazna utičnica dupla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16"/>
                <w:szCs w:val="16"/>
                <w:lang w:val="sr-Cyrl-CS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 w:eastAsia="sr-Latn-BA"/>
              </w:rPr>
              <w:t>Automatski osigurač 25 A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16"/>
                <w:szCs w:val="16"/>
                <w:lang w:val="sr-Cyrl-CS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 w:eastAsia="sr-Latn-BA"/>
              </w:rPr>
              <w:t>Ventilator za TA peć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16"/>
                <w:szCs w:val="16"/>
                <w:lang w:val="sr-Cyrl-CS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 w:eastAsia="sr-Latn-BA"/>
              </w:rPr>
              <w:t>Kabl PPL 5x2,5 mm2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 w:eastAsia="sr-Latn-BA"/>
              </w:rPr>
              <w:t>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16"/>
                <w:szCs w:val="16"/>
                <w:lang w:val="sr-Cyrl-CS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 w:eastAsia="sr-Latn-BA"/>
              </w:rPr>
              <w:t>Džek BNC na činč (adapter)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16"/>
                <w:szCs w:val="16"/>
                <w:lang w:val="sr-Cyrl-CS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 w:eastAsia="sr-Latn-BA"/>
              </w:rPr>
              <w:t>Stereo kbl za džek bananu 3,5 mm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 w:eastAsia="sr-Latn-BA"/>
              </w:rPr>
              <w:t>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16"/>
                <w:szCs w:val="16"/>
                <w:lang w:val="sr-Cyrl-CS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 w:eastAsia="sr-Latn-BA"/>
              </w:rPr>
              <w:t>Fidelova sklopka monofazna 25 A/005A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16"/>
                <w:szCs w:val="16"/>
                <w:lang w:val="sr-Cyrl-CS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 w:eastAsia="sr-Latn-BA"/>
              </w:rPr>
              <w:t>Fidelova sklopka trofazna 40 A/005A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16"/>
                <w:szCs w:val="16"/>
                <w:lang w:val="sr-Cyrl-CS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 w:eastAsia="sr-Latn-BA"/>
              </w:rPr>
              <w:t>Led panel sa senzorom standardni okrugli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16"/>
                <w:szCs w:val="16"/>
                <w:lang w:val="sr-Cyrl-CS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 w:eastAsia="sr-Latn-BA"/>
              </w:rPr>
              <w:t>Termo bužir creva 0,75 mm2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 w:eastAsia="sr-Latn-BA"/>
              </w:rPr>
              <w:t>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16"/>
                <w:szCs w:val="16"/>
                <w:lang w:val="sr-Cyrl-CS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 w:eastAsia="sr-Latn-BA"/>
              </w:rPr>
              <w:t>Termo bužir creva 1 mm2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 w:eastAsia="sr-Latn-BA"/>
              </w:rPr>
              <w:t>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16"/>
                <w:szCs w:val="16"/>
                <w:lang w:val="sr-Cyrl-CS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 w:eastAsia="sr-Latn-BA"/>
              </w:rPr>
              <w:t>Termo bužir creva 2,5  mm2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 w:eastAsia="sr-Latn-BA"/>
              </w:rPr>
              <w:t>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16"/>
                <w:szCs w:val="16"/>
                <w:lang w:val="sr-Cyrl-CS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 w:eastAsia="sr-Latn-BA"/>
              </w:rPr>
              <w:t>Termo bužir creva 4 mm2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 w:eastAsia="sr-Latn-BA"/>
              </w:rPr>
              <w:t>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16"/>
                <w:szCs w:val="16"/>
                <w:lang w:val="sr-Cyrl-CS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 w:eastAsia="sr-Latn-BA"/>
              </w:rPr>
              <w:t>Termo bužir creva 6  mm2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 w:eastAsia="sr-Latn-BA"/>
              </w:rPr>
              <w:t>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16"/>
                <w:szCs w:val="16"/>
                <w:lang w:val="sr-Cyrl-CS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 w:eastAsia="sr-Latn-BA"/>
              </w:rPr>
              <w:t>Termo bužir creva 10 mm2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 w:eastAsia="sr-Latn-BA"/>
              </w:rPr>
              <w:t>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16"/>
                <w:szCs w:val="16"/>
                <w:lang w:val="sr-Cyrl-CS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 w:eastAsia="sr-Latn-BA"/>
              </w:rPr>
              <w:t>Termo bužir creva 16 mm2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 w:eastAsia="sr-Latn-BA"/>
              </w:rPr>
              <w:t>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16"/>
                <w:szCs w:val="16"/>
                <w:lang w:val="sr-Cyrl-CS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 w:eastAsia="sr-Latn-BA"/>
              </w:rPr>
              <w:t>Termo bužir creva 25 mm2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 w:eastAsia="sr-Latn-BA"/>
              </w:rPr>
              <w:t>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16"/>
                <w:szCs w:val="16"/>
                <w:lang w:val="sr-Cyrl-CS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 w:eastAsia="sr-Latn-BA"/>
              </w:rPr>
              <w:t>Dozna za gips modularna 7 mesta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16"/>
                <w:szCs w:val="16"/>
                <w:lang w:val="sr-Cyrl-CS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 w:eastAsia="sr-Latn-BA"/>
              </w:rPr>
              <w:t>Dozna za gips modularna 4 mesta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16"/>
                <w:szCs w:val="16"/>
                <w:lang w:val="sr-Cyrl-CS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 w:eastAsia="sr-Latn-BA"/>
              </w:rPr>
              <w:t>Dozna za gips fi 60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16"/>
                <w:szCs w:val="16"/>
                <w:lang w:val="sr-Cyrl-CS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 w:eastAsia="sr-Latn-BA"/>
              </w:rPr>
              <w:t>Dozna za gips 100x100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16"/>
                <w:szCs w:val="16"/>
                <w:lang w:val="sr-Cyrl-CS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 w:eastAsia="sr-Latn-BA"/>
              </w:rPr>
              <w:t>Dozna za gips fi 80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16"/>
                <w:szCs w:val="16"/>
                <w:lang w:val="sr-Cyrl-CS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 w:eastAsia="sr-Latn-BA"/>
              </w:rPr>
              <w:t>PVC kanalice 30x30 samolepljiva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16"/>
                <w:szCs w:val="16"/>
                <w:lang w:val="sr-Cyrl-CS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 w:eastAsia="sr-Latn-BA"/>
              </w:rPr>
              <w:t>Led panel ugradni 18 w okrugli - 6500 k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16"/>
                <w:szCs w:val="16"/>
                <w:lang w:val="sr-Cyrl-CS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 w:eastAsia="sr-Latn-BA"/>
              </w:rPr>
              <w:t>OG razvodna kutija 80x80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16"/>
                <w:szCs w:val="16"/>
                <w:lang w:val="sr-Cyrl-CS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 w:eastAsia="sr-Latn-BA"/>
              </w:rPr>
              <w:t>Žila PF 16 mm2 - finožilna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 w:eastAsia="sr-Latn-BA"/>
              </w:rPr>
              <w:t>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16"/>
                <w:szCs w:val="16"/>
                <w:lang w:val="sr-Cyrl-CS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 w:eastAsia="sr-Latn-BA"/>
              </w:rPr>
              <w:t>Žila PF 25 mm2 - finožilna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 w:eastAsia="sr-Latn-BA"/>
              </w:rPr>
              <w:t>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16"/>
                <w:szCs w:val="16"/>
                <w:lang w:val="sr-Cyrl-CS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 w:eastAsia="sr-Latn-BA"/>
              </w:rPr>
              <w:t>lila farba za metal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 w:eastAsia="sr-Latn-BA"/>
              </w:rPr>
              <w:t>kg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16"/>
                <w:szCs w:val="16"/>
                <w:lang w:val="sr-Cyrl-CS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 w:eastAsia="sr-Latn-BA"/>
              </w:rPr>
              <w:t>Knauf ispun 5/1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16"/>
                <w:szCs w:val="16"/>
                <w:lang w:val="sr-Cyrl-CS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 w:eastAsia="sr-Latn-BA"/>
              </w:rPr>
              <w:t>Glet masa knauf “biofinis”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16"/>
                <w:szCs w:val="16"/>
                <w:lang w:val="sr-Cyrl-CS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 w:eastAsia="sr-Latn-BA"/>
              </w:rPr>
              <w:t>Akrilna boja periva,ekoloska,antistaticka,antibakteriska ,otporna na grebanje,pranje,prljanje,bez mirisa,neotrovna,nezapaljiva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</w:p>
          <w:p w:rsidR="001E1A22" w:rsidRDefault="001E1A22">
            <w:pPr>
              <w:rPr>
                <w:rFonts w:ascii="Tahoma" w:hAnsi="Tahoma" w:cs="Tahoma"/>
                <w:sz w:val="16"/>
                <w:szCs w:val="16"/>
                <w:lang w:val="sr-Latn-BA" w:eastAsia="sr-Latn-BA"/>
              </w:rPr>
            </w:pPr>
          </w:p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 w:eastAsia="sr-Latn-BA"/>
              </w:rPr>
              <w:t>kg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16"/>
                <w:szCs w:val="16"/>
                <w:lang w:val="sr-Cyrl-CS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 w:eastAsia="sr-Latn-BA"/>
              </w:rPr>
              <w:t>Bela polu disperzija(evro-pol)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 w:eastAsia="sr-Latn-BA"/>
              </w:rPr>
              <w:t>kg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16"/>
                <w:szCs w:val="16"/>
                <w:lang w:val="sr-Cyrl-CS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 w:eastAsia="sr-Latn-BA"/>
              </w:rPr>
              <w:t>Bela lak farba za vrata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 w:eastAsia="sr-Latn-BA"/>
              </w:rPr>
              <w:t>kg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16"/>
                <w:szCs w:val="16"/>
                <w:lang w:val="sr-Cyrl-CS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 w:eastAsia="sr-Latn-BA"/>
              </w:rPr>
              <w:t>Temeljna bela boja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 w:eastAsia="sr-Latn-BA"/>
              </w:rPr>
              <w:t>kg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16"/>
                <w:szCs w:val="16"/>
                <w:lang w:val="sr-Cyrl-CS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 w:eastAsia="sr-Latn-BA"/>
              </w:rPr>
              <w:t>Beli radijator lak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 w:eastAsia="sr-Latn-BA"/>
              </w:rPr>
              <w:t>kg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16"/>
                <w:szCs w:val="16"/>
                <w:lang w:val="sr-Cyrl-CS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 w:eastAsia="sr-Latn-BA"/>
              </w:rPr>
              <w:t>Smirgla 180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 w:eastAsia="sr-Latn-BA"/>
              </w:rPr>
              <w:t>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16"/>
                <w:szCs w:val="16"/>
                <w:lang w:val="sr-Cyrl-CS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 w:eastAsia="sr-Latn-BA"/>
              </w:rPr>
              <w:t>Smirgla 100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 w:eastAsia="sr-Latn-BA"/>
              </w:rPr>
              <w:t>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16"/>
                <w:szCs w:val="16"/>
                <w:lang w:val="sr-Cyrl-CS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 w:eastAsia="sr-Latn-BA"/>
              </w:rPr>
              <w:t>Akrilni beli git”aer-lak”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 w:eastAsia="sr-Latn-BA"/>
              </w:rPr>
              <w:t>kg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16"/>
                <w:szCs w:val="16"/>
                <w:lang w:val="sr-Cyrl-CS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 w:eastAsia="sr-Latn-BA"/>
              </w:rPr>
              <w:t>Tesa traka 5 cm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16"/>
                <w:szCs w:val="16"/>
                <w:lang w:val="sr-Cyrl-CS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 w:eastAsia="sr-Latn-BA"/>
              </w:rPr>
              <w:t>Tesa traka 3 cm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16"/>
                <w:szCs w:val="16"/>
                <w:lang w:val="sr-Cyrl-CS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 w:eastAsia="sr-Latn-BA"/>
              </w:rPr>
              <w:t>Molerske rukavive  XL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 w:eastAsia="sr-Latn-BA"/>
              </w:rPr>
              <w:t>par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16"/>
                <w:szCs w:val="16"/>
                <w:lang w:val="sr-Cyrl-CS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 w:eastAsia="sr-Latn-BA"/>
              </w:rPr>
              <w:t>Cement git beli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16"/>
                <w:szCs w:val="16"/>
                <w:lang w:val="sr-Cyrl-CS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 w:eastAsia="sr-Latn-BA"/>
              </w:rPr>
              <w:t>Pur oena(za pistolj)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16"/>
                <w:szCs w:val="16"/>
                <w:lang w:val="sr-Cyrl-CS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 w:eastAsia="sr-Latn-BA"/>
              </w:rPr>
              <w:t>Gips obican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val="sr-Latn-RS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RS"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16"/>
                <w:szCs w:val="16"/>
                <w:lang w:val="sr-Cyrl-CS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 w:eastAsia="sr-Latn-BA"/>
              </w:rPr>
              <w:t>Perma vajt boja protiv vlage i budji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 w:eastAsia="sr-Latn-BA"/>
              </w:rPr>
              <w:t>kg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16"/>
                <w:szCs w:val="16"/>
                <w:lang w:val="sr-Cyrl-CS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 w:eastAsia="sr-Latn-BA"/>
              </w:rPr>
              <w:t>Toner-oker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16"/>
                <w:szCs w:val="16"/>
                <w:lang w:val="sr-Cyrl-CS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 w:eastAsia="sr-Latn-BA"/>
              </w:rPr>
              <w:t>Podloga CN 94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 w:eastAsia="sr-Latn-BA"/>
              </w:rPr>
              <w:t>l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16"/>
                <w:szCs w:val="16"/>
                <w:lang w:val="sr-Cyrl-CS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 w:eastAsia="sr-Latn-BA"/>
              </w:rPr>
              <w:t>Najlon za pod (debeli)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 w:eastAsia="sr-Latn-BA"/>
              </w:rPr>
              <w:t>kg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16"/>
                <w:szCs w:val="16"/>
                <w:lang w:val="sr-Cyrl-CS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 w:eastAsia="sr-Latn-BA"/>
              </w:rPr>
              <w:t>Folija tanka za pokrivanje 20m2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16"/>
                <w:szCs w:val="16"/>
                <w:lang w:val="sr-Cyrl-CS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 w:eastAsia="sr-Latn-BA"/>
              </w:rPr>
              <w:t>Bandaz traka-mrezica 5x90m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16"/>
                <w:szCs w:val="16"/>
                <w:lang w:val="sr-Cyrl-CS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 w:eastAsia="sr-Latn-BA"/>
              </w:rPr>
              <w:t>Beli akrilni silikon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16"/>
                <w:szCs w:val="16"/>
                <w:lang w:val="sr-Cyrl-CS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 w:eastAsia="sr-Latn-BA"/>
              </w:rPr>
              <w:t>Fasadna mreza 160g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16"/>
                <w:szCs w:val="16"/>
                <w:lang w:val="sr-Cyrl-CS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 w:eastAsia="sr-Latn-BA"/>
              </w:rPr>
              <w:t>Lepak za stiropor i stirodur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 w:eastAsia="sr-Latn-BA"/>
              </w:rPr>
              <w:t>m2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16"/>
                <w:szCs w:val="16"/>
                <w:lang w:val="sr-Cyrl-CS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 w:eastAsia="sr-Latn-BA"/>
              </w:rPr>
              <w:t>Fasadna lajsna 2,5m sa mrezicom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 w:eastAsia="sr-Latn-BA"/>
              </w:rPr>
              <w:t>kg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16"/>
                <w:szCs w:val="16"/>
                <w:lang w:val="sr-Cyrl-CS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 w:eastAsia="sr-Latn-BA"/>
              </w:rPr>
              <w:t>Fasakril-uljani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16"/>
                <w:szCs w:val="16"/>
                <w:lang w:val="sr-Cyrl-CS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 w:eastAsia="sr-Latn-BA"/>
              </w:rPr>
              <w:t>Uljani  razredjivac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 w:eastAsia="sr-Latn-BA"/>
              </w:rPr>
              <w:t>l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16"/>
                <w:szCs w:val="16"/>
                <w:lang w:val="sr-Cyrl-CS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 w:eastAsia="sr-Latn-BA"/>
              </w:rPr>
              <w:t>Nitro razredjivac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 w:eastAsia="sr-Latn-BA"/>
              </w:rPr>
              <w:t>l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16"/>
                <w:szCs w:val="16"/>
                <w:lang w:val="sr-Cyrl-CS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 w:eastAsia="sr-Latn-BA"/>
              </w:rPr>
              <w:t>Alu lajsne za gips od 2.5m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16"/>
                <w:szCs w:val="16"/>
                <w:lang w:val="sr-Cyrl-CS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 w:eastAsia="sr-Latn-BA"/>
              </w:rPr>
              <w:t>Emajl lak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 w:eastAsia="sr-Latn-BA"/>
              </w:rPr>
              <w:t>l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16"/>
                <w:szCs w:val="16"/>
                <w:lang w:val="sr-Cyrl-CS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 w:eastAsia="sr-Latn-BA"/>
              </w:rPr>
              <w:t xml:space="preserve">Valjak koncani veliki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16"/>
                <w:szCs w:val="16"/>
                <w:lang w:val="sr-Cyrl-CS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 w:eastAsia="sr-Latn-BA"/>
              </w:rPr>
              <w:t>Fleh cetka  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16"/>
                <w:szCs w:val="16"/>
                <w:lang w:val="sr-Cyrl-CS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 w:eastAsia="sr-Latn-BA"/>
              </w:rPr>
              <w:t>Fleh cetka   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16"/>
                <w:szCs w:val="16"/>
                <w:lang w:val="sr-Cyrl-CS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 w:eastAsia="sr-Latn-BA"/>
              </w:rPr>
              <w:t>Fleh cetka  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16"/>
                <w:szCs w:val="16"/>
                <w:lang w:val="sr-Cyrl-CS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 w:eastAsia="sr-Latn-BA"/>
              </w:rPr>
              <w:t>Fleh cetka  10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16"/>
                <w:szCs w:val="16"/>
                <w:lang w:val="sr-Cyrl-CS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 w:eastAsia="sr-Latn-BA"/>
              </w:rPr>
              <w:t>Zglobna cetka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16"/>
                <w:szCs w:val="16"/>
                <w:lang w:val="sr-Cyrl-CS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 w:eastAsia="sr-Latn-BA"/>
              </w:rPr>
              <w:t>Radijator cetka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16"/>
                <w:szCs w:val="16"/>
                <w:lang w:val="sr-Cyrl-CS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 w:eastAsia="sr-Latn-BA"/>
              </w:rPr>
              <w:t>Valjak koncani mali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16"/>
                <w:szCs w:val="16"/>
                <w:lang w:val="sr-Cyrl-CS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 w:eastAsia="sr-Latn-BA"/>
              </w:rPr>
              <w:t>Ulozak za valjak moxer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16"/>
                <w:szCs w:val="16"/>
                <w:lang w:val="sr-Cyrl-CS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 w:eastAsia="sr-Latn-BA"/>
              </w:rPr>
              <w:t>Veliki moxer valjak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16"/>
                <w:szCs w:val="16"/>
                <w:lang w:val="sr-Cyrl-CS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 w:eastAsia="sr-Latn-BA"/>
              </w:rPr>
              <w:t>Gleterica molerska - rosfraj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16"/>
                <w:szCs w:val="16"/>
                <w:lang w:val="sr-Cyrl-CS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 w:eastAsia="sr-Latn-BA"/>
              </w:rPr>
              <w:t>Spahla   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16"/>
                <w:szCs w:val="16"/>
                <w:lang w:val="sr-Cyrl-CS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 w:eastAsia="sr-Latn-BA"/>
              </w:rPr>
              <w:t>Spahla   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16"/>
                <w:szCs w:val="16"/>
                <w:lang w:val="sr-Cyrl-CS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 w:eastAsia="sr-Latn-BA"/>
              </w:rPr>
              <w:t>Spahla   10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16"/>
                <w:szCs w:val="16"/>
                <w:lang w:val="sr-Cyrl-CS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 w:eastAsia="sr-Latn-BA"/>
              </w:rPr>
              <w:t>Spahla  14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16"/>
                <w:szCs w:val="16"/>
                <w:lang w:val="sr-Cyrl-CS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 w:eastAsia="sr-Latn-BA"/>
              </w:rPr>
              <w:t>Fangla-PVC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16"/>
                <w:szCs w:val="16"/>
                <w:lang w:val="sr-Cyrl-CS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 w:eastAsia="sr-Latn-BA"/>
              </w:rPr>
              <w:t>Resetka za valjak(zicana)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16"/>
                <w:szCs w:val="16"/>
                <w:lang w:val="sr-Cyrl-CS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 w:eastAsia="sr-Latn-BA"/>
              </w:rPr>
              <w:t>Celicne cetke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16"/>
                <w:szCs w:val="16"/>
                <w:lang w:val="sr-Cyrl-CS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 w:eastAsia="sr-Latn-BA"/>
              </w:rPr>
              <w:t>Pistolj za silikon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16"/>
                <w:szCs w:val="16"/>
                <w:lang w:val="sr-Cyrl-CS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 w:eastAsia="sr-Latn-BA"/>
              </w:rPr>
              <w:t>Pistolj za pur penu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16"/>
                <w:szCs w:val="16"/>
                <w:lang w:val="sr-Cyrl-CS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 w:eastAsia="sr-Latn-BA"/>
              </w:rPr>
              <w:t>Cistac pistolja za pur penu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16"/>
                <w:szCs w:val="16"/>
                <w:lang w:val="sr-Cyrl-CS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 w:eastAsia="sr-Latn-BA"/>
              </w:rPr>
              <w:t>Teleskop za valjak od 2m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16"/>
                <w:szCs w:val="16"/>
                <w:lang w:val="sr-Cyrl-CS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 w:eastAsia="sr-Latn-BA"/>
              </w:rPr>
              <w:t>Teleskop za valjak od 3m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16"/>
                <w:szCs w:val="16"/>
                <w:lang w:val="sr-Cyrl-CS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 w:eastAsia="sr-Latn-BA"/>
              </w:rPr>
              <w:t>Teleskop za valjak od 4m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16"/>
                <w:szCs w:val="16"/>
                <w:lang w:val="sr-Cyrl-CS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 w:eastAsia="sr-Latn-BA"/>
              </w:rPr>
              <w:t>Mesac za glet molerski (veci)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16"/>
                <w:szCs w:val="16"/>
                <w:lang w:val="sr-Cyrl-CS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 w:eastAsia="sr-Latn-BA"/>
              </w:rPr>
              <w:t>Mesac za glet molerski (manji)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16"/>
                <w:szCs w:val="16"/>
                <w:lang w:val="sr-Cyrl-CS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 w:eastAsia="sr-Latn-BA"/>
              </w:rPr>
              <w:t>Skalper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16"/>
                <w:szCs w:val="16"/>
                <w:lang w:val="sr-Cyrl-CS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 w:eastAsia="sr-Latn-BA"/>
              </w:rPr>
              <w:t>Ulozak za skalper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16"/>
                <w:szCs w:val="16"/>
                <w:lang w:val="sr-Cyrl-CS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 w:eastAsia="sr-Latn-BA"/>
              </w:rPr>
              <w:t>Sandolin-razne boje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16"/>
                <w:szCs w:val="16"/>
                <w:lang w:val="sr-Cyrl-CS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 w:eastAsia="sr-Latn-BA"/>
              </w:rPr>
              <w:t>Bezbojni lak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 w:eastAsia="sr-Latn-BA"/>
              </w:rPr>
              <w:t>l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16"/>
                <w:szCs w:val="16"/>
                <w:lang w:val="sr-Cyrl-CS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 w:eastAsia="sr-Latn-BA"/>
              </w:rPr>
              <w:t>Sandolin(tik)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 w:eastAsia="sr-Latn-BA"/>
              </w:rPr>
              <w:t>l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16"/>
                <w:szCs w:val="16"/>
                <w:lang w:val="sr-Cyrl-CS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 w:eastAsia="sr-Latn-BA"/>
              </w:rPr>
              <w:t>Firnajz laneni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 w:eastAsia="sr-Latn-BA"/>
              </w:rPr>
              <w:t>l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16"/>
                <w:szCs w:val="16"/>
                <w:lang w:val="sr-Cyrl-CS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 w:eastAsia="sr-Latn-BA"/>
              </w:rPr>
              <w:t>Skid za skidanje farbe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 w:eastAsia="sr-Latn-BA"/>
              </w:rPr>
              <w:t>l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16"/>
                <w:szCs w:val="16"/>
                <w:lang w:val="sr-Cyrl-CS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 w:eastAsia="sr-Latn-BA"/>
              </w:rPr>
              <w:t>Podloga maxima 1</w:t>
            </w: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:9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 w:eastAsia="sr-Latn-BA"/>
              </w:rPr>
              <w:t>l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16"/>
                <w:szCs w:val="16"/>
                <w:lang w:val="sr-Cyrl-CS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 w:eastAsia="sr-Latn-BA"/>
              </w:rPr>
              <w:t>vatrostalna bela farba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 w:eastAsia="sr-Latn-BA"/>
              </w:rPr>
              <w:t>l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16"/>
                <w:szCs w:val="16"/>
                <w:lang w:val="sr-Cyrl-CS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 w:eastAsia="sr-Latn-BA"/>
              </w:rPr>
              <w:t>cement-vreca 25</w:t>
            </w:r>
          </w:p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16"/>
                <w:szCs w:val="16"/>
                <w:lang w:val="sr-Cyrl-CS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 w:eastAsia="sr-Latn-BA"/>
              </w:rPr>
              <w:t xml:space="preserve">pesak ili </w:t>
            </w: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š</w:t>
            </w:r>
            <w:r>
              <w:rPr>
                <w:rFonts w:ascii="Tahoma" w:hAnsi="Tahoma" w:cs="Tahoma"/>
                <w:sz w:val="16"/>
                <w:szCs w:val="16"/>
                <w:lang w:val="sr-Latn-BA" w:eastAsia="sr-Latn-BA"/>
              </w:rPr>
              <w:t>oder-vreca 25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16"/>
                <w:szCs w:val="16"/>
                <w:lang w:val="sr-Cyrl-CS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 w:eastAsia="sr-Latn-BA"/>
              </w:rPr>
              <w:t>stiropor 3  20g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 w:eastAsia="sr-Latn-BA"/>
              </w:rPr>
              <w:t>m2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16"/>
                <w:szCs w:val="16"/>
                <w:lang w:val="sr-Cyrl-CS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 w:eastAsia="sr-Latn-BA"/>
              </w:rPr>
              <w:t>lepak za keramiku ceresit CM11- vreca 25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16"/>
                <w:szCs w:val="16"/>
                <w:lang w:val="sr-Cyrl-CS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 w:eastAsia="sr-Latn-BA"/>
              </w:rPr>
              <w:t>Gipsane ploce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 w:eastAsia="sr-Latn-BA"/>
              </w:rPr>
              <w:t>m²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16"/>
                <w:szCs w:val="16"/>
                <w:lang w:val="sr-Cyrl-CS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 w:eastAsia="sr-Latn-BA"/>
              </w:rPr>
              <w:t>Amstrong ploce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 w:eastAsia="sr-Latn-BA"/>
              </w:rPr>
              <w:t>m2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16"/>
                <w:szCs w:val="16"/>
                <w:lang w:val="sr-Cyrl-CS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 w:eastAsia="sr-Latn-BA"/>
              </w:rPr>
              <w:t>Fug masa za keramika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16"/>
                <w:szCs w:val="16"/>
                <w:lang w:val="sr-Cyrl-CS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 w:eastAsia="sr-Latn-BA"/>
              </w:rPr>
              <w:t>Kemakril podloga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16"/>
                <w:szCs w:val="16"/>
                <w:lang w:val="sr-Cyrl-CS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 w:eastAsia="sr-Latn-BA"/>
              </w:rPr>
              <w:t>alu lajsne za gipsane ploce-2000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16"/>
                <w:szCs w:val="16"/>
                <w:lang w:val="sr-Cyrl-CS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 w:eastAsia="sr-Latn-BA"/>
              </w:rPr>
              <w:t>sarafi za gips.ploce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16"/>
                <w:szCs w:val="16"/>
                <w:lang w:val="sr-Cyrl-CS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 w:eastAsia="sr-Latn-BA"/>
              </w:rPr>
              <w:t>lepak za keramiku ceresit CM16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16"/>
                <w:szCs w:val="16"/>
                <w:lang w:val="sr-Cyrl-CS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 w:eastAsia="sr-Latn-BA"/>
              </w:rPr>
              <w:t xml:space="preserve">Pločice granit podne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 w:eastAsia="sr-Latn-BA"/>
              </w:rPr>
              <w:t>m2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16"/>
                <w:szCs w:val="16"/>
                <w:lang w:val="sr-Cyrl-CS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 w:eastAsia="sr-Latn-BA"/>
              </w:rPr>
              <w:t xml:space="preserve">Pločice zidne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 w:eastAsia="sr-Latn-BA"/>
              </w:rPr>
              <w:t>m2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16"/>
                <w:szCs w:val="16"/>
                <w:lang w:val="sr-Cyrl-CS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Šraf za drvo krstasti 4x 50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</w:p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 w:eastAsia="sr-Latn-BA"/>
              </w:rPr>
              <w:t>   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16"/>
                <w:szCs w:val="16"/>
                <w:lang w:val="sr-Cyrl-CS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 w:eastAsia="sr-Latn-BA"/>
              </w:rPr>
              <w:t>Šraf za drvo krstasti 6 x 50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</w:p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 w:eastAsia="sr-Latn-BA"/>
              </w:rPr>
              <w:t>  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16"/>
                <w:szCs w:val="16"/>
                <w:lang w:val="sr-Cyrl-CS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 w:eastAsia="sr-Latn-BA"/>
              </w:rPr>
              <w:t xml:space="preserve">Tipl PVC Ø8 x40,Fischer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</w:p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 w:eastAsia="sr-Latn-BA"/>
              </w:rPr>
              <w:t>  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16"/>
                <w:szCs w:val="16"/>
                <w:lang w:val="sr-Cyrl-CS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 w:eastAsia="sr-Latn-BA"/>
              </w:rPr>
              <w:t>Tipl PVC Ø10x50, Fischer</w:t>
            </w:r>
          </w:p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 w:eastAsia="sr-Latn-BA"/>
              </w:rPr>
              <w:t>  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16"/>
                <w:szCs w:val="16"/>
                <w:lang w:val="sr-Cyrl-CS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 w:eastAsia="sr-Latn-BA"/>
              </w:rPr>
              <w:t xml:space="preserve">Tipl PVC Ø12x100,Fischer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 w:eastAsia="sr-Latn-BA"/>
              </w:rPr>
              <w:t>  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16"/>
                <w:szCs w:val="16"/>
                <w:lang w:val="sr-Cyrl-CS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 w:eastAsia="sr-Latn-BA"/>
              </w:rPr>
              <w:t xml:space="preserve">Federi za brave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 w:eastAsia="sr-Latn-BA"/>
              </w:rPr>
              <w:t>  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16"/>
                <w:szCs w:val="16"/>
                <w:lang w:val="sr-Cyrl-CS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 w:eastAsia="sr-Latn-BA"/>
              </w:rPr>
              <w:t>Crvić inbus vijak Inox M5x1,5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</w:p>
          <w:p w:rsidR="001E1A22" w:rsidRDefault="001E1A22">
            <w:pPr>
              <w:rPr>
                <w:rFonts w:ascii="Tahoma" w:hAnsi="Tahoma" w:cs="Tahoma"/>
                <w:sz w:val="16"/>
                <w:szCs w:val="16"/>
                <w:lang w:val="sr-Latn-BA" w:eastAsia="sr-Latn-BA"/>
              </w:rPr>
            </w:pPr>
            <w:r>
              <w:rPr>
                <w:rFonts w:ascii="Tahoma" w:hAnsi="Tahoma" w:cs="Tahoma"/>
                <w:sz w:val="16"/>
                <w:szCs w:val="16"/>
                <w:lang w:val="sr-Latn-BA" w:eastAsia="sr-Latn-BA"/>
              </w:rPr>
              <w:t>  kom</w:t>
            </w:r>
          </w:p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 w:eastAsia="sr-Latn-BA"/>
              </w:rPr>
              <w:t xml:space="preserve"> 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16"/>
                <w:szCs w:val="16"/>
                <w:lang w:val="sr-Cyrl-CS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 w:eastAsia="sr-Latn-BA"/>
              </w:rPr>
              <w:t>Bonsek platna 12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</w:p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 w:eastAsia="sr-Latn-BA"/>
              </w:rPr>
              <w:t>  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16"/>
                <w:szCs w:val="16"/>
                <w:lang w:val="sr-Cyrl-CS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 w:eastAsia="sr-Latn-BA"/>
              </w:rPr>
              <w:t>Dvokomponentni lepak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</w:p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 w:eastAsia="sr-Latn-BA"/>
              </w:rPr>
              <w:t>  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16"/>
                <w:szCs w:val="16"/>
                <w:lang w:val="sr-Cyrl-CS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 w:eastAsia="sr-Latn-BA"/>
              </w:rPr>
              <w:t>Pleh šraf samorezujući 4,2mmx13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</w:p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16"/>
                <w:szCs w:val="16"/>
                <w:lang w:val="sr-Cyrl-CS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 w:eastAsia="sr-Latn-BA"/>
              </w:rPr>
              <w:t>Pleh šraf samorezujući 4,8x16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</w:p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16"/>
                <w:szCs w:val="16"/>
                <w:lang w:val="sr-Cyrl-CS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 w:eastAsia="sr-Latn-BA"/>
              </w:rPr>
              <w:t>Crvić Inox vijak DIN 914 – M 4X6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16"/>
                <w:szCs w:val="16"/>
                <w:lang w:val="sr-Cyrl-CS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 w:eastAsia="sr-Latn-BA"/>
              </w:rPr>
              <w:t>motorno ulje 15-40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 w:eastAsia="sr-Latn-BA"/>
              </w:rPr>
              <w:t>l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16"/>
                <w:szCs w:val="16"/>
                <w:lang w:val="sr-Cyrl-CS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 w:eastAsia="sr-Latn-BA"/>
              </w:rPr>
              <w:t>ulje sae 80-70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 w:eastAsia="sr-Latn-BA"/>
              </w:rPr>
              <w:t>l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16"/>
                <w:szCs w:val="16"/>
                <w:lang w:val="sr-Cyrl-CS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 w:eastAsia="sr-Latn-BA"/>
              </w:rPr>
              <w:t xml:space="preserve">Pleh šraf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16"/>
                <w:szCs w:val="16"/>
                <w:lang w:val="sr-Cyrl-CS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 w:eastAsia="sr-Latn-BA"/>
              </w:rPr>
              <w:t>ploča za sečenje metala fi 230x 1.8x22.23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16"/>
                <w:szCs w:val="16"/>
                <w:lang w:val="sr-Cyrl-CS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 w:eastAsia="sr-Latn-BA"/>
              </w:rPr>
              <w:t>ploca za brusenje metala fi 125x6,22  2mm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16"/>
                <w:szCs w:val="16"/>
                <w:lang w:val="sr-Cyrl-CS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 w:eastAsia="sr-Latn-BA"/>
              </w:rPr>
              <w:t>montaz  git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16"/>
                <w:szCs w:val="16"/>
                <w:lang w:val="sr-Cyrl-CS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 w:eastAsia="sr-Latn-BA"/>
              </w:rPr>
              <w:t>tockici okretni  fi 50x32 /okretni sa rupom za montazu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16"/>
                <w:szCs w:val="16"/>
                <w:lang w:val="sr-Cyrl-CS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 w:eastAsia="sr-Latn-BA"/>
              </w:rPr>
              <w:t xml:space="preserve">elektrode za elektrozavarivanje inox fi 2,5 mm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16"/>
                <w:szCs w:val="16"/>
                <w:lang w:val="sr-Cyrl-CS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 w:eastAsia="sr-Latn-BA"/>
              </w:rPr>
              <w:t>lamelasti brusni disk granulacija 100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16"/>
                <w:szCs w:val="16"/>
                <w:lang w:val="sr-Cyrl-CS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 w:eastAsia="sr-Latn-BA"/>
              </w:rPr>
              <w:t>lamelasti brusni disk granulacija 120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16"/>
                <w:szCs w:val="16"/>
                <w:lang w:val="sr-Cyrl-CS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 w:eastAsia="sr-Latn-BA"/>
              </w:rPr>
              <w:t>lamelasti brusni disk granulacija 150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16"/>
                <w:szCs w:val="16"/>
                <w:lang w:val="sr-Cyrl-CS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 w:eastAsia="sr-Latn-BA"/>
              </w:rPr>
              <w:t>stepenasta burgija fi 4-32 mm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16"/>
                <w:szCs w:val="16"/>
                <w:lang w:val="sr-Cyrl-CS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 w:eastAsia="sr-Latn-BA"/>
              </w:rPr>
              <w:t>Map gas patrona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16"/>
                <w:szCs w:val="16"/>
                <w:lang w:val="sr-Cyrl-CS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 w:eastAsia="sr-Latn-BA"/>
              </w:rPr>
              <w:t>Matice,M3,sigurnosni navoj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</w:p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16"/>
                <w:szCs w:val="16"/>
                <w:lang w:val="sr-Cyrl-CS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 w:eastAsia="sr-Latn-BA"/>
              </w:rPr>
              <w:t>Matice,M4,sigurnosni navoj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</w:p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16"/>
                <w:szCs w:val="16"/>
                <w:lang w:val="sr-Cyrl-CS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 w:eastAsia="sr-Latn-BA"/>
              </w:rPr>
              <w:t>Matice,M5,sigurnosni navoj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16"/>
                <w:szCs w:val="16"/>
                <w:lang w:val="sr-Cyrl-CS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 w:eastAsia="sr-Latn-BA"/>
              </w:rPr>
              <w:t>Matice,M6,sigurnosni navoj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16"/>
                <w:szCs w:val="16"/>
                <w:lang w:val="sr-Cyrl-CS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 w:eastAsia="sr-Latn-BA"/>
              </w:rPr>
              <w:t>Matice,M8,sigurnosni navoj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16"/>
                <w:szCs w:val="16"/>
                <w:lang w:val="sr-Cyrl-CS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 w:eastAsia="sr-Latn-BA"/>
              </w:rPr>
              <w:t>Elektroda za elektrozavarivanje,Inox,Ø2,5 Jesenice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 w:eastAsia="sr-Latn-BA"/>
              </w:rPr>
              <w:t>kg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16"/>
                <w:szCs w:val="16"/>
                <w:lang w:val="sr-Cyrl-CS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 w:eastAsia="sr-Latn-BA"/>
              </w:rPr>
              <w:t>Elektroda za elektrozavarivanje,Ø2,5,gusana ,Jesenice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 w:eastAsia="sr-Latn-BA"/>
              </w:rPr>
              <w:t>kg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16"/>
                <w:szCs w:val="16"/>
                <w:lang w:val="sr-Cyrl-CS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Točkići fi 50x70 - okretni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16"/>
                <w:szCs w:val="16"/>
                <w:lang w:val="sr-Cyrl-CS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 w:eastAsia="sr-Latn-BA"/>
              </w:rPr>
              <w:t>Sprej za čišćenje kočnica Wurth,500ml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16"/>
                <w:szCs w:val="16"/>
                <w:lang w:val="sr-Cyrl-CS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 w:eastAsia="sr-Latn-BA"/>
              </w:rPr>
              <w:t>Točkovi fi 75 (okretni) bez postolja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16"/>
                <w:szCs w:val="16"/>
                <w:lang w:val="sr-Cyrl-CS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 w:eastAsia="sr-Latn-BA"/>
              </w:rPr>
              <w:t>Crvić inbus vijak M6x10 mm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16"/>
                <w:szCs w:val="16"/>
                <w:lang w:val="sr-Cyrl-CS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 w:eastAsia="sr-Latn-BA"/>
              </w:rPr>
              <w:t>Inbus vijak prohromski M4x6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16"/>
                <w:szCs w:val="16"/>
                <w:lang w:val="sr-Cyrl-CS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 w:eastAsia="sr-Latn-BA"/>
              </w:rPr>
              <w:t>Inbus vijak prohromski M5x10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16"/>
                <w:szCs w:val="16"/>
                <w:lang w:val="sr-Cyrl-CS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 w:eastAsia="sr-Latn-BA"/>
              </w:rPr>
              <w:t>Inbus vijak prohromski M6x16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16"/>
                <w:szCs w:val="16"/>
                <w:lang w:val="sr-Cyrl-CS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 w:eastAsia="sr-Latn-BA"/>
              </w:rPr>
              <w:t>Burgija za metal,HSS,Kobalt, Ø3mm*kobalt*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</w:p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16"/>
                <w:szCs w:val="16"/>
                <w:lang w:val="sr-Cyrl-CS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 w:eastAsia="sr-Latn-BA"/>
              </w:rPr>
              <w:t>Burgija za metal,HSS,Kobalt,Ø4,2 mm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</w:p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16"/>
                <w:szCs w:val="16"/>
                <w:lang w:val="sr-Cyrl-CS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 w:eastAsia="sr-Latn-BA"/>
              </w:rPr>
              <w:t>Burgija za metal,HSS,Kobalt,ø5mm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</w:p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16"/>
                <w:szCs w:val="16"/>
                <w:lang w:val="sr-Cyrl-CS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 w:eastAsia="sr-Latn-BA"/>
              </w:rPr>
              <w:t>Burgija za metal,HSS,Kobaltø2,5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</w:p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16"/>
                <w:szCs w:val="16"/>
                <w:lang w:val="sr-Cyrl-CS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 w:eastAsia="sr-Latn-BA"/>
              </w:rPr>
              <w:t>Burgija za metal,HSS,Kobalt,ø6mm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</w:p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16"/>
                <w:szCs w:val="16"/>
                <w:lang w:val="sr-Cyrl-CS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 w:eastAsia="sr-Latn-BA"/>
              </w:rPr>
              <w:t>Burgija za metal,Hss,Kobalt,ø7mm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16"/>
                <w:szCs w:val="16"/>
                <w:lang w:val="sr-Cyrl-CS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 w:eastAsia="sr-Latn-BA"/>
              </w:rPr>
              <w:t>Burgija za metal,HSS,Kobalt,ø8mm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</w:p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16"/>
                <w:szCs w:val="16"/>
                <w:lang w:val="sr-Cyrl-CS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 w:eastAsia="sr-Latn-BA"/>
              </w:rPr>
              <w:t>Burgija za metal,HSS,Kobalt,ø10mm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</w:p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16"/>
                <w:szCs w:val="16"/>
                <w:lang w:val="sr-Cyrl-CS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 w:eastAsia="sr-Latn-BA"/>
              </w:rPr>
              <w:t>Burgija za metal,HSS,Kobalt,ø12 mm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</w:p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16"/>
                <w:szCs w:val="16"/>
                <w:lang w:val="sr-Cyrl-CS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 w:eastAsia="sr-Latn-BA"/>
              </w:rPr>
              <w:t>Rezna ploca za metal ,ø115x1x22mm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</w:p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16"/>
                <w:szCs w:val="16"/>
                <w:lang w:val="sr-Cyrl-CS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 w:eastAsia="sr-Latn-BA"/>
              </w:rPr>
              <w:t>Silikon transparentni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16"/>
                <w:szCs w:val="16"/>
                <w:lang w:val="sr-Cyrl-CS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 w:eastAsia="sr-Latn-BA"/>
              </w:rPr>
              <w:t>Tocak antistatik Tente okretni sa viljuskom,ploca ya montazu,Ø100x32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16"/>
                <w:szCs w:val="16"/>
                <w:lang w:val="sr-Cyrl-CS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 w:eastAsia="sr-Latn-BA"/>
              </w:rPr>
              <w:t>Tocak antistatikTente,okretni sa viljuskom i kocnicom,na sraf,Ø125x32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16"/>
                <w:szCs w:val="16"/>
                <w:lang w:val="sr-Cyrl-CS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 w:eastAsia="sr-Latn-BA"/>
              </w:rPr>
              <w:t>Lanac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 w:eastAsia="sr-Latn-BA"/>
              </w:rPr>
              <w:t>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16"/>
                <w:szCs w:val="16"/>
                <w:lang w:val="sr-Cyrl-CS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 w:eastAsia="sr-Latn-BA"/>
              </w:rPr>
              <w:t xml:space="preserve">katanac  ELZET (8 i 5)        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16"/>
                <w:szCs w:val="16"/>
                <w:lang w:val="sr-Cyrl-CS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 w:eastAsia="sr-Latn-BA"/>
              </w:rPr>
              <w:t>inox sipka fi 5mm ,pun presek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 w:eastAsia="sr-Latn-BA"/>
              </w:rPr>
              <w:t>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16"/>
                <w:szCs w:val="16"/>
                <w:lang w:val="sr-Cyrl-CS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 w:eastAsia="sr-Latn-BA"/>
              </w:rPr>
              <w:t>al profili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 w:eastAsia="sr-Latn-BA"/>
              </w:rPr>
              <w:t>kg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16"/>
                <w:szCs w:val="16"/>
                <w:lang w:val="sr-Cyrl-CS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 w:eastAsia="sr-Latn-BA"/>
              </w:rPr>
              <w:t>armaturna mreza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 w:eastAsia="sr-Latn-BA"/>
              </w:rPr>
              <w:t>kg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16"/>
                <w:szCs w:val="16"/>
                <w:lang w:val="sr-Cyrl-CS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 w:eastAsia="sr-Latn-BA"/>
              </w:rPr>
              <w:t>al lim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 w:eastAsia="sr-Latn-BA"/>
              </w:rPr>
              <w:t>kg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16"/>
                <w:szCs w:val="16"/>
                <w:lang w:val="sr-Cyrl-CS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 w:eastAsia="sr-Latn-BA"/>
              </w:rPr>
              <w:t>Kompresor klima 9-12btu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Kompresor klima 18btu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Kompresor klima 24btu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Bandaz traka lepljiva(air cond arc tols)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Bandaz traka nelepljiva(pvc)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K-fleh trada crna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Silikonski sprej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Vezice 5x300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Vezice 5x200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Freon r410a 11.3 kg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Freon r22  13.6kg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Freon r407c 11.3kg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Freon r134a 11.3kg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Freon r 600a(izobutan)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Map gas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16"/>
                <w:szCs w:val="16"/>
                <w:lang w:val="sr-Cyrl-CS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 w:eastAsia="sr-Latn-BA"/>
              </w:rPr>
              <w:t>Bakarne cevi fi 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val="sr-Latn-RS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RS" w:eastAsia="sr-Latn-BA"/>
              </w:rPr>
              <w:t>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16"/>
                <w:szCs w:val="16"/>
                <w:lang w:val="sr-Cyrl-CS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 w:eastAsia="sr-Latn-BA"/>
              </w:rPr>
              <w:t>Bakarne cevi fi 12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val="sr-Latn-RS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RS" w:eastAsia="sr-Latn-BA"/>
              </w:rPr>
              <w:t>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16"/>
                <w:szCs w:val="16"/>
                <w:lang w:val="sr-Cyrl-CS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 w:eastAsia="sr-Latn-BA"/>
              </w:rPr>
              <w:t>Bakarne cevi fi 10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val="sr-Latn-RS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RS" w:eastAsia="sr-Latn-BA"/>
              </w:rPr>
              <w:t>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16"/>
                <w:szCs w:val="16"/>
                <w:lang w:val="sr-Cyrl-CS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 w:eastAsia="sr-Latn-BA"/>
              </w:rPr>
              <w:t>Kondez crevo fi 19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val="sr-Latn-RS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RS" w:eastAsia="sr-Latn-BA"/>
              </w:rPr>
              <w:t>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16"/>
                <w:szCs w:val="16"/>
                <w:lang w:val="sr-Cyrl-CS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 w:eastAsia="sr-Latn-BA"/>
              </w:rPr>
              <w:t>Ulje za vakum pumpu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Nosac klima 9-12 btu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Holender fi 12mm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Holender fi 6mm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Kabal ppl 3x1.5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Kabal ppl 5x1.5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Tiplovi(fiser) fi8+srafovi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Tiplovi(fiser)fi10+srafovi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Tiplovi(fiser)fi 12+srafovi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Sfovi m8x30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16"/>
                <w:szCs w:val="16"/>
                <w:lang w:val="sr-Cyrl-CS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 w:eastAsia="sr-Latn-BA"/>
              </w:rPr>
              <w:t>Izolacija cevi fi 18(alu flex)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val="sr-Latn-RS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RS" w:eastAsia="sr-Latn-BA"/>
              </w:rPr>
              <w:t>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16"/>
                <w:szCs w:val="16"/>
                <w:lang w:val="sr-Cyrl-CS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 w:eastAsia="sr-Latn-BA"/>
              </w:rPr>
              <w:t>Izolacija cevi fi 20(alu flex)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val="sr-Latn-RS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RS" w:eastAsia="sr-Latn-BA"/>
              </w:rPr>
              <w:t>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16"/>
                <w:szCs w:val="16"/>
                <w:lang w:val="sr-Cyrl-CS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 w:eastAsia="sr-Latn-BA"/>
              </w:rPr>
              <w:t>Izolacija cevi fi 10(alu flex)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val="sr-Latn-RS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RS" w:eastAsia="sr-Latn-BA"/>
              </w:rPr>
              <w:t>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16"/>
                <w:szCs w:val="16"/>
                <w:lang w:val="sr-Cyrl-CS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 w:eastAsia="sr-Latn-BA"/>
              </w:rPr>
              <w:t>Izolacija cevi fi 6(alu flex)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Pur pena (velika) nekspandirajuca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Silikonska zica 1.5mm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Silikonska zica 2.5mm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Kondenzator  80mf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Kondenzator 35mf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Kondenzator 50mf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Kondenzator  3mf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Kreda za krpljenje isparivaca(wigam)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Startni rele(danfuz)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Susac gasa 15 grama (fi6/fi2)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Susac gasa 20 grama(fi6/fi2)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Ventil servisne cevi fi10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Motor ventilator 25w+propeler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Motor ventilator 34w+propeler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Spulna cetvorokrakog ventila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Senzor vazduha (termistorska sonda)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Senzor hladnjaka(termistorska sonda)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Motor ventilator spoljne jedinice(klima)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Filter susac(alco-fdb164s)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Filter susac(alco-fdb083)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Kompresor (LUNITE HERMETIOUES ) CAJ 4519T  R 22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Digitalni termostat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Odvijač sprej WD40,240ml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 xml:space="preserve">Montazni silikon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Kompresor frizidera R600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Kondez crevo  fi 16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T  racva kondez creva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Haris zica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kg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Amortizer za klima uredjaje vibracioni set (4 kom.29x22)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Obojmica ¾ za kondez  fi 20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Calorflex(grejni kablovi)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Kompresor frizidera R134a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Set creva za manometre  90cm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Ekspanzivni ventil(danfuz tef2 r12/-40/-10)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Kontaktor (iskra 16a)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Bimetalna zastita(4-8.5a)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Bimetalna zastita(2.5-4.7a)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Presostat  DANFOSS- KP5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Presostat DANFOSS-KP15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Kompresiono ulje (SUNICE T-68) za R407,R410a,R404a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Kompresiono ulje(SUNISO  SL-S) za  R134a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Brener za map gas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Bakarna cev fi 16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Kondenzator  5mf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Lepak za aluminijum i bakar(wigam)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Fren R32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Kompresor (DANFOSS SC 18B 104L)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Uv-boja (za pronalazenje curenja freona)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Magnetna guma vrata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Termostat(frizidera ili zamrzivaca)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Nosac klime 18-24btu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Kondenzator 6mf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Kompresiono ulje(SUNISO 3G,4G)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Freon R12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Kondenz pumpa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Ventil sa iglicom(servisna cev)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Manometar na niski pritisak za R 32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Termostat (Danfoss ut72, -30 do+30)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 xml:space="preserve">Ventilator spoljne jedinice klime </w:t>
            </w:r>
          </w:p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(mitsubishi-FDCVA 251 HENR)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Univerzalni upravljac(daljinski)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Izolacija dvokomponentna poluretanska za rashladne uredjaje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Maxi gas(wigam)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Oxugen (wigam)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Armafleks(izolacija- siva)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Trocilen(aluminijumska izolacija)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Prostorni termostat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Ventilator No Frost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Boca azota 20kg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Redukcioni  ventil sa manometrima (azot)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Filter ventilacije(filc)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Freon r404a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Antifriz G 12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16"/>
                <w:szCs w:val="16"/>
                <w:lang w:val="sr-Cyrl-CS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 w:eastAsia="sr-Latn-BA"/>
              </w:rPr>
              <w:t>total za korove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val="sr-Latn-RS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RS" w:eastAsia="sr-Latn-BA"/>
              </w:rPr>
              <w:t>l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16"/>
                <w:szCs w:val="16"/>
                <w:lang w:val="sr-Cyrl-CS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 w:eastAsia="sr-Latn-BA"/>
              </w:rPr>
              <w:t>Klotz MY-206 AW Mikrofonski kabl 2x0,22 mm crni)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val="sr-Latn-RS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RS" w:eastAsia="ar-SA"/>
              </w:rPr>
              <w:t>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16"/>
                <w:szCs w:val="16"/>
                <w:lang w:val="sr-Cyrl-CS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 w:eastAsia="sr-Latn-BA"/>
              </w:rPr>
              <w:t>LIYCY 2x0,75 sirmonvani kabl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val="sr-Latn-RS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RS" w:eastAsia="ar-SA"/>
              </w:rPr>
              <w:t>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16"/>
                <w:szCs w:val="16"/>
                <w:lang w:val="sr-Cyrl-CS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 w:eastAsia="sr-Latn-BA"/>
              </w:rPr>
              <w:t>Fluo cev 14 w  840 LL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val="sr-Latn-RS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RS"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16"/>
                <w:szCs w:val="16"/>
                <w:lang w:val="sr-Cyrl-CS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 w:eastAsia="sr-Latn-BA"/>
              </w:rPr>
              <w:t>Elektri</w:t>
            </w:r>
            <w:r>
              <w:rPr>
                <w:rFonts w:ascii="Tahoma" w:hAnsi="Tahoma" w:cs="Tahoma"/>
                <w:sz w:val="16"/>
                <w:szCs w:val="16"/>
                <w:lang w:eastAsia="sr-Latn-BA"/>
              </w:rPr>
              <w:t>čna prigušnica VS ELYC 414 868 14w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val="sr-Latn-RS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RS"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16"/>
                <w:szCs w:val="16"/>
                <w:lang w:val="sr-Cyrl-CS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1A22" w:rsidRDefault="001E1A22">
            <w:pPr>
              <w:rPr>
                <w:rFonts w:ascii="Tahoma" w:hAnsi="Tahoma" w:cs="Tahoma"/>
                <w:sz w:val="18"/>
                <w:szCs w:val="18"/>
                <w:lang w:eastAsia="hr-HR"/>
              </w:rPr>
            </w:pPr>
            <w:r>
              <w:rPr>
                <w:rFonts w:ascii="Tahoma" w:hAnsi="Tahoma" w:cs="Tahoma"/>
                <w:sz w:val="18"/>
                <w:szCs w:val="18"/>
                <w:lang w:eastAsia="hr-HR"/>
              </w:rPr>
              <w:t>Komplet šrafcigera – 6 kom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val="sr-Latn-RS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RS"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1A22" w:rsidRDefault="001E1A22">
            <w:pPr>
              <w:rPr>
                <w:rFonts w:ascii="Tahoma" w:hAnsi="Tahoma" w:cs="Tahoma"/>
                <w:sz w:val="18"/>
                <w:szCs w:val="18"/>
                <w:lang w:eastAsia="hr-HR"/>
              </w:rPr>
            </w:pPr>
            <w:r>
              <w:rPr>
                <w:rFonts w:ascii="Tahoma" w:hAnsi="Tahoma" w:cs="Tahoma"/>
                <w:sz w:val="18"/>
                <w:szCs w:val="18"/>
                <w:lang w:eastAsia="hr-HR"/>
              </w:rPr>
              <w:t>Kombinovana klješta 180 mm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val="sr-Latn-RS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RS"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1A22" w:rsidRDefault="001E1A22">
            <w:pPr>
              <w:rPr>
                <w:rFonts w:ascii="Tahoma" w:hAnsi="Tahoma" w:cs="Tahoma"/>
                <w:sz w:val="18"/>
                <w:szCs w:val="18"/>
                <w:lang w:eastAsia="hr-HR"/>
              </w:rPr>
            </w:pPr>
            <w:r>
              <w:rPr>
                <w:rFonts w:ascii="Tahoma" w:hAnsi="Tahoma" w:cs="Tahoma"/>
                <w:sz w:val="18"/>
                <w:szCs w:val="18"/>
                <w:lang w:eastAsia="hr-HR"/>
              </w:rPr>
              <w:t>Klješta sečice 180 mm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val="sr-Latn-RS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RS"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1A22" w:rsidRDefault="001E1A22">
            <w:pPr>
              <w:rPr>
                <w:rFonts w:ascii="Tahoma" w:hAnsi="Tahoma" w:cs="Tahoma"/>
                <w:sz w:val="18"/>
                <w:szCs w:val="18"/>
                <w:lang w:eastAsia="hr-HR"/>
              </w:rPr>
            </w:pPr>
            <w:r>
              <w:rPr>
                <w:rFonts w:ascii="Tahoma" w:hAnsi="Tahoma" w:cs="Tahoma"/>
                <w:sz w:val="18"/>
                <w:szCs w:val="18"/>
                <w:lang w:eastAsia="hr-HR"/>
              </w:rPr>
              <w:t>Klješta blankarice 160 mm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val="sr-Latn-RS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RS"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1A22" w:rsidRDefault="001E1A22">
            <w:pPr>
              <w:rPr>
                <w:rFonts w:ascii="Tahoma" w:hAnsi="Tahoma" w:cs="Tahoma"/>
                <w:sz w:val="18"/>
                <w:szCs w:val="18"/>
                <w:lang w:eastAsia="hr-HR"/>
              </w:rPr>
            </w:pPr>
            <w:r>
              <w:rPr>
                <w:rFonts w:ascii="Tahoma" w:hAnsi="Tahoma" w:cs="Tahoma"/>
                <w:sz w:val="18"/>
                <w:szCs w:val="18"/>
                <w:lang w:eastAsia="hr-HR"/>
              </w:rPr>
              <w:t>Klješta špic – kriva poluokruga 170 mm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val="sr-Latn-RS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RS"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1A22" w:rsidRDefault="001E1A22">
            <w:pPr>
              <w:rPr>
                <w:rFonts w:ascii="Tahoma" w:hAnsi="Tahoma" w:cs="Tahoma"/>
                <w:sz w:val="18"/>
                <w:szCs w:val="18"/>
                <w:lang w:eastAsia="hr-HR"/>
              </w:rPr>
            </w:pPr>
            <w:r>
              <w:rPr>
                <w:rFonts w:ascii="Tahoma" w:hAnsi="Tahoma" w:cs="Tahoma"/>
                <w:sz w:val="18"/>
                <w:szCs w:val="18"/>
                <w:lang w:eastAsia="hr-HR"/>
              </w:rPr>
              <w:t>Klješta špic – ravna plukrugla 170 mm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val="sr-Latn-RS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RS"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1A22" w:rsidRDefault="001E1A22">
            <w:pPr>
              <w:rPr>
                <w:rFonts w:ascii="Tahoma" w:hAnsi="Tahoma" w:cs="Tahoma"/>
                <w:sz w:val="18"/>
                <w:szCs w:val="18"/>
                <w:lang w:eastAsia="hr-HR"/>
              </w:rPr>
            </w:pPr>
            <w:r>
              <w:rPr>
                <w:rFonts w:ascii="Tahoma" w:hAnsi="Tahoma" w:cs="Tahoma"/>
                <w:sz w:val="18"/>
                <w:szCs w:val="18"/>
                <w:lang w:eastAsia="hr-HR"/>
              </w:rPr>
              <w:t>Komplet toreh odvijača sa nosačem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val="sr-Latn-RS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RS"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1A22" w:rsidRDefault="001E1A22">
            <w:pPr>
              <w:rPr>
                <w:rFonts w:ascii="Tahoma" w:hAnsi="Tahoma" w:cs="Tahoma"/>
                <w:sz w:val="18"/>
                <w:szCs w:val="18"/>
                <w:lang w:eastAsia="hr-HR"/>
              </w:rPr>
            </w:pPr>
            <w:r>
              <w:rPr>
                <w:rFonts w:ascii="Tahoma" w:hAnsi="Tahoma" w:cs="Tahoma"/>
                <w:sz w:val="18"/>
                <w:szCs w:val="18"/>
                <w:lang w:eastAsia="hr-HR"/>
              </w:rPr>
              <w:t>Komplet imbus ključev sa nosačem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val="sr-Latn-RS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RS"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1A22" w:rsidRDefault="001E1A22">
            <w:pPr>
              <w:rPr>
                <w:rFonts w:ascii="Tahoma" w:hAnsi="Tahoma" w:cs="Tahoma"/>
                <w:sz w:val="18"/>
                <w:szCs w:val="18"/>
                <w:lang w:eastAsia="hr-HR"/>
              </w:rPr>
            </w:pPr>
            <w:r>
              <w:rPr>
                <w:rFonts w:ascii="Tahoma" w:hAnsi="Tahoma" w:cs="Tahoma"/>
                <w:sz w:val="18"/>
                <w:szCs w:val="18"/>
                <w:lang w:eastAsia="hr-HR"/>
              </w:rPr>
              <w:t xml:space="preserve">Digitalni multimetar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val="sr-Latn-RS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RS"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1A22" w:rsidRDefault="001E1A22">
            <w:pPr>
              <w:rPr>
                <w:rFonts w:ascii="Tahoma" w:hAnsi="Tahoma" w:cs="Tahoma"/>
                <w:sz w:val="18"/>
                <w:szCs w:val="18"/>
                <w:lang w:eastAsia="hr-HR"/>
              </w:rPr>
            </w:pPr>
            <w:r>
              <w:rPr>
                <w:rFonts w:ascii="Tahoma" w:hAnsi="Tahoma" w:cs="Tahoma"/>
                <w:sz w:val="18"/>
                <w:szCs w:val="18"/>
                <w:lang w:eastAsia="hr-HR"/>
              </w:rPr>
              <w:t>PVC kofer za alat manji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val="sr-Latn-RS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RS"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1A22" w:rsidRDefault="001E1A22">
            <w:pPr>
              <w:rPr>
                <w:rFonts w:ascii="Tahoma" w:hAnsi="Tahoma" w:cs="Tahoma"/>
                <w:sz w:val="18"/>
                <w:szCs w:val="18"/>
                <w:lang w:eastAsia="hr-HR"/>
              </w:rPr>
            </w:pPr>
            <w:r>
              <w:rPr>
                <w:rFonts w:ascii="Tahoma" w:hAnsi="Tahoma" w:cs="Tahoma"/>
                <w:sz w:val="18"/>
                <w:szCs w:val="18"/>
                <w:lang w:eastAsia="hr-HR"/>
              </w:rPr>
              <w:t>Papagajke – manje 240 mm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val="sr-Latn-RS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RS"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1A22" w:rsidRDefault="001E1A22">
            <w:pPr>
              <w:rPr>
                <w:rFonts w:ascii="Tahoma" w:hAnsi="Tahoma" w:cs="Tahoma"/>
                <w:sz w:val="18"/>
                <w:szCs w:val="18"/>
                <w:lang w:eastAsia="hr-HR"/>
              </w:rPr>
            </w:pPr>
            <w:r>
              <w:rPr>
                <w:rFonts w:ascii="Tahoma" w:hAnsi="Tahoma" w:cs="Tahoma"/>
                <w:sz w:val="18"/>
                <w:szCs w:val="18"/>
                <w:lang w:eastAsia="hr-HR"/>
              </w:rPr>
              <w:t>Instument za ispitivanje parica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val="sr-Latn-RS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RS"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1A22" w:rsidRDefault="001E1A22">
            <w:pPr>
              <w:rPr>
                <w:rFonts w:ascii="Tahoma" w:hAnsi="Tahoma" w:cs="Tahoma"/>
                <w:sz w:val="18"/>
                <w:szCs w:val="18"/>
                <w:lang w:eastAsia="hr-HR"/>
              </w:rPr>
            </w:pPr>
            <w:r>
              <w:rPr>
                <w:rFonts w:ascii="Tahoma" w:hAnsi="Tahoma" w:cs="Tahoma"/>
                <w:sz w:val="18"/>
                <w:szCs w:val="18"/>
                <w:lang w:eastAsia="hr-HR"/>
              </w:rPr>
              <w:t>Klešta za kablove 210 mm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val="sr-Latn-RS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RS"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1A22" w:rsidRDefault="001E1A22">
            <w:pPr>
              <w:rPr>
                <w:rFonts w:ascii="Tahoma" w:hAnsi="Tahoma" w:cs="Tahoma"/>
                <w:sz w:val="18"/>
                <w:szCs w:val="18"/>
                <w:lang w:eastAsia="hr-HR"/>
              </w:rPr>
            </w:pPr>
            <w:r>
              <w:rPr>
                <w:rFonts w:ascii="Tahoma" w:hAnsi="Tahoma" w:cs="Tahoma"/>
                <w:sz w:val="18"/>
                <w:szCs w:val="18"/>
                <w:lang w:eastAsia="hr-HR"/>
              </w:rPr>
              <w:t>Francuski ključ od 300 mm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val="sr-Latn-RS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RS"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1A22" w:rsidRDefault="001E1A22">
            <w:pPr>
              <w:rPr>
                <w:rFonts w:ascii="Tahoma" w:hAnsi="Tahoma" w:cs="Tahoma"/>
                <w:sz w:val="18"/>
                <w:szCs w:val="18"/>
                <w:lang w:eastAsia="hr-HR"/>
              </w:rPr>
            </w:pPr>
            <w:r>
              <w:rPr>
                <w:rFonts w:ascii="Tahoma" w:hAnsi="Tahoma" w:cs="Tahoma"/>
                <w:sz w:val="18"/>
                <w:szCs w:val="18"/>
                <w:lang w:eastAsia="hr-HR"/>
              </w:rPr>
              <w:t>Redosled faza – tester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val="sr-Latn-RS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RS"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1A22" w:rsidRDefault="001E1A22">
            <w:pPr>
              <w:rPr>
                <w:rFonts w:ascii="Tahoma" w:hAnsi="Tahoma" w:cs="Tahoma"/>
                <w:sz w:val="18"/>
                <w:szCs w:val="18"/>
                <w:lang w:eastAsia="hr-HR"/>
              </w:rPr>
            </w:pPr>
            <w:r>
              <w:rPr>
                <w:rFonts w:ascii="Tahoma" w:hAnsi="Tahoma" w:cs="Tahoma"/>
                <w:sz w:val="18"/>
                <w:szCs w:val="18"/>
                <w:lang w:eastAsia="hr-HR"/>
              </w:rPr>
              <w:t>Jokari nož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val="sr-Latn-RS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RS"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1A22" w:rsidRDefault="001E1A22">
            <w:pPr>
              <w:rPr>
                <w:rFonts w:ascii="Tahoma" w:hAnsi="Tahoma" w:cs="Tahoma"/>
                <w:sz w:val="18"/>
                <w:szCs w:val="18"/>
                <w:lang w:eastAsia="hr-HR"/>
              </w:rPr>
            </w:pPr>
            <w:r>
              <w:rPr>
                <w:rFonts w:ascii="Tahoma" w:hAnsi="Tahoma" w:cs="Tahoma"/>
                <w:sz w:val="18"/>
                <w:szCs w:val="18"/>
                <w:lang w:eastAsia="hr-HR"/>
              </w:rPr>
              <w:t>Mašina za sečenje keramičkih ploččica 900 mm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val="sr-Latn-RS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RS"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1A22" w:rsidRDefault="001E1A22">
            <w:pPr>
              <w:rPr>
                <w:rFonts w:ascii="Tahoma" w:hAnsi="Tahoma" w:cs="Tahoma"/>
                <w:sz w:val="18"/>
                <w:szCs w:val="18"/>
                <w:lang w:eastAsia="hr-HR"/>
              </w:rPr>
            </w:pPr>
            <w:r>
              <w:rPr>
                <w:rFonts w:ascii="Tahoma" w:hAnsi="Tahoma" w:cs="Tahoma"/>
                <w:sz w:val="18"/>
                <w:szCs w:val="18"/>
                <w:lang w:eastAsia="hr-HR"/>
              </w:rPr>
              <w:t>Čekić gumeni kombinovani (plastika-guma)700 gr.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val="sr-Latn-RS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RS"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1A22" w:rsidRDefault="001E1A22">
            <w:pPr>
              <w:rPr>
                <w:rFonts w:ascii="Tahoma" w:hAnsi="Tahoma" w:cs="Tahoma"/>
                <w:sz w:val="18"/>
                <w:szCs w:val="18"/>
                <w:lang w:eastAsia="hr-HR"/>
              </w:rPr>
            </w:pPr>
            <w:r>
              <w:rPr>
                <w:rFonts w:ascii="Tahoma" w:hAnsi="Tahoma" w:cs="Tahoma"/>
                <w:sz w:val="18"/>
                <w:szCs w:val="18"/>
                <w:lang w:eastAsia="hr-HR"/>
              </w:rPr>
              <w:t>Čekić bravarski, drvena drška 200 gr.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val="sr-Latn-RS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RS"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1A22" w:rsidRDefault="001E1A22">
            <w:pPr>
              <w:rPr>
                <w:rFonts w:ascii="Tahoma" w:hAnsi="Tahoma" w:cs="Tahoma"/>
                <w:sz w:val="18"/>
                <w:szCs w:val="18"/>
                <w:lang w:eastAsia="hr-HR"/>
              </w:rPr>
            </w:pPr>
            <w:r>
              <w:rPr>
                <w:rFonts w:ascii="Tahoma" w:hAnsi="Tahoma" w:cs="Tahoma"/>
                <w:sz w:val="18"/>
                <w:szCs w:val="18"/>
                <w:lang w:eastAsia="hr-HR"/>
              </w:rPr>
              <w:t>Čekić bravarski, drvena drška 300 gr.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val="sr-Latn-RS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RS"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1A22" w:rsidRDefault="001E1A22">
            <w:pPr>
              <w:rPr>
                <w:rFonts w:ascii="Tahoma" w:hAnsi="Tahoma" w:cs="Tahoma"/>
                <w:sz w:val="18"/>
                <w:szCs w:val="18"/>
                <w:lang w:eastAsia="hr-HR"/>
              </w:rPr>
            </w:pPr>
            <w:r>
              <w:rPr>
                <w:rFonts w:ascii="Tahoma" w:hAnsi="Tahoma" w:cs="Tahoma"/>
                <w:sz w:val="18"/>
                <w:szCs w:val="18"/>
                <w:lang w:eastAsia="hr-HR"/>
              </w:rPr>
              <w:t>Čekić bravarski, drvena drška 500 gr.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val="sr-Latn-RS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RS"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1A22" w:rsidRDefault="001E1A22">
            <w:pPr>
              <w:rPr>
                <w:rFonts w:ascii="Tahoma" w:hAnsi="Tahoma" w:cs="Tahoma"/>
                <w:sz w:val="18"/>
                <w:szCs w:val="18"/>
                <w:lang w:eastAsia="hr-HR"/>
              </w:rPr>
            </w:pPr>
            <w:r>
              <w:rPr>
                <w:rFonts w:ascii="Tahoma" w:hAnsi="Tahoma" w:cs="Tahoma"/>
                <w:sz w:val="18"/>
                <w:szCs w:val="18"/>
                <w:lang w:eastAsia="hr-HR"/>
              </w:rPr>
              <w:t>Čekić bravarski, drvena drška  1 kg.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val="sr-Latn-RS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RS"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1A22" w:rsidRDefault="001E1A22">
            <w:pPr>
              <w:rPr>
                <w:rFonts w:ascii="Tahoma" w:hAnsi="Tahoma" w:cs="Tahoma"/>
                <w:sz w:val="18"/>
                <w:szCs w:val="18"/>
                <w:lang w:eastAsia="hr-HR"/>
              </w:rPr>
            </w:pPr>
            <w:r>
              <w:rPr>
                <w:rFonts w:ascii="Tahoma" w:hAnsi="Tahoma" w:cs="Tahoma"/>
                <w:sz w:val="18"/>
                <w:szCs w:val="18"/>
                <w:lang w:eastAsia="hr-HR"/>
              </w:rPr>
              <w:t xml:space="preserve">Ključevi imbus </w:t>
            </w:r>
          </w:p>
          <w:p w:rsidR="001E1A22" w:rsidRDefault="001E1A22">
            <w:pPr>
              <w:rPr>
                <w:rFonts w:ascii="Tahoma" w:hAnsi="Tahoma" w:cs="Tahoma"/>
                <w:sz w:val="18"/>
                <w:szCs w:val="18"/>
                <w:lang w:eastAsia="hr-HR"/>
              </w:rPr>
            </w:pPr>
            <w:r>
              <w:rPr>
                <w:rFonts w:ascii="Tahoma" w:hAnsi="Tahoma" w:cs="Tahoma"/>
                <w:sz w:val="18"/>
                <w:szCs w:val="18"/>
                <w:lang w:eastAsia="hr-HR"/>
              </w:rPr>
              <w:t>sa TH profilom 2-12 – 1 kpl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val="sr-Latn-RS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RS"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1A22" w:rsidRDefault="001E1A22">
            <w:pPr>
              <w:rPr>
                <w:rFonts w:ascii="Tahoma" w:hAnsi="Tahoma" w:cs="Tahoma"/>
                <w:sz w:val="18"/>
                <w:szCs w:val="18"/>
                <w:lang w:eastAsia="hr-HR"/>
              </w:rPr>
            </w:pPr>
            <w:r>
              <w:rPr>
                <w:rFonts w:ascii="Tahoma" w:hAnsi="Tahoma" w:cs="Tahoma"/>
                <w:sz w:val="18"/>
                <w:szCs w:val="18"/>
                <w:lang w:eastAsia="hr-HR"/>
              </w:rPr>
              <w:t xml:space="preserve">Ključevi Torah sa TH profilom – 1 kpl-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val="sr-Latn-RS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RS"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1A22" w:rsidRDefault="001E1A22">
            <w:pPr>
              <w:rPr>
                <w:rFonts w:ascii="Tahoma" w:hAnsi="Tahoma" w:cs="Tahoma"/>
                <w:sz w:val="18"/>
                <w:szCs w:val="18"/>
                <w:lang w:eastAsia="hr-HR"/>
              </w:rPr>
            </w:pPr>
            <w:r>
              <w:rPr>
                <w:rFonts w:ascii="Tahoma" w:hAnsi="Tahoma" w:cs="Tahoma"/>
                <w:sz w:val="18"/>
                <w:szCs w:val="18"/>
                <w:lang w:eastAsia="hr-HR"/>
              </w:rPr>
              <w:t>Klješta papagaj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val="sr-Latn-RS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RS"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1A22" w:rsidRDefault="001E1A22">
            <w:pPr>
              <w:rPr>
                <w:rFonts w:ascii="Tahoma" w:hAnsi="Tahoma" w:cs="Tahoma"/>
                <w:sz w:val="18"/>
                <w:szCs w:val="18"/>
                <w:lang w:eastAsia="hr-HR"/>
              </w:rPr>
            </w:pPr>
            <w:r>
              <w:rPr>
                <w:rFonts w:ascii="Tahoma" w:hAnsi="Tahoma" w:cs="Tahoma"/>
                <w:sz w:val="18"/>
                <w:szCs w:val="18"/>
                <w:lang w:eastAsia="hr-HR"/>
              </w:rPr>
              <w:t xml:space="preserve">Klješta za pop nitne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val="sr-Latn-RS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RS"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1A22" w:rsidRDefault="001E1A22">
            <w:pPr>
              <w:rPr>
                <w:rFonts w:ascii="Tahoma" w:hAnsi="Tahoma" w:cs="Tahoma"/>
                <w:sz w:val="18"/>
                <w:szCs w:val="18"/>
                <w:lang w:eastAsia="hr-HR"/>
              </w:rPr>
            </w:pPr>
            <w:r>
              <w:rPr>
                <w:rFonts w:ascii="Tahoma" w:hAnsi="Tahoma" w:cs="Tahoma"/>
                <w:sz w:val="18"/>
                <w:szCs w:val="18"/>
                <w:lang w:eastAsia="hr-HR"/>
              </w:rPr>
              <w:t>Set klješta VDE 1000</w:t>
            </w:r>
          </w:p>
          <w:p w:rsidR="001E1A22" w:rsidRDefault="001E1A22">
            <w:pPr>
              <w:rPr>
                <w:rFonts w:ascii="Tahoma" w:hAnsi="Tahoma" w:cs="Tahoma"/>
                <w:sz w:val="18"/>
                <w:szCs w:val="18"/>
                <w:lang w:eastAsia="hr-HR"/>
              </w:rPr>
            </w:pPr>
            <w:r>
              <w:rPr>
                <w:rFonts w:ascii="Tahoma" w:hAnsi="Tahoma" w:cs="Tahoma"/>
                <w:sz w:val="18"/>
                <w:szCs w:val="18"/>
                <w:lang w:eastAsia="hr-HR"/>
              </w:rPr>
              <w:t>((kombinovana sečice špric) 200 mm            -1kpl-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val="sr-Latn-RS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RS"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1A22" w:rsidRDefault="001E1A22">
            <w:pPr>
              <w:rPr>
                <w:rFonts w:ascii="Tahoma" w:hAnsi="Tahoma" w:cs="Tahoma"/>
                <w:sz w:val="18"/>
                <w:szCs w:val="18"/>
                <w:lang w:eastAsia="hr-HR"/>
              </w:rPr>
            </w:pPr>
            <w:r>
              <w:rPr>
                <w:rFonts w:ascii="Tahoma" w:hAnsi="Tahoma" w:cs="Tahoma"/>
                <w:sz w:val="18"/>
                <w:szCs w:val="18"/>
                <w:lang w:eastAsia="hr-HR"/>
              </w:rPr>
              <w:t>Set šrafcigera VDE 1000 – 1 kpl-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val="sr-Latn-RS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RS"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1A22" w:rsidRDefault="001E1A22">
            <w:pPr>
              <w:rPr>
                <w:rFonts w:ascii="Tahoma" w:hAnsi="Tahoma" w:cs="Tahoma"/>
                <w:sz w:val="18"/>
                <w:szCs w:val="18"/>
                <w:lang w:eastAsia="hr-HR"/>
              </w:rPr>
            </w:pPr>
            <w:r>
              <w:rPr>
                <w:rFonts w:ascii="Tahoma" w:hAnsi="Tahoma" w:cs="Tahoma"/>
                <w:sz w:val="18"/>
                <w:szCs w:val="18"/>
                <w:lang w:eastAsia="hr-HR"/>
              </w:rPr>
              <w:t xml:space="preserve">Set butiva 43 deka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val="sr-Latn-RS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RS"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1A22" w:rsidRDefault="001E1A22">
            <w:pPr>
              <w:rPr>
                <w:rFonts w:ascii="Tahoma" w:hAnsi="Tahoma" w:cs="Tahoma"/>
                <w:sz w:val="18"/>
                <w:szCs w:val="18"/>
                <w:lang w:eastAsia="hr-HR"/>
              </w:rPr>
            </w:pPr>
            <w:r>
              <w:rPr>
                <w:rFonts w:ascii="Tahoma" w:hAnsi="Tahoma" w:cs="Tahoma"/>
                <w:sz w:val="18"/>
                <w:szCs w:val="18"/>
                <w:lang w:eastAsia="hr-HR"/>
              </w:rPr>
              <w:t xml:space="preserve">Oštrač burgija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val="sr-Latn-RS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RS"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1E1A22" w:rsidTr="001E1A22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 w:rsidP="001E1A22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1A22" w:rsidRDefault="001E1A22">
            <w:pPr>
              <w:rPr>
                <w:rFonts w:ascii="Tahoma" w:hAnsi="Tahoma" w:cs="Tahoma"/>
                <w:sz w:val="18"/>
                <w:szCs w:val="18"/>
                <w:lang w:eastAsia="hr-HR"/>
              </w:rPr>
            </w:pPr>
            <w:r>
              <w:rPr>
                <w:rFonts w:ascii="Tahoma" w:hAnsi="Tahoma" w:cs="Tahoma"/>
                <w:sz w:val="18"/>
                <w:szCs w:val="18"/>
                <w:lang w:eastAsia="hr-HR"/>
              </w:rPr>
              <w:t>Komplet šrafcigera – 6 kom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22" w:rsidRDefault="001E1A22">
            <w:pPr>
              <w:rPr>
                <w:rFonts w:ascii="Tahoma" w:hAnsi="Tahoma" w:cs="Tahoma"/>
                <w:sz w:val="16"/>
                <w:szCs w:val="16"/>
                <w:lang w:val="sr-Latn-RS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RS" w:eastAsia="sr-Latn-BA"/>
              </w:rPr>
              <w:t>kom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ahoma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22" w:rsidRDefault="001E1A22">
            <w:pP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</w:tbl>
    <w:p w:rsidR="004822C7" w:rsidRDefault="004822C7" w:rsidP="00BD3604">
      <w:pPr>
        <w:autoSpaceDE w:val="0"/>
        <w:autoSpaceDN w:val="0"/>
        <w:adjustRightInd w:val="0"/>
        <w:jc w:val="left"/>
        <w:rPr>
          <w:rFonts w:ascii="Tahoma" w:hAnsi="Tahoma" w:cs="Tahoma"/>
          <w:color w:val="000000"/>
          <w:szCs w:val="20"/>
          <w:lang w:val="sr-Cyrl-RS"/>
        </w:rPr>
      </w:pPr>
    </w:p>
    <w:p w:rsidR="004822C7" w:rsidRPr="004822C7" w:rsidRDefault="004822C7" w:rsidP="00BD3604">
      <w:pPr>
        <w:autoSpaceDE w:val="0"/>
        <w:autoSpaceDN w:val="0"/>
        <w:adjustRightInd w:val="0"/>
        <w:jc w:val="left"/>
        <w:rPr>
          <w:rFonts w:ascii="Tahoma" w:hAnsi="Tahoma" w:cs="Tahoma"/>
          <w:color w:val="000000"/>
          <w:szCs w:val="20"/>
          <w:lang w:val="sr-Cyrl-RS"/>
        </w:rPr>
      </w:pPr>
    </w:p>
    <w:p w:rsidR="001E1A22" w:rsidRDefault="001E1A22" w:rsidP="00BD3604">
      <w:pPr>
        <w:autoSpaceDE w:val="0"/>
        <w:autoSpaceDN w:val="0"/>
        <w:adjustRightInd w:val="0"/>
        <w:jc w:val="left"/>
        <w:rPr>
          <w:rFonts w:ascii="Tahoma" w:hAnsi="Tahoma" w:cs="Tahoma"/>
          <w:color w:val="000000"/>
          <w:szCs w:val="20"/>
          <w:lang w:val="sr-Cyrl-RS"/>
        </w:rPr>
      </w:pPr>
    </w:p>
    <w:p w:rsidR="001E1A22" w:rsidRDefault="001E1A22" w:rsidP="00BD3604">
      <w:pPr>
        <w:autoSpaceDE w:val="0"/>
        <w:autoSpaceDN w:val="0"/>
        <w:adjustRightInd w:val="0"/>
        <w:jc w:val="left"/>
        <w:rPr>
          <w:rFonts w:ascii="Tahoma" w:hAnsi="Tahoma" w:cs="Tahoma"/>
          <w:color w:val="000000"/>
          <w:szCs w:val="20"/>
          <w:lang w:val="sr-Cyrl-RS"/>
        </w:rPr>
      </w:pPr>
    </w:p>
    <w:p w:rsidR="001E1A22" w:rsidRDefault="001E1A22" w:rsidP="00BD3604">
      <w:pPr>
        <w:autoSpaceDE w:val="0"/>
        <w:autoSpaceDN w:val="0"/>
        <w:adjustRightInd w:val="0"/>
        <w:jc w:val="left"/>
        <w:rPr>
          <w:rFonts w:ascii="Tahoma" w:hAnsi="Tahoma" w:cs="Tahoma"/>
          <w:color w:val="000000"/>
          <w:szCs w:val="20"/>
          <w:lang w:val="sr-Cyrl-RS"/>
        </w:rPr>
      </w:pPr>
    </w:p>
    <w:p w:rsidR="001E1A22" w:rsidRDefault="001E1A22" w:rsidP="00BD3604">
      <w:pPr>
        <w:autoSpaceDE w:val="0"/>
        <w:autoSpaceDN w:val="0"/>
        <w:adjustRightInd w:val="0"/>
        <w:jc w:val="left"/>
        <w:rPr>
          <w:rFonts w:ascii="Tahoma" w:hAnsi="Tahoma" w:cs="Tahoma"/>
          <w:color w:val="000000"/>
          <w:szCs w:val="20"/>
          <w:lang w:val="sr-Cyrl-RS"/>
        </w:rPr>
      </w:pPr>
    </w:p>
    <w:p w:rsidR="001E1A22" w:rsidRDefault="001E1A22" w:rsidP="00BD3604">
      <w:pPr>
        <w:autoSpaceDE w:val="0"/>
        <w:autoSpaceDN w:val="0"/>
        <w:adjustRightInd w:val="0"/>
        <w:jc w:val="left"/>
        <w:rPr>
          <w:rFonts w:ascii="Tahoma" w:hAnsi="Tahoma" w:cs="Tahoma"/>
          <w:color w:val="000000"/>
          <w:szCs w:val="20"/>
          <w:lang w:val="sr-Cyrl-RS"/>
        </w:rPr>
      </w:pPr>
    </w:p>
    <w:p w:rsidR="001E1A22" w:rsidRDefault="001E1A22" w:rsidP="00BD3604">
      <w:pPr>
        <w:autoSpaceDE w:val="0"/>
        <w:autoSpaceDN w:val="0"/>
        <w:adjustRightInd w:val="0"/>
        <w:jc w:val="left"/>
        <w:rPr>
          <w:rFonts w:ascii="Tahoma" w:hAnsi="Tahoma" w:cs="Tahoma"/>
          <w:color w:val="000000"/>
          <w:szCs w:val="20"/>
          <w:lang w:val="sr-Cyrl-RS"/>
        </w:rPr>
      </w:pPr>
    </w:p>
    <w:p w:rsidR="001E1A22" w:rsidRDefault="001E1A22" w:rsidP="00BD3604">
      <w:pPr>
        <w:autoSpaceDE w:val="0"/>
        <w:autoSpaceDN w:val="0"/>
        <w:adjustRightInd w:val="0"/>
        <w:jc w:val="left"/>
        <w:rPr>
          <w:rFonts w:ascii="Tahoma" w:hAnsi="Tahoma" w:cs="Tahoma"/>
          <w:color w:val="000000"/>
          <w:szCs w:val="20"/>
          <w:lang w:val="sr-Cyrl-RS"/>
        </w:rPr>
      </w:pPr>
    </w:p>
    <w:p w:rsidR="001E1A22" w:rsidRDefault="001E1A22" w:rsidP="00BD3604">
      <w:pPr>
        <w:autoSpaceDE w:val="0"/>
        <w:autoSpaceDN w:val="0"/>
        <w:adjustRightInd w:val="0"/>
        <w:jc w:val="left"/>
        <w:rPr>
          <w:rFonts w:ascii="Tahoma" w:hAnsi="Tahoma" w:cs="Tahoma"/>
          <w:color w:val="000000"/>
          <w:szCs w:val="20"/>
          <w:lang w:val="sr-Cyrl-RS"/>
        </w:rPr>
      </w:pPr>
    </w:p>
    <w:p w:rsidR="001E1A22" w:rsidRDefault="001E1A22" w:rsidP="00BD3604">
      <w:pPr>
        <w:autoSpaceDE w:val="0"/>
        <w:autoSpaceDN w:val="0"/>
        <w:adjustRightInd w:val="0"/>
        <w:jc w:val="left"/>
        <w:rPr>
          <w:rFonts w:ascii="Tahoma" w:hAnsi="Tahoma" w:cs="Tahoma"/>
          <w:color w:val="000000"/>
          <w:szCs w:val="20"/>
          <w:lang w:val="sr-Cyrl-RS"/>
        </w:rPr>
      </w:pPr>
    </w:p>
    <w:p w:rsidR="001E1A22" w:rsidRDefault="001E1A22" w:rsidP="00BD3604">
      <w:pPr>
        <w:autoSpaceDE w:val="0"/>
        <w:autoSpaceDN w:val="0"/>
        <w:adjustRightInd w:val="0"/>
        <w:jc w:val="left"/>
        <w:rPr>
          <w:rFonts w:ascii="Tahoma" w:hAnsi="Tahoma" w:cs="Tahoma"/>
          <w:color w:val="000000"/>
          <w:szCs w:val="20"/>
          <w:lang w:val="sr-Cyrl-RS"/>
        </w:rPr>
      </w:pPr>
    </w:p>
    <w:p w:rsidR="001E1A22" w:rsidRDefault="001E1A22" w:rsidP="00BD3604">
      <w:pPr>
        <w:autoSpaceDE w:val="0"/>
        <w:autoSpaceDN w:val="0"/>
        <w:adjustRightInd w:val="0"/>
        <w:jc w:val="left"/>
        <w:rPr>
          <w:rFonts w:ascii="Tahoma" w:hAnsi="Tahoma" w:cs="Tahoma"/>
          <w:color w:val="000000"/>
          <w:szCs w:val="20"/>
          <w:lang w:val="sr-Cyrl-RS"/>
        </w:rPr>
      </w:pPr>
    </w:p>
    <w:p w:rsidR="001E1A22" w:rsidRDefault="001E1A22" w:rsidP="00BD3604">
      <w:pPr>
        <w:autoSpaceDE w:val="0"/>
        <w:autoSpaceDN w:val="0"/>
        <w:adjustRightInd w:val="0"/>
        <w:jc w:val="left"/>
        <w:rPr>
          <w:rFonts w:ascii="Tahoma" w:hAnsi="Tahoma" w:cs="Tahoma"/>
          <w:color w:val="000000"/>
          <w:szCs w:val="20"/>
          <w:lang w:val="sr-Cyrl-RS"/>
        </w:rPr>
      </w:pPr>
    </w:p>
    <w:p w:rsidR="001E1A22" w:rsidRDefault="001E1A22" w:rsidP="00BD3604">
      <w:pPr>
        <w:autoSpaceDE w:val="0"/>
        <w:autoSpaceDN w:val="0"/>
        <w:adjustRightInd w:val="0"/>
        <w:jc w:val="left"/>
        <w:rPr>
          <w:rFonts w:ascii="Tahoma" w:hAnsi="Tahoma" w:cs="Tahoma"/>
          <w:color w:val="000000"/>
          <w:szCs w:val="20"/>
          <w:lang w:val="sr-Cyrl-RS"/>
        </w:rPr>
      </w:pPr>
    </w:p>
    <w:p w:rsidR="001E1A22" w:rsidRDefault="001E1A22" w:rsidP="00BD3604">
      <w:pPr>
        <w:autoSpaceDE w:val="0"/>
        <w:autoSpaceDN w:val="0"/>
        <w:adjustRightInd w:val="0"/>
        <w:jc w:val="left"/>
        <w:rPr>
          <w:rFonts w:ascii="Tahoma" w:hAnsi="Tahoma" w:cs="Tahoma"/>
          <w:color w:val="000000"/>
          <w:szCs w:val="20"/>
          <w:lang w:val="sr-Cyrl-RS"/>
        </w:rPr>
      </w:pPr>
    </w:p>
    <w:p w:rsidR="001E1A22" w:rsidRDefault="001E1A22" w:rsidP="00BD3604">
      <w:pPr>
        <w:autoSpaceDE w:val="0"/>
        <w:autoSpaceDN w:val="0"/>
        <w:adjustRightInd w:val="0"/>
        <w:jc w:val="left"/>
        <w:rPr>
          <w:rFonts w:ascii="Tahoma" w:hAnsi="Tahoma" w:cs="Tahoma"/>
          <w:color w:val="000000"/>
          <w:szCs w:val="20"/>
          <w:lang w:val="sr-Cyrl-RS"/>
        </w:rPr>
      </w:pPr>
    </w:p>
    <w:p w:rsidR="001E1A22" w:rsidRDefault="001E1A22" w:rsidP="00BD3604">
      <w:pPr>
        <w:autoSpaceDE w:val="0"/>
        <w:autoSpaceDN w:val="0"/>
        <w:adjustRightInd w:val="0"/>
        <w:jc w:val="left"/>
        <w:rPr>
          <w:rFonts w:ascii="Tahoma" w:hAnsi="Tahoma" w:cs="Tahoma"/>
          <w:color w:val="000000"/>
          <w:szCs w:val="20"/>
          <w:lang w:val="sr-Cyrl-RS"/>
        </w:rPr>
      </w:pPr>
    </w:p>
    <w:p w:rsidR="001E1A22" w:rsidRDefault="001E1A22" w:rsidP="00BD3604">
      <w:pPr>
        <w:autoSpaceDE w:val="0"/>
        <w:autoSpaceDN w:val="0"/>
        <w:adjustRightInd w:val="0"/>
        <w:jc w:val="left"/>
        <w:rPr>
          <w:rFonts w:ascii="Tahoma" w:hAnsi="Tahoma" w:cs="Tahoma"/>
          <w:color w:val="000000"/>
          <w:szCs w:val="20"/>
          <w:lang w:val="sr-Cyrl-RS"/>
        </w:rPr>
      </w:pPr>
    </w:p>
    <w:p w:rsidR="001E1A22" w:rsidRDefault="001E1A22" w:rsidP="00BD3604">
      <w:pPr>
        <w:autoSpaceDE w:val="0"/>
        <w:autoSpaceDN w:val="0"/>
        <w:adjustRightInd w:val="0"/>
        <w:jc w:val="left"/>
        <w:rPr>
          <w:rFonts w:ascii="Tahoma" w:hAnsi="Tahoma" w:cs="Tahoma"/>
          <w:color w:val="000000"/>
          <w:szCs w:val="20"/>
          <w:lang w:val="sr-Cyrl-RS"/>
        </w:rPr>
      </w:pPr>
    </w:p>
    <w:p w:rsidR="001E1A22" w:rsidRDefault="001E1A22" w:rsidP="00BD3604">
      <w:pPr>
        <w:autoSpaceDE w:val="0"/>
        <w:autoSpaceDN w:val="0"/>
        <w:adjustRightInd w:val="0"/>
        <w:jc w:val="left"/>
        <w:rPr>
          <w:rFonts w:ascii="Tahoma" w:hAnsi="Tahoma" w:cs="Tahoma"/>
          <w:color w:val="000000"/>
          <w:szCs w:val="20"/>
          <w:lang w:val="sr-Cyrl-RS"/>
        </w:rPr>
      </w:pPr>
    </w:p>
    <w:p w:rsidR="001E1A22" w:rsidRDefault="001E1A22" w:rsidP="00BD3604">
      <w:pPr>
        <w:autoSpaceDE w:val="0"/>
        <w:autoSpaceDN w:val="0"/>
        <w:adjustRightInd w:val="0"/>
        <w:jc w:val="left"/>
        <w:rPr>
          <w:rFonts w:ascii="Tahoma" w:hAnsi="Tahoma" w:cs="Tahoma"/>
          <w:color w:val="000000"/>
          <w:szCs w:val="20"/>
          <w:lang w:val="sr-Cyrl-RS"/>
        </w:rPr>
      </w:pPr>
    </w:p>
    <w:p w:rsidR="001E1A22" w:rsidRDefault="001E1A22" w:rsidP="00BD3604">
      <w:pPr>
        <w:autoSpaceDE w:val="0"/>
        <w:autoSpaceDN w:val="0"/>
        <w:adjustRightInd w:val="0"/>
        <w:jc w:val="left"/>
        <w:rPr>
          <w:rFonts w:ascii="Tahoma" w:hAnsi="Tahoma" w:cs="Tahoma"/>
          <w:color w:val="000000"/>
          <w:szCs w:val="20"/>
          <w:lang w:val="sr-Cyrl-RS"/>
        </w:rPr>
      </w:pPr>
    </w:p>
    <w:p w:rsidR="001E1A22" w:rsidRDefault="001E1A22" w:rsidP="00BD3604">
      <w:pPr>
        <w:autoSpaceDE w:val="0"/>
        <w:autoSpaceDN w:val="0"/>
        <w:adjustRightInd w:val="0"/>
        <w:jc w:val="left"/>
        <w:rPr>
          <w:rFonts w:ascii="Tahoma" w:hAnsi="Tahoma" w:cs="Tahoma"/>
          <w:color w:val="000000"/>
          <w:szCs w:val="20"/>
          <w:lang w:val="sr-Cyrl-RS"/>
        </w:rPr>
      </w:pPr>
    </w:p>
    <w:p w:rsidR="001E1A22" w:rsidRDefault="001E1A22" w:rsidP="00BD3604">
      <w:pPr>
        <w:autoSpaceDE w:val="0"/>
        <w:autoSpaceDN w:val="0"/>
        <w:adjustRightInd w:val="0"/>
        <w:jc w:val="left"/>
        <w:rPr>
          <w:rFonts w:ascii="Tahoma" w:hAnsi="Tahoma" w:cs="Tahoma"/>
          <w:color w:val="000000"/>
          <w:szCs w:val="20"/>
          <w:lang w:val="sr-Cyrl-RS"/>
        </w:rPr>
      </w:pPr>
    </w:p>
    <w:p w:rsidR="001E1A22" w:rsidRDefault="001E1A22" w:rsidP="00BD3604">
      <w:pPr>
        <w:autoSpaceDE w:val="0"/>
        <w:autoSpaceDN w:val="0"/>
        <w:adjustRightInd w:val="0"/>
        <w:jc w:val="left"/>
        <w:rPr>
          <w:rFonts w:ascii="Tahoma" w:hAnsi="Tahoma" w:cs="Tahoma"/>
          <w:color w:val="000000"/>
          <w:szCs w:val="20"/>
          <w:lang w:val="sr-Cyrl-RS"/>
        </w:rPr>
      </w:pPr>
    </w:p>
    <w:p w:rsidR="00BD3604" w:rsidRPr="00561EBF" w:rsidRDefault="00BD3604" w:rsidP="00BD3604">
      <w:pPr>
        <w:autoSpaceDE w:val="0"/>
        <w:autoSpaceDN w:val="0"/>
        <w:adjustRightInd w:val="0"/>
        <w:jc w:val="left"/>
        <w:rPr>
          <w:rFonts w:ascii="Tahoma" w:hAnsi="Tahoma" w:cs="Tahoma"/>
          <w:color w:val="000000"/>
          <w:szCs w:val="20"/>
          <w:lang w:val="sr-Latn-CS"/>
        </w:rPr>
      </w:pPr>
      <w:r w:rsidRPr="00561EBF">
        <w:rPr>
          <w:rFonts w:ascii="Tahoma" w:hAnsi="Tahoma" w:cs="Tahoma"/>
          <w:color w:val="000000"/>
          <w:szCs w:val="20"/>
          <w:lang w:val="sr-Latn-CS"/>
        </w:rPr>
        <w:t xml:space="preserve">Дн: </w:t>
      </w:r>
    </w:p>
    <w:p w:rsidR="00BD3604" w:rsidRPr="00561EBF" w:rsidRDefault="00BD3604" w:rsidP="00BD3604">
      <w:pPr>
        <w:autoSpaceDE w:val="0"/>
        <w:autoSpaceDN w:val="0"/>
        <w:adjustRightInd w:val="0"/>
        <w:spacing w:after="6"/>
        <w:jc w:val="left"/>
        <w:rPr>
          <w:rFonts w:ascii="Tahoma" w:hAnsi="Tahoma" w:cs="Tahoma"/>
          <w:color w:val="000000"/>
          <w:szCs w:val="20"/>
          <w:lang w:val="sr-Latn-CS"/>
        </w:rPr>
      </w:pPr>
      <w:r w:rsidRPr="00561EBF">
        <w:rPr>
          <w:rFonts w:ascii="Tahoma" w:hAnsi="Tahoma" w:cs="Tahoma"/>
          <w:color w:val="000000"/>
          <w:szCs w:val="20"/>
          <w:lang w:val="sr-Latn-CS"/>
        </w:rPr>
        <w:t xml:space="preserve">- порталу ЈН </w:t>
      </w:r>
    </w:p>
    <w:p w:rsidR="00BD3604" w:rsidRPr="0051643C" w:rsidRDefault="00BD3604" w:rsidP="0051643C">
      <w:pPr>
        <w:autoSpaceDE w:val="0"/>
        <w:autoSpaceDN w:val="0"/>
        <w:adjustRightInd w:val="0"/>
        <w:spacing w:after="6"/>
        <w:jc w:val="left"/>
        <w:rPr>
          <w:rFonts w:ascii="Tahoma" w:hAnsi="Tahoma" w:cs="Tahoma"/>
          <w:color w:val="000000"/>
          <w:szCs w:val="20"/>
          <w:lang w:val="sr-Cyrl-RS"/>
        </w:rPr>
      </w:pPr>
      <w:r w:rsidRPr="00561EBF">
        <w:rPr>
          <w:rFonts w:ascii="Tahoma" w:hAnsi="Tahoma" w:cs="Tahoma"/>
          <w:color w:val="000000"/>
          <w:szCs w:val="20"/>
          <w:lang w:val="sr-Latn-CS"/>
        </w:rPr>
        <w:t xml:space="preserve">- сајту наручиоца </w:t>
      </w:r>
    </w:p>
    <w:p w:rsidR="00BD3604" w:rsidRPr="00561EBF" w:rsidRDefault="00BD3604" w:rsidP="00BD3604">
      <w:pPr>
        <w:autoSpaceDE w:val="0"/>
        <w:autoSpaceDN w:val="0"/>
        <w:adjustRightInd w:val="0"/>
        <w:rPr>
          <w:rFonts w:ascii="Tahoma" w:hAnsi="Tahoma" w:cs="Tahoma"/>
          <w:color w:val="000000"/>
          <w:szCs w:val="20"/>
          <w:lang w:val="sr-Cyrl-CS"/>
        </w:rPr>
      </w:pPr>
      <w:r w:rsidRPr="00561EBF">
        <w:rPr>
          <w:rFonts w:ascii="Tahoma" w:hAnsi="Tahoma" w:cs="Tahoma"/>
          <w:color w:val="000000"/>
          <w:szCs w:val="20"/>
          <w:lang w:val="sr-Cyrl-CS"/>
        </w:rPr>
        <w:t xml:space="preserve">                                                                                                                                           </w:t>
      </w:r>
      <w:r w:rsidR="002067BD" w:rsidRPr="00561EBF">
        <w:rPr>
          <w:rFonts w:ascii="Tahoma" w:hAnsi="Tahoma" w:cs="Tahoma"/>
          <w:color w:val="000000"/>
          <w:szCs w:val="20"/>
          <w:lang w:val="sr-Cyrl-CS"/>
        </w:rPr>
        <w:t xml:space="preserve">                            </w:t>
      </w:r>
      <w:r w:rsidRPr="00561EBF">
        <w:rPr>
          <w:rFonts w:ascii="Tahoma" w:hAnsi="Tahoma" w:cs="Tahoma"/>
          <w:color w:val="000000"/>
          <w:szCs w:val="20"/>
          <w:lang w:val="sr-Cyrl-CS"/>
        </w:rPr>
        <w:t>КОМИСИЈА ЗА ЈАВНЕ НАБАВКЕ</w:t>
      </w:r>
    </w:p>
    <w:p w:rsidR="00BD3604" w:rsidRPr="00561EBF" w:rsidRDefault="00BD3604" w:rsidP="00BD3604">
      <w:pPr>
        <w:autoSpaceDE w:val="0"/>
        <w:autoSpaceDN w:val="0"/>
        <w:adjustRightInd w:val="0"/>
        <w:jc w:val="left"/>
        <w:rPr>
          <w:rFonts w:ascii="Tahoma" w:hAnsi="Tahoma" w:cs="Tahoma"/>
          <w:szCs w:val="20"/>
        </w:rPr>
      </w:pPr>
      <w:r w:rsidRPr="00561EBF">
        <w:rPr>
          <w:rFonts w:ascii="Tahoma" w:hAnsi="Tahoma" w:cs="Tahoma"/>
          <w:color w:val="000000"/>
          <w:szCs w:val="20"/>
          <w:lang w:val="sr-Cyrl-CS"/>
        </w:rPr>
        <w:t xml:space="preserve">                                                                                                                                                                                     </w:t>
      </w:r>
      <w:r w:rsidR="005E7395" w:rsidRPr="00561EBF">
        <w:rPr>
          <w:rFonts w:ascii="Tahoma" w:hAnsi="Tahoma" w:cs="Tahoma"/>
          <w:color w:val="000000"/>
          <w:szCs w:val="20"/>
          <w:lang w:val="sr-Cyrl-CS"/>
        </w:rPr>
        <w:t xml:space="preserve"> </w:t>
      </w:r>
      <w:r w:rsidR="00561EBF">
        <w:rPr>
          <w:rFonts w:ascii="Tahoma" w:hAnsi="Tahoma" w:cs="Tahoma"/>
          <w:color w:val="000000"/>
          <w:szCs w:val="20"/>
          <w:lang w:val="sr-Cyrl-CS"/>
        </w:rPr>
        <w:t xml:space="preserve">  </w:t>
      </w:r>
      <w:r w:rsidR="001E1A22">
        <w:rPr>
          <w:rFonts w:ascii="Tahoma" w:hAnsi="Tahoma" w:cs="Tahoma"/>
          <w:color w:val="000000"/>
          <w:szCs w:val="20"/>
          <w:lang w:val="sr-Cyrl-CS"/>
        </w:rPr>
        <w:t>ЈН МВ 5Д/20</w:t>
      </w:r>
      <w:bookmarkStart w:id="0" w:name="_GoBack"/>
      <w:bookmarkEnd w:id="0"/>
      <w:r w:rsidRPr="00561EBF">
        <w:rPr>
          <w:rFonts w:ascii="Tahoma" w:hAnsi="Tahoma" w:cs="Tahoma"/>
          <w:szCs w:val="20"/>
          <w:lang w:val="sr-Cyrl-CS"/>
        </w:rPr>
        <w:t xml:space="preserve">     </w:t>
      </w:r>
    </w:p>
    <w:sectPr w:rsidR="00BD3604" w:rsidRPr="00561EBF" w:rsidSect="00B53A6D">
      <w:footerReference w:type="default" r:id="rId10"/>
      <w:pgSz w:w="16840" w:h="11907" w:orient="landscape" w:code="9"/>
      <w:pgMar w:top="992" w:right="1418" w:bottom="79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AD0" w:rsidRDefault="00E37AD0" w:rsidP="002A4B9D">
      <w:r>
        <w:separator/>
      </w:r>
    </w:p>
  </w:endnote>
  <w:endnote w:type="continuationSeparator" w:id="0">
    <w:p w:rsidR="00E37AD0" w:rsidRDefault="00E37AD0" w:rsidP="002A4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 Inspira">
    <w:altName w:val="Calibri"/>
    <w:charset w:val="00"/>
    <w:family w:val="swiss"/>
    <w:pitch w:val="variable"/>
    <w:sig w:usb0="00000001" w:usb1="00000000" w:usb2="00000000" w:usb3="00000000" w:csb0="0000009F" w:csb1="00000000"/>
  </w:font>
  <w:font w:name="Helvetica-Cirilica">
    <w:altName w:val="Vrinda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i/>
        <w:sz w:val="18"/>
        <w:szCs w:val="18"/>
      </w:rPr>
      <w:id w:val="1752000005"/>
      <w:docPartObj>
        <w:docPartGallery w:val="Page Numbers (Bottom of Page)"/>
        <w:docPartUnique/>
      </w:docPartObj>
    </w:sdtPr>
    <w:sdtEndPr/>
    <w:sdtContent>
      <w:sdt>
        <w:sdtPr>
          <w:rPr>
            <w:i/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FB0A8A" w:rsidRPr="002067BD" w:rsidRDefault="00FB0A8A">
            <w:pPr>
              <w:pStyle w:val="Footer"/>
              <w:jc w:val="right"/>
              <w:rPr>
                <w:i/>
                <w:sz w:val="18"/>
                <w:szCs w:val="18"/>
              </w:rPr>
            </w:pPr>
            <w:r w:rsidRPr="002067BD">
              <w:rPr>
                <w:i/>
                <w:sz w:val="18"/>
                <w:szCs w:val="18"/>
                <w:lang w:val="sr-Cyrl-RS"/>
              </w:rPr>
              <w:t>Страна</w:t>
            </w:r>
            <w:r w:rsidRPr="002067BD">
              <w:rPr>
                <w:i/>
                <w:sz w:val="18"/>
                <w:szCs w:val="18"/>
              </w:rPr>
              <w:t xml:space="preserve"> </w:t>
            </w:r>
            <w:r w:rsidRPr="002067BD">
              <w:rPr>
                <w:b/>
                <w:bCs/>
                <w:i/>
                <w:sz w:val="18"/>
                <w:szCs w:val="18"/>
              </w:rPr>
              <w:fldChar w:fldCharType="begin"/>
            </w:r>
            <w:r w:rsidRPr="002067BD">
              <w:rPr>
                <w:b/>
                <w:bCs/>
                <w:i/>
                <w:sz w:val="18"/>
                <w:szCs w:val="18"/>
              </w:rPr>
              <w:instrText xml:space="preserve"> PAGE </w:instrText>
            </w:r>
            <w:r w:rsidRPr="002067BD">
              <w:rPr>
                <w:b/>
                <w:bCs/>
                <w:i/>
                <w:sz w:val="18"/>
                <w:szCs w:val="18"/>
              </w:rPr>
              <w:fldChar w:fldCharType="separate"/>
            </w:r>
            <w:r w:rsidR="001E1A22">
              <w:rPr>
                <w:b/>
                <w:bCs/>
                <w:i/>
                <w:noProof/>
                <w:sz w:val="18"/>
                <w:szCs w:val="18"/>
              </w:rPr>
              <w:t>42</w:t>
            </w:r>
            <w:r w:rsidRPr="002067BD">
              <w:rPr>
                <w:b/>
                <w:bCs/>
                <w:i/>
                <w:sz w:val="18"/>
                <w:szCs w:val="18"/>
              </w:rPr>
              <w:fldChar w:fldCharType="end"/>
            </w:r>
            <w:r w:rsidRPr="002067BD">
              <w:rPr>
                <w:i/>
                <w:sz w:val="18"/>
                <w:szCs w:val="18"/>
              </w:rPr>
              <w:t xml:space="preserve"> o</w:t>
            </w:r>
            <w:r w:rsidRPr="002067BD">
              <w:rPr>
                <w:i/>
                <w:sz w:val="18"/>
                <w:szCs w:val="18"/>
                <w:lang w:val="sr-Cyrl-RS"/>
              </w:rPr>
              <w:t>д</w:t>
            </w:r>
            <w:r w:rsidRPr="002067BD">
              <w:rPr>
                <w:i/>
                <w:sz w:val="18"/>
                <w:szCs w:val="18"/>
              </w:rPr>
              <w:t xml:space="preserve"> </w:t>
            </w:r>
            <w:r w:rsidRPr="002067BD">
              <w:rPr>
                <w:b/>
                <w:bCs/>
                <w:i/>
                <w:sz w:val="18"/>
                <w:szCs w:val="18"/>
              </w:rPr>
              <w:fldChar w:fldCharType="begin"/>
            </w:r>
            <w:r w:rsidRPr="002067BD">
              <w:rPr>
                <w:b/>
                <w:bCs/>
                <w:i/>
                <w:sz w:val="18"/>
                <w:szCs w:val="18"/>
              </w:rPr>
              <w:instrText xml:space="preserve"> NUMPAGES  </w:instrText>
            </w:r>
            <w:r w:rsidRPr="002067BD">
              <w:rPr>
                <w:b/>
                <w:bCs/>
                <w:i/>
                <w:sz w:val="18"/>
                <w:szCs w:val="18"/>
              </w:rPr>
              <w:fldChar w:fldCharType="separate"/>
            </w:r>
            <w:r w:rsidR="001E1A22">
              <w:rPr>
                <w:b/>
                <w:bCs/>
                <w:i/>
                <w:noProof/>
                <w:sz w:val="18"/>
                <w:szCs w:val="18"/>
              </w:rPr>
              <w:t>42</w:t>
            </w:r>
            <w:r w:rsidRPr="002067BD">
              <w:rPr>
                <w:b/>
                <w:bCs/>
                <w:i/>
                <w:sz w:val="18"/>
                <w:szCs w:val="18"/>
              </w:rPr>
              <w:fldChar w:fldCharType="end"/>
            </w:r>
          </w:p>
        </w:sdtContent>
      </w:sdt>
    </w:sdtContent>
  </w:sdt>
  <w:p w:rsidR="00FB0A8A" w:rsidRDefault="00FB0A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AD0" w:rsidRDefault="00E37AD0" w:rsidP="002A4B9D">
      <w:r>
        <w:separator/>
      </w:r>
    </w:p>
  </w:footnote>
  <w:footnote w:type="continuationSeparator" w:id="0">
    <w:p w:rsidR="00E37AD0" w:rsidRDefault="00E37AD0" w:rsidP="002A4B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2">
    <w:nsid w:val="0000000D"/>
    <w:multiLevelType w:val="singleLevel"/>
    <w:tmpl w:val="9EACC99E"/>
    <w:name w:val="WW8Num13"/>
    <w:lvl w:ilvl="0">
      <w:start w:val="1"/>
      <w:numFmt w:val="decimal"/>
      <w:lvlText w:val="%1)"/>
      <w:lvlJc w:val="left"/>
      <w:pPr>
        <w:tabs>
          <w:tab w:val="num" w:pos="90"/>
        </w:tabs>
        <w:ind w:left="1800" w:hanging="360"/>
      </w:pPr>
      <w:rPr>
        <w:b w:val="0"/>
      </w:rPr>
    </w:lvl>
  </w:abstractNum>
  <w:abstractNum w:abstractNumId="3">
    <w:nsid w:val="00000408"/>
    <w:multiLevelType w:val="multilevel"/>
    <w:tmpl w:val="0000088B"/>
    <w:lvl w:ilvl="0">
      <w:numFmt w:val="bullet"/>
      <w:lvlText w:val="•"/>
      <w:lvlJc w:val="left"/>
      <w:pPr>
        <w:ind w:left="435" w:hanging="272"/>
      </w:pPr>
      <w:rPr>
        <w:rFonts w:ascii="Courier New" w:hAnsi="Courier New" w:cs="Courier New"/>
        <w:b w:val="0"/>
        <w:bCs w:val="0"/>
        <w:w w:val="79"/>
        <w:sz w:val="18"/>
        <w:szCs w:val="18"/>
      </w:rPr>
    </w:lvl>
    <w:lvl w:ilvl="1">
      <w:numFmt w:val="bullet"/>
      <w:lvlText w:val="•"/>
      <w:lvlJc w:val="left"/>
      <w:pPr>
        <w:ind w:left="997" w:hanging="272"/>
      </w:pPr>
    </w:lvl>
    <w:lvl w:ilvl="2">
      <w:numFmt w:val="bullet"/>
      <w:lvlText w:val="•"/>
      <w:lvlJc w:val="left"/>
      <w:pPr>
        <w:ind w:left="1559" w:hanging="272"/>
      </w:pPr>
    </w:lvl>
    <w:lvl w:ilvl="3">
      <w:numFmt w:val="bullet"/>
      <w:lvlText w:val="•"/>
      <w:lvlJc w:val="left"/>
      <w:pPr>
        <w:ind w:left="2121" w:hanging="272"/>
      </w:pPr>
    </w:lvl>
    <w:lvl w:ilvl="4">
      <w:numFmt w:val="bullet"/>
      <w:lvlText w:val="•"/>
      <w:lvlJc w:val="left"/>
      <w:pPr>
        <w:ind w:left="2683" w:hanging="272"/>
      </w:pPr>
    </w:lvl>
    <w:lvl w:ilvl="5">
      <w:numFmt w:val="bullet"/>
      <w:lvlText w:val="•"/>
      <w:lvlJc w:val="left"/>
      <w:pPr>
        <w:ind w:left="3245" w:hanging="272"/>
      </w:pPr>
    </w:lvl>
    <w:lvl w:ilvl="6">
      <w:numFmt w:val="bullet"/>
      <w:lvlText w:val="•"/>
      <w:lvlJc w:val="left"/>
      <w:pPr>
        <w:ind w:left="3807" w:hanging="272"/>
      </w:pPr>
    </w:lvl>
    <w:lvl w:ilvl="7">
      <w:numFmt w:val="bullet"/>
      <w:lvlText w:val="•"/>
      <w:lvlJc w:val="left"/>
      <w:pPr>
        <w:ind w:left="4369" w:hanging="272"/>
      </w:pPr>
    </w:lvl>
    <w:lvl w:ilvl="8">
      <w:numFmt w:val="bullet"/>
      <w:lvlText w:val="•"/>
      <w:lvlJc w:val="left"/>
      <w:pPr>
        <w:ind w:left="4931" w:hanging="272"/>
      </w:pPr>
    </w:lvl>
  </w:abstractNum>
  <w:abstractNum w:abstractNumId="4">
    <w:nsid w:val="00000409"/>
    <w:multiLevelType w:val="multilevel"/>
    <w:tmpl w:val="0000088C"/>
    <w:lvl w:ilvl="0">
      <w:numFmt w:val="bullet"/>
      <w:lvlText w:val="•"/>
      <w:lvlJc w:val="left"/>
      <w:pPr>
        <w:ind w:left="767" w:hanging="334"/>
      </w:pPr>
      <w:rPr>
        <w:rFonts w:ascii="Courier New" w:hAnsi="Courier New" w:cs="Courier New"/>
        <w:b w:val="0"/>
        <w:bCs w:val="0"/>
        <w:w w:val="79"/>
        <w:sz w:val="18"/>
        <w:szCs w:val="18"/>
      </w:rPr>
    </w:lvl>
    <w:lvl w:ilvl="1">
      <w:numFmt w:val="bullet"/>
      <w:lvlText w:val="•"/>
      <w:lvlJc w:val="left"/>
      <w:pPr>
        <w:ind w:left="1295" w:hanging="334"/>
      </w:pPr>
    </w:lvl>
    <w:lvl w:ilvl="2">
      <w:numFmt w:val="bullet"/>
      <w:lvlText w:val="•"/>
      <w:lvlJc w:val="left"/>
      <w:pPr>
        <w:ind w:left="1824" w:hanging="334"/>
      </w:pPr>
    </w:lvl>
    <w:lvl w:ilvl="3">
      <w:numFmt w:val="bullet"/>
      <w:lvlText w:val="•"/>
      <w:lvlJc w:val="left"/>
      <w:pPr>
        <w:ind w:left="2353" w:hanging="334"/>
      </w:pPr>
    </w:lvl>
    <w:lvl w:ilvl="4">
      <w:numFmt w:val="bullet"/>
      <w:lvlText w:val="•"/>
      <w:lvlJc w:val="left"/>
      <w:pPr>
        <w:ind w:left="2882" w:hanging="334"/>
      </w:pPr>
    </w:lvl>
    <w:lvl w:ilvl="5">
      <w:numFmt w:val="bullet"/>
      <w:lvlText w:val="•"/>
      <w:lvlJc w:val="left"/>
      <w:pPr>
        <w:ind w:left="3411" w:hanging="334"/>
      </w:pPr>
    </w:lvl>
    <w:lvl w:ilvl="6">
      <w:numFmt w:val="bullet"/>
      <w:lvlText w:val="•"/>
      <w:lvlJc w:val="left"/>
      <w:pPr>
        <w:ind w:left="3940" w:hanging="334"/>
      </w:pPr>
    </w:lvl>
    <w:lvl w:ilvl="7">
      <w:numFmt w:val="bullet"/>
      <w:lvlText w:val="•"/>
      <w:lvlJc w:val="left"/>
      <w:pPr>
        <w:ind w:left="4469" w:hanging="334"/>
      </w:pPr>
    </w:lvl>
    <w:lvl w:ilvl="8">
      <w:numFmt w:val="bullet"/>
      <w:lvlText w:val="•"/>
      <w:lvlJc w:val="left"/>
      <w:pPr>
        <w:ind w:left="4997" w:hanging="334"/>
      </w:pPr>
    </w:lvl>
  </w:abstractNum>
  <w:abstractNum w:abstractNumId="5">
    <w:nsid w:val="0000040A"/>
    <w:multiLevelType w:val="multilevel"/>
    <w:tmpl w:val="0000088D"/>
    <w:lvl w:ilvl="0">
      <w:numFmt w:val="bullet"/>
      <w:lvlText w:val="•"/>
      <w:lvlJc w:val="left"/>
      <w:pPr>
        <w:ind w:left="522" w:hanging="339"/>
      </w:pPr>
      <w:rPr>
        <w:rFonts w:ascii="Courier New" w:hAnsi="Courier New" w:cs="Courier New"/>
        <w:b w:val="0"/>
        <w:bCs w:val="0"/>
        <w:w w:val="79"/>
        <w:sz w:val="18"/>
        <w:szCs w:val="18"/>
      </w:rPr>
    </w:lvl>
    <w:lvl w:ilvl="1">
      <w:numFmt w:val="bullet"/>
      <w:lvlText w:val="•"/>
      <w:lvlJc w:val="left"/>
      <w:pPr>
        <w:ind w:left="1075" w:hanging="339"/>
      </w:pPr>
    </w:lvl>
    <w:lvl w:ilvl="2">
      <w:numFmt w:val="bullet"/>
      <w:lvlText w:val="•"/>
      <w:lvlJc w:val="left"/>
      <w:pPr>
        <w:ind w:left="1628" w:hanging="339"/>
      </w:pPr>
    </w:lvl>
    <w:lvl w:ilvl="3">
      <w:numFmt w:val="bullet"/>
      <w:lvlText w:val="•"/>
      <w:lvlJc w:val="left"/>
      <w:pPr>
        <w:ind w:left="2182" w:hanging="339"/>
      </w:pPr>
    </w:lvl>
    <w:lvl w:ilvl="4">
      <w:numFmt w:val="bullet"/>
      <w:lvlText w:val="•"/>
      <w:lvlJc w:val="left"/>
      <w:pPr>
        <w:ind w:left="2735" w:hanging="339"/>
      </w:pPr>
    </w:lvl>
    <w:lvl w:ilvl="5">
      <w:numFmt w:val="bullet"/>
      <w:lvlText w:val="•"/>
      <w:lvlJc w:val="left"/>
      <w:pPr>
        <w:ind w:left="3288" w:hanging="339"/>
      </w:pPr>
    </w:lvl>
    <w:lvl w:ilvl="6">
      <w:numFmt w:val="bullet"/>
      <w:lvlText w:val="•"/>
      <w:lvlJc w:val="left"/>
      <w:pPr>
        <w:ind w:left="3842" w:hanging="339"/>
      </w:pPr>
    </w:lvl>
    <w:lvl w:ilvl="7">
      <w:numFmt w:val="bullet"/>
      <w:lvlText w:val="•"/>
      <w:lvlJc w:val="left"/>
      <w:pPr>
        <w:ind w:left="4395" w:hanging="339"/>
      </w:pPr>
    </w:lvl>
    <w:lvl w:ilvl="8">
      <w:numFmt w:val="bullet"/>
      <w:lvlText w:val="•"/>
      <w:lvlJc w:val="left"/>
      <w:pPr>
        <w:ind w:left="4948" w:hanging="339"/>
      </w:pPr>
    </w:lvl>
  </w:abstractNum>
  <w:abstractNum w:abstractNumId="6">
    <w:nsid w:val="0000040B"/>
    <w:multiLevelType w:val="multilevel"/>
    <w:tmpl w:val="0000088E"/>
    <w:lvl w:ilvl="0">
      <w:numFmt w:val="bullet"/>
      <w:lvlText w:val="•"/>
      <w:lvlJc w:val="left"/>
      <w:pPr>
        <w:ind w:left="347" w:hanging="252"/>
      </w:pPr>
      <w:rPr>
        <w:rFonts w:ascii="Times New Roman" w:hAnsi="Times New Roman" w:cs="Times New Roman"/>
        <w:b w:val="0"/>
        <w:bCs w:val="0"/>
        <w:w w:val="102"/>
        <w:sz w:val="18"/>
        <w:szCs w:val="18"/>
      </w:rPr>
    </w:lvl>
    <w:lvl w:ilvl="1">
      <w:numFmt w:val="bullet"/>
      <w:lvlText w:val="•"/>
      <w:lvlJc w:val="left"/>
      <w:pPr>
        <w:ind w:left="917" w:hanging="252"/>
      </w:pPr>
    </w:lvl>
    <w:lvl w:ilvl="2">
      <w:numFmt w:val="bullet"/>
      <w:lvlText w:val="•"/>
      <w:lvlJc w:val="left"/>
      <w:pPr>
        <w:ind w:left="1488" w:hanging="252"/>
      </w:pPr>
    </w:lvl>
    <w:lvl w:ilvl="3">
      <w:numFmt w:val="bullet"/>
      <w:lvlText w:val="•"/>
      <w:lvlJc w:val="left"/>
      <w:pPr>
        <w:ind w:left="2059" w:hanging="252"/>
      </w:pPr>
    </w:lvl>
    <w:lvl w:ilvl="4">
      <w:numFmt w:val="bullet"/>
      <w:lvlText w:val="•"/>
      <w:lvlJc w:val="left"/>
      <w:pPr>
        <w:ind w:left="2630" w:hanging="252"/>
      </w:pPr>
    </w:lvl>
    <w:lvl w:ilvl="5">
      <w:numFmt w:val="bullet"/>
      <w:lvlText w:val="•"/>
      <w:lvlJc w:val="left"/>
      <w:pPr>
        <w:ind w:left="3201" w:hanging="252"/>
      </w:pPr>
    </w:lvl>
    <w:lvl w:ilvl="6">
      <w:numFmt w:val="bullet"/>
      <w:lvlText w:val="•"/>
      <w:lvlJc w:val="left"/>
      <w:pPr>
        <w:ind w:left="3772" w:hanging="252"/>
      </w:pPr>
    </w:lvl>
    <w:lvl w:ilvl="7">
      <w:numFmt w:val="bullet"/>
      <w:lvlText w:val="•"/>
      <w:lvlJc w:val="left"/>
      <w:pPr>
        <w:ind w:left="4343" w:hanging="252"/>
      </w:pPr>
    </w:lvl>
    <w:lvl w:ilvl="8">
      <w:numFmt w:val="bullet"/>
      <w:lvlText w:val="•"/>
      <w:lvlJc w:val="left"/>
      <w:pPr>
        <w:ind w:left="4913" w:hanging="252"/>
      </w:pPr>
    </w:lvl>
  </w:abstractNum>
  <w:abstractNum w:abstractNumId="7">
    <w:nsid w:val="04DF0DA0"/>
    <w:multiLevelType w:val="hybridMultilevel"/>
    <w:tmpl w:val="A7D891A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7F02DAD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>
    <w:nsid w:val="0BB00A0E"/>
    <w:multiLevelType w:val="hybridMultilevel"/>
    <w:tmpl w:val="9EC22A6C"/>
    <w:lvl w:ilvl="0" w:tplc="1882A8C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BE7CB5"/>
    <w:multiLevelType w:val="hybridMultilevel"/>
    <w:tmpl w:val="DA0A5D14"/>
    <w:lvl w:ilvl="0" w:tplc="08090001">
      <w:start w:val="1"/>
      <w:numFmt w:val="bullet"/>
      <w:lvlText w:val=""/>
      <w:lvlJc w:val="left"/>
      <w:pPr>
        <w:ind w:left="70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27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47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67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587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07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27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47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67" w:hanging="360"/>
      </w:pPr>
      <w:rPr>
        <w:rFonts w:ascii="Wingdings" w:hAnsi="Wingdings" w:hint="default"/>
      </w:rPr>
    </w:lvl>
  </w:abstractNum>
  <w:abstractNum w:abstractNumId="11">
    <w:nsid w:val="241E406F"/>
    <w:multiLevelType w:val="hybridMultilevel"/>
    <w:tmpl w:val="311ED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4E2780"/>
    <w:multiLevelType w:val="hybridMultilevel"/>
    <w:tmpl w:val="0298D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5A74CF"/>
    <w:multiLevelType w:val="hybridMultilevel"/>
    <w:tmpl w:val="CC683204"/>
    <w:lvl w:ilvl="0" w:tplc="6186C20C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122FB6"/>
    <w:multiLevelType w:val="hybridMultilevel"/>
    <w:tmpl w:val="F022E946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D87C59"/>
    <w:multiLevelType w:val="multilevel"/>
    <w:tmpl w:val="00000889"/>
    <w:lvl w:ilvl="0">
      <w:start w:val="1"/>
      <w:numFmt w:val="lowerLetter"/>
      <w:lvlText w:val="%1)"/>
      <w:lvlJc w:val="left"/>
      <w:pPr>
        <w:ind w:left="435" w:hanging="341"/>
      </w:pPr>
      <w:rPr>
        <w:rFonts w:ascii="Times New Roman" w:hAnsi="Times New Roman" w:cs="Times New Roman"/>
        <w:b w:val="0"/>
        <w:bCs w:val="0"/>
        <w:w w:val="105"/>
        <w:sz w:val="18"/>
        <w:szCs w:val="18"/>
      </w:rPr>
    </w:lvl>
    <w:lvl w:ilvl="1">
      <w:numFmt w:val="bullet"/>
      <w:lvlText w:val="•"/>
      <w:lvlJc w:val="left"/>
      <w:pPr>
        <w:ind w:left="997" w:hanging="341"/>
      </w:pPr>
    </w:lvl>
    <w:lvl w:ilvl="2">
      <w:numFmt w:val="bullet"/>
      <w:lvlText w:val="•"/>
      <w:lvlJc w:val="left"/>
      <w:pPr>
        <w:ind w:left="1559" w:hanging="341"/>
      </w:pPr>
    </w:lvl>
    <w:lvl w:ilvl="3">
      <w:numFmt w:val="bullet"/>
      <w:lvlText w:val="•"/>
      <w:lvlJc w:val="left"/>
      <w:pPr>
        <w:ind w:left="2121" w:hanging="341"/>
      </w:pPr>
    </w:lvl>
    <w:lvl w:ilvl="4">
      <w:numFmt w:val="bullet"/>
      <w:lvlText w:val="•"/>
      <w:lvlJc w:val="left"/>
      <w:pPr>
        <w:ind w:left="2683" w:hanging="341"/>
      </w:pPr>
    </w:lvl>
    <w:lvl w:ilvl="5">
      <w:numFmt w:val="bullet"/>
      <w:lvlText w:val="•"/>
      <w:lvlJc w:val="left"/>
      <w:pPr>
        <w:ind w:left="3245" w:hanging="341"/>
      </w:pPr>
    </w:lvl>
    <w:lvl w:ilvl="6">
      <w:numFmt w:val="bullet"/>
      <w:lvlText w:val="•"/>
      <w:lvlJc w:val="left"/>
      <w:pPr>
        <w:ind w:left="3807" w:hanging="341"/>
      </w:pPr>
    </w:lvl>
    <w:lvl w:ilvl="7">
      <w:numFmt w:val="bullet"/>
      <w:lvlText w:val="•"/>
      <w:lvlJc w:val="left"/>
      <w:pPr>
        <w:ind w:left="4369" w:hanging="341"/>
      </w:pPr>
    </w:lvl>
    <w:lvl w:ilvl="8">
      <w:numFmt w:val="bullet"/>
      <w:lvlText w:val="•"/>
      <w:lvlJc w:val="left"/>
      <w:pPr>
        <w:ind w:left="4931" w:hanging="341"/>
      </w:pPr>
    </w:lvl>
  </w:abstractNum>
  <w:abstractNum w:abstractNumId="16">
    <w:nsid w:val="6D813FA1"/>
    <w:multiLevelType w:val="hybridMultilevel"/>
    <w:tmpl w:val="867CE6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0A0295"/>
    <w:multiLevelType w:val="hybridMultilevel"/>
    <w:tmpl w:val="875E9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670AC3"/>
    <w:multiLevelType w:val="multilevel"/>
    <w:tmpl w:val="00000888"/>
    <w:lvl w:ilvl="0">
      <w:start w:val="1"/>
      <w:numFmt w:val="lowerLetter"/>
      <w:lvlText w:val="%1)"/>
      <w:lvlJc w:val="left"/>
      <w:pPr>
        <w:ind w:left="435" w:hanging="341"/>
      </w:pPr>
      <w:rPr>
        <w:rFonts w:ascii="Times New Roman" w:hAnsi="Times New Roman" w:cs="Times New Roman"/>
        <w:b w:val="0"/>
        <w:bCs w:val="0"/>
        <w:w w:val="105"/>
        <w:sz w:val="18"/>
        <w:szCs w:val="18"/>
      </w:rPr>
    </w:lvl>
    <w:lvl w:ilvl="1">
      <w:numFmt w:val="bullet"/>
      <w:lvlText w:val="•"/>
      <w:lvlJc w:val="left"/>
      <w:pPr>
        <w:ind w:left="997" w:hanging="341"/>
      </w:pPr>
    </w:lvl>
    <w:lvl w:ilvl="2">
      <w:numFmt w:val="bullet"/>
      <w:lvlText w:val="•"/>
      <w:lvlJc w:val="left"/>
      <w:pPr>
        <w:ind w:left="1559" w:hanging="341"/>
      </w:pPr>
    </w:lvl>
    <w:lvl w:ilvl="3">
      <w:numFmt w:val="bullet"/>
      <w:lvlText w:val="•"/>
      <w:lvlJc w:val="left"/>
      <w:pPr>
        <w:ind w:left="2121" w:hanging="341"/>
      </w:pPr>
    </w:lvl>
    <w:lvl w:ilvl="4">
      <w:numFmt w:val="bullet"/>
      <w:lvlText w:val="•"/>
      <w:lvlJc w:val="left"/>
      <w:pPr>
        <w:ind w:left="2683" w:hanging="341"/>
      </w:pPr>
    </w:lvl>
    <w:lvl w:ilvl="5">
      <w:numFmt w:val="bullet"/>
      <w:lvlText w:val="•"/>
      <w:lvlJc w:val="left"/>
      <w:pPr>
        <w:ind w:left="3245" w:hanging="341"/>
      </w:pPr>
    </w:lvl>
    <w:lvl w:ilvl="6">
      <w:numFmt w:val="bullet"/>
      <w:lvlText w:val="•"/>
      <w:lvlJc w:val="left"/>
      <w:pPr>
        <w:ind w:left="3807" w:hanging="341"/>
      </w:pPr>
    </w:lvl>
    <w:lvl w:ilvl="7">
      <w:numFmt w:val="bullet"/>
      <w:lvlText w:val="•"/>
      <w:lvlJc w:val="left"/>
      <w:pPr>
        <w:ind w:left="4369" w:hanging="341"/>
      </w:pPr>
    </w:lvl>
    <w:lvl w:ilvl="8">
      <w:numFmt w:val="bullet"/>
      <w:lvlText w:val="•"/>
      <w:lvlJc w:val="left"/>
      <w:pPr>
        <w:ind w:left="4931" w:hanging="341"/>
      </w:pPr>
    </w:lvl>
  </w:abstractNum>
  <w:abstractNum w:abstractNumId="19">
    <w:nsid w:val="7B827B7B"/>
    <w:multiLevelType w:val="multilevel"/>
    <w:tmpl w:val="7CB00CF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16"/>
        <w:szCs w:val="16"/>
      </w:rPr>
    </w:lvl>
    <w:lvl w:ilvl="1">
      <w:start w:val="1"/>
      <w:numFmt w:val="decimal"/>
      <w:isLgl/>
      <w:lvlText w:val="%1.%2."/>
      <w:lvlJc w:val="left"/>
      <w:pPr>
        <w:ind w:left="1095" w:hanging="720"/>
      </w:pPr>
      <w:rPr>
        <w:sz w:val="20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sz w:val="20"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sz w:val="20"/>
      </w:rPr>
    </w:lvl>
    <w:lvl w:ilvl="4">
      <w:start w:val="1"/>
      <w:numFmt w:val="decimal"/>
      <w:isLgl/>
      <w:lvlText w:val="%1.%2.%3.%4.%5."/>
      <w:lvlJc w:val="left"/>
      <w:pPr>
        <w:ind w:left="1860" w:hanging="1440"/>
      </w:pPr>
      <w:rPr>
        <w:sz w:val="20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sz w:val="20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sz w:val="20"/>
      </w:rPr>
    </w:lvl>
    <w:lvl w:ilvl="7">
      <w:start w:val="1"/>
      <w:numFmt w:val="decimal"/>
      <w:isLgl/>
      <w:lvlText w:val="%1.%2.%3.%4.%5.%6.%7.%8."/>
      <w:lvlJc w:val="left"/>
      <w:pPr>
        <w:ind w:left="2625" w:hanging="2160"/>
      </w:pPr>
      <w:rPr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sz w:val="20"/>
      </w:rPr>
    </w:lvl>
  </w:abstractNum>
  <w:num w:numId="1">
    <w:abstractNumId w:val="14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7"/>
  </w:num>
  <w:num w:numId="5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2"/>
  </w:num>
  <w:num w:numId="8">
    <w:abstractNumId w:val="11"/>
  </w:num>
  <w:num w:numId="9">
    <w:abstractNumId w:val="3"/>
  </w:num>
  <w:num w:numId="10">
    <w:abstractNumId w:val="10"/>
  </w:num>
  <w:num w:numId="11">
    <w:abstractNumId w:val="4"/>
  </w:num>
  <w:num w:numId="12">
    <w:abstractNumId w:val="5"/>
  </w:num>
  <w:num w:numId="13">
    <w:abstractNumId w:val="6"/>
  </w:num>
  <w:num w:numId="14">
    <w:abstractNumId w:val="0"/>
    <w:lvlOverride w:ilvl="0">
      <w:startOverride w:val="1"/>
    </w:lvlOverride>
  </w:num>
  <w:num w:numId="15">
    <w:abstractNumId w:val="8"/>
  </w:num>
  <w:num w:numId="16">
    <w:abstractNumId w:val="13"/>
  </w:num>
  <w:num w:numId="17">
    <w:abstractNumId w:val="9"/>
  </w:num>
  <w:num w:numId="18">
    <w:abstractNumId w:val="2"/>
    <w:lvlOverride w:ilvl="0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4D5"/>
    <w:rsid w:val="0000482F"/>
    <w:rsid w:val="00011F44"/>
    <w:rsid w:val="000145AB"/>
    <w:rsid w:val="0001607E"/>
    <w:rsid w:val="0002290B"/>
    <w:rsid w:val="0003476A"/>
    <w:rsid w:val="00052375"/>
    <w:rsid w:val="00056DE0"/>
    <w:rsid w:val="00064CD4"/>
    <w:rsid w:val="00076FF2"/>
    <w:rsid w:val="00082CFB"/>
    <w:rsid w:val="0008334A"/>
    <w:rsid w:val="0008678A"/>
    <w:rsid w:val="00086BDC"/>
    <w:rsid w:val="00093124"/>
    <w:rsid w:val="000B3CEC"/>
    <w:rsid w:val="000C1727"/>
    <w:rsid w:val="000D79CF"/>
    <w:rsid w:val="000E438D"/>
    <w:rsid w:val="000E55D6"/>
    <w:rsid w:val="000F1559"/>
    <w:rsid w:val="000F176B"/>
    <w:rsid w:val="000F1E7A"/>
    <w:rsid w:val="000F65E3"/>
    <w:rsid w:val="00106E4E"/>
    <w:rsid w:val="00121AA2"/>
    <w:rsid w:val="001260B7"/>
    <w:rsid w:val="001309B1"/>
    <w:rsid w:val="001313B8"/>
    <w:rsid w:val="00135BAF"/>
    <w:rsid w:val="0014087D"/>
    <w:rsid w:val="001414B7"/>
    <w:rsid w:val="00151597"/>
    <w:rsid w:val="001530F1"/>
    <w:rsid w:val="001537FA"/>
    <w:rsid w:val="00171197"/>
    <w:rsid w:val="00172008"/>
    <w:rsid w:val="001818E2"/>
    <w:rsid w:val="00185E9C"/>
    <w:rsid w:val="001871BF"/>
    <w:rsid w:val="001871C7"/>
    <w:rsid w:val="001A21C4"/>
    <w:rsid w:val="001A390D"/>
    <w:rsid w:val="001A5983"/>
    <w:rsid w:val="001E1A22"/>
    <w:rsid w:val="001E5D62"/>
    <w:rsid w:val="001F4E2D"/>
    <w:rsid w:val="002067BD"/>
    <w:rsid w:val="00223275"/>
    <w:rsid w:val="002240AA"/>
    <w:rsid w:val="0022554A"/>
    <w:rsid w:val="00241C14"/>
    <w:rsid w:val="00247908"/>
    <w:rsid w:val="0026671F"/>
    <w:rsid w:val="00270840"/>
    <w:rsid w:val="00277678"/>
    <w:rsid w:val="0028028F"/>
    <w:rsid w:val="0029230D"/>
    <w:rsid w:val="002A4B9D"/>
    <w:rsid w:val="002B27E8"/>
    <w:rsid w:val="002B42B9"/>
    <w:rsid w:val="002C0D6C"/>
    <w:rsid w:val="002C556A"/>
    <w:rsid w:val="002D1169"/>
    <w:rsid w:val="002D40CD"/>
    <w:rsid w:val="002D7AFD"/>
    <w:rsid w:val="002E311F"/>
    <w:rsid w:val="00312903"/>
    <w:rsid w:val="00313E39"/>
    <w:rsid w:val="003210D5"/>
    <w:rsid w:val="003277FB"/>
    <w:rsid w:val="003426A6"/>
    <w:rsid w:val="0035013B"/>
    <w:rsid w:val="003726B7"/>
    <w:rsid w:val="0038342A"/>
    <w:rsid w:val="0038643F"/>
    <w:rsid w:val="003A5A67"/>
    <w:rsid w:val="003C24B6"/>
    <w:rsid w:val="003C50EF"/>
    <w:rsid w:val="003C6AB4"/>
    <w:rsid w:val="004037E8"/>
    <w:rsid w:val="00405A4B"/>
    <w:rsid w:val="00413B1B"/>
    <w:rsid w:val="004176EF"/>
    <w:rsid w:val="0044465D"/>
    <w:rsid w:val="00446095"/>
    <w:rsid w:val="00460DC3"/>
    <w:rsid w:val="00463C33"/>
    <w:rsid w:val="004724AA"/>
    <w:rsid w:val="004822C7"/>
    <w:rsid w:val="00491D4D"/>
    <w:rsid w:val="004962EE"/>
    <w:rsid w:val="004A22A1"/>
    <w:rsid w:val="004B0E1E"/>
    <w:rsid w:val="004B2C35"/>
    <w:rsid w:val="004B49E6"/>
    <w:rsid w:val="004C660E"/>
    <w:rsid w:val="004C7797"/>
    <w:rsid w:val="004E5C49"/>
    <w:rsid w:val="004E6FAD"/>
    <w:rsid w:val="004E7BF0"/>
    <w:rsid w:val="004F061D"/>
    <w:rsid w:val="004F5D9A"/>
    <w:rsid w:val="00500E8D"/>
    <w:rsid w:val="005061AB"/>
    <w:rsid w:val="005120F2"/>
    <w:rsid w:val="0051643C"/>
    <w:rsid w:val="00520A1F"/>
    <w:rsid w:val="0054202C"/>
    <w:rsid w:val="00544D74"/>
    <w:rsid w:val="00547C31"/>
    <w:rsid w:val="00551E82"/>
    <w:rsid w:val="00561EBF"/>
    <w:rsid w:val="00564E10"/>
    <w:rsid w:val="00587D58"/>
    <w:rsid w:val="0059072E"/>
    <w:rsid w:val="00593134"/>
    <w:rsid w:val="0059381A"/>
    <w:rsid w:val="00597BB7"/>
    <w:rsid w:val="005A1919"/>
    <w:rsid w:val="005A2C63"/>
    <w:rsid w:val="005A2D57"/>
    <w:rsid w:val="005B7DB4"/>
    <w:rsid w:val="005E7395"/>
    <w:rsid w:val="005E7886"/>
    <w:rsid w:val="006043FE"/>
    <w:rsid w:val="00607FD7"/>
    <w:rsid w:val="00611A3B"/>
    <w:rsid w:val="006126F4"/>
    <w:rsid w:val="006137F5"/>
    <w:rsid w:val="00630BE5"/>
    <w:rsid w:val="00653642"/>
    <w:rsid w:val="00681DFD"/>
    <w:rsid w:val="006825F5"/>
    <w:rsid w:val="00691FDB"/>
    <w:rsid w:val="00696C16"/>
    <w:rsid w:val="006A4C43"/>
    <w:rsid w:val="006B0C27"/>
    <w:rsid w:val="006B26AE"/>
    <w:rsid w:val="006D5EE5"/>
    <w:rsid w:val="006E1C82"/>
    <w:rsid w:val="006E21AF"/>
    <w:rsid w:val="006E43F3"/>
    <w:rsid w:val="006E6DEC"/>
    <w:rsid w:val="006F0A78"/>
    <w:rsid w:val="00702F3E"/>
    <w:rsid w:val="0071603C"/>
    <w:rsid w:val="00716EA2"/>
    <w:rsid w:val="00727A11"/>
    <w:rsid w:val="00737751"/>
    <w:rsid w:val="007466DF"/>
    <w:rsid w:val="007523ED"/>
    <w:rsid w:val="0076725A"/>
    <w:rsid w:val="00771FA4"/>
    <w:rsid w:val="00772ABB"/>
    <w:rsid w:val="00774757"/>
    <w:rsid w:val="007764EC"/>
    <w:rsid w:val="007808BE"/>
    <w:rsid w:val="00782659"/>
    <w:rsid w:val="00787B12"/>
    <w:rsid w:val="0079477D"/>
    <w:rsid w:val="007970A7"/>
    <w:rsid w:val="00797645"/>
    <w:rsid w:val="007A447A"/>
    <w:rsid w:val="007B0E78"/>
    <w:rsid w:val="007B0F80"/>
    <w:rsid w:val="007B52D9"/>
    <w:rsid w:val="007C7C62"/>
    <w:rsid w:val="007C7D04"/>
    <w:rsid w:val="007D4953"/>
    <w:rsid w:val="007E7765"/>
    <w:rsid w:val="007F0A82"/>
    <w:rsid w:val="007F6BE1"/>
    <w:rsid w:val="0080465E"/>
    <w:rsid w:val="008210B7"/>
    <w:rsid w:val="0082748F"/>
    <w:rsid w:val="00830C41"/>
    <w:rsid w:val="0083453C"/>
    <w:rsid w:val="008417DD"/>
    <w:rsid w:val="008423E7"/>
    <w:rsid w:val="008430FA"/>
    <w:rsid w:val="008464FA"/>
    <w:rsid w:val="008666A8"/>
    <w:rsid w:val="008669A1"/>
    <w:rsid w:val="00873102"/>
    <w:rsid w:val="00880CF5"/>
    <w:rsid w:val="00884F4F"/>
    <w:rsid w:val="008870BF"/>
    <w:rsid w:val="008937B7"/>
    <w:rsid w:val="008970FA"/>
    <w:rsid w:val="00897D37"/>
    <w:rsid w:val="008A0751"/>
    <w:rsid w:val="008B74B0"/>
    <w:rsid w:val="008C2A40"/>
    <w:rsid w:val="008C6C2C"/>
    <w:rsid w:val="008F6C05"/>
    <w:rsid w:val="00901DF9"/>
    <w:rsid w:val="009064A4"/>
    <w:rsid w:val="009349A1"/>
    <w:rsid w:val="0094064B"/>
    <w:rsid w:val="0095147D"/>
    <w:rsid w:val="00952BA8"/>
    <w:rsid w:val="0096271F"/>
    <w:rsid w:val="0097227A"/>
    <w:rsid w:val="009911AC"/>
    <w:rsid w:val="00995ED8"/>
    <w:rsid w:val="00996A54"/>
    <w:rsid w:val="009A041C"/>
    <w:rsid w:val="009A3887"/>
    <w:rsid w:val="009B198F"/>
    <w:rsid w:val="009B2086"/>
    <w:rsid w:val="009B396D"/>
    <w:rsid w:val="009B4DED"/>
    <w:rsid w:val="009C28BE"/>
    <w:rsid w:val="009C48B5"/>
    <w:rsid w:val="009C6278"/>
    <w:rsid w:val="009E0D36"/>
    <w:rsid w:val="009E694F"/>
    <w:rsid w:val="00A010B2"/>
    <w:rsid w:val="00A17C41"/>
    <w:rsid w:val="00A3446A"/>
    <w:rsid w:val="00A521A7"/>
    <w:rsid w:val="00A553BD"/>
    <w:rsid w:val="00A56ED8"/>
    <w:rsid w:val="00A65CAA"/>
    <w:rsid w:val="00A76D76"/>
    <w:rsid w:val="00A82DFA"/>
    <w:rsid w:val="00A82E81"/>
    <w:rsid w:val="00AA485A"/>
    <w:rsid w:val="00AA4A39"/>
    <w:rsid w:val="00AB2EC5"/>
    <w:rsid w:val="00AC2021"/>
    <w:rsid w:val="00AC79B9"/>
    <w:rsid w:val="00AD02CB"/>
    <w:rsid w:val="00AD31AD"/>
    <w:rsid w:val="00AE0C63"/>
    <w:rsid w:val="00AE7A8F"/>
    <w:rsid w:val="00AF4BD1"/>
    <w:rsid w:val="00AF5429"/>
    <w:rsid w:val="00B110E6"/>
    <w:rsid w:val="00B122A7"/>
    <w:rsid w:val="00B15C7C"/>
    <w:rsid w:val="00B25B9B"/>
    <w:rsid w:val="00B45F0F"/>
    <w:rsid w:val="00B464D5"/>
    <w:rsid w:val="00B53A6D"/>
    <w:rsid w:val="00B67FAB"/>
    <w:rsid w:val="00B73013"/>
    <w:rsid w:val="00B7677D"/>
    <w:rsid w:val="00B81669"/>
    <w:rsid w:val="00B85452"/>
    <w:rsid w:val="00B86037"/>
    <w:rsid w:val="00B90ADF"/>
    <w:rsid w:val="00BA633D"/>
    <w:rsid w:val="00BB0B6A"/>
    <w:rsid w:val="00BC271B"/>
    <w:rsid w:val="00BC3888"/>
    <w:rsid w:val="00BC6D88"/>
    <w:rsid w:val="00BD3604"/>
    <w:rsid w:val="00BE448E"/>
    <w:rsid w:val="00BE57D9"/>
    <w:rsid w:val="00C008F0"/>
    <w:rsid w:val="00C01831"/>
    <w:rsid w:val="00C105E0"/>
    <w:rsid w:val="00C109A4"/>
    <w:rsid w:val="00C120C8"/>
    <w:rsid w:val="00C124E5"/>
    <w:rsid w:val="00C127AA"/>
    <w:rsid w:val="00C136A8"/>
    <w:rsid w:val="00C20FD1"/>
    <w:rsid w:val="00C359D4"/>
    <w:rsid w:val="00C635B2"/>
    <w:rsid w:val="00C71F26"/>
    <w:rsid w:val="00C72715"/>
    <w:rsid w:val="00C85F11"/>
    <w:rsid w:val="00C909AC"/>
    <w:rsid w:val="00C94DE6"/>
    <w:rsid w:val="00CA62C1"/>
    <w:rsid w:val="00CC6C3A"/>
    <w:rsid w:val="00CF043D"/>
    <w:rsid w:val="00CF69EC"/>
    <w:rsid w:val="00D01EB1"/>
    <w:rsid w:val="00D02096"/>
    <w:rsid w:val="00D055BF"/>
    <w:rsid w:val="00D06330"/>
    <w:rsid w:val="00D16B94"/>
    <w:rsid w:val="00D32CBD"/>
    <w:rsid w:val="00D45BA9"/>
    <w:rsid w:val="00D50020"/>
    <w:rsid w:val="00D52749"/>
    <w:rsid w:val="00D62AC6"/>
    <w:rsid w:val="00D71D20"/>
    <w:rsid w:val="00D737A2"/>
    <w:rsid w:val="00D76ACE"/>
    <w:rsid w:val="00D8453C"/>
    <w:rsid w:val="00D959BA"/>
    <w:rsid w:val="00D95C73"/>
    <w:rsid w:val="00DA5BFF"/>
    <w:rsid w:val="00DB55D6"/>
    <w:rsid w:val="00DC3B43"/>
    <w:rsid w:val="00DE6D91"/>
    <w:rsid w:val="00DE77F8"/>
    <w:rsid w:val="00DF6759"/>
    <w:rsid w:val="00DF7002"/>
    <w:rsid w:val="00DF7C15"/>
    <w:rsid w:val="00E07C11"/>
    <w:rsid w:val="00E1539B"/>
    <w:rsid w:val="00E37AD0"/>
    <w:rsid w:val="00E4291B"/>
    <w:rsid w:val="00E64EE5"/>
    <w:rsid w:val="00E6593D"/>
    <w:rsid w:val="00E66EC6"/>
    <w:rsid w:val="00E6751E"/>
    <w:rsid w:val="00E743E5"/>
    <w:rsid w:val="00E8354B"/>
    <w:rsid w:val="00E84591"/>
    <w:rsid w:val="00E943FC"/>
    <w:rsid w:val="00E96ADA"/>
    <w:rsid w:val="00EA110D"/>
    <w:rsid w:val="00EA2DB4"/>
    <w:rsid w:val="00EA7623"/>
    <w:rsid w:val="00EB4981"/>
    <w:rsid w:val="00EC1E8B"/>
    <w:rsid w:val="00ED58A9"/>
    <w:rsid w:val="00EE33DB"/>
    <w:rsid w:val="00EE576B"/>
    <w:rsid w:val="00EF2A66"/>
    <w:rsid w:val="00EF3995"/>
    <w:rsid w:val="00F05242"/>
    <w:rsid w:val="00F12F64"/>
    <w:rsid w:val="00F15F3A"/>
    <w:rsid w:val="00F22640"/>
    <w:rsid w:val="00F37F2A"/>
    <w:rsid w:val="00F52A03"/>
    <w:rsid w:val="00F70613"/>
    <w:rsid w:val="00F70A7C"/>
    <w:rsid w:val="00F773F0"/>
    <w:rsid w:val="00F77866"/>
    <w:rsid w:val="00F81313"/>
    <w:rsid w:val="00F86152"/>
    <w:rsid w:val="00F86F73"/>
    <w:rsid w:val="00F8724C"/>
    <w:rsid w:val="00F92BAD"/>
    <w:rsid w:val="00F93677"/>
    <w:rsid w:val="00F9623A"/>
    <w:rsid w:val="00FA7C62"/>
    <w:rsid w:val="00FB0A8A"/>
    <w:rsid w:val="00FC42B9"/>
    <w:rsid w:val="00FE0FB0"/>
    <w:rsid w:val="00FE449D"/>
    <w:rsid w:val="00FF292D"/>
    <w:rsid w:val="00FF5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A78"/>
  </w:style>
  <w:style w:type="paragraph" w:styleId="Heading1">
    <w:name w:val="heading 1"/>
    <w:basedOn w:val="Normal"/>
    <w:next w:val="Normal"/>
    <w:link w:val="Heading1Char"/>
    <w:uiPriority w:val="9"/>
    <w:qFormat/>
    <w:rsid w:val="00F9623A"/>
    <w:pPr>
      <w:keepNext/>
      <w:tabs>
        <w:tab w:val="left" w:pos="1440"/>
      </w:tabs>
      <w:suppressAutoHyphens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623A"/>
    <w:pPr>
      <w:keepNext/>
      <w:tabs>
        <w:tab w:val="left" w:pos="1440"/>
      </w:tabs>
      <w:suppressAutoHyphens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ar-S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623A"/>
    <w:pPr>
      <w:keepNext/>
      <w:tabs>
        <w:tab w:val="left" w:pos="1440"/>
      </w:tabs>
      <w:suppressAutoHyphens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ar-SA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1E1A22"/>
    <w:pPr>
      <w:keepNext/>
      <w:spacing w:before="200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ar-SA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1E1A22"/>
    <w:pPr>
      <w:keepNext/>
      <w:spacing w:before="200"/>
      <w:outlineLvl w:val="4"/>
    </w:pPr>
    <w:rPr>
      <w:rFonts w:ascii="Cambria" w:eastAsia="Times New Roman" w:hAnsi="Cambria" w:cs="Times New Roman"/>
      <w:color w:val="243F60"/>
      <w:sz w:val="24"/>
      <w:szCs w:val="24"/>
      <w:lang w:eastAsia="ar-SA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1E1A22"/>
    <w:pPr>
      <w:keepNext/>
      <w:outlineLvl w:val="5"/>
    </w:pPr>
    <w:rPr>
      <w:rFonts w:ascii="Times New Roman" w:eastAsia="Times New Roman" w:hAnsi="Times New Roman" w:cs="Times New Roman"/>
      <w:b/>
      <w:bCs/>
      <w:sz w:val="22"/>
      <w:lang w:eastAsia="hr-HR"/>
    </w:rPr>
  </w:style>
  <w:style w:type="paragraph" w:styleId="Heading7">
    <w:name w:val="heading 7"/>
    <w:basedOn w:val="Normal"/>
    <w:link w:val="Heading7Char"/>
    <w:uiPriority w:val="99"/>
    <w:semiHidden/>
    <w:unhideWhenUsed/>
    <w:qFormat/>
    <w:rsid w:val="001E1A22"/>
    <w:pPr>
      <w:keepNext/>
      <w:jc w:val="center"/>
      <w:outlineLvl w:val="6"/>
    </w:pPr>
    <w:rPr>
      <w:rFonts w:ascii="Times New Roman" w:hAnsi="Times New Roman" w:cs="Times New Roman"/>
      <w:b/>
      <w:bCs/>
      <w:sz w:val="22"/>
      <w:lang w:eastAsia="hr-HR"/>
    </w:rPr>
  </w:style>
  <w:style w:type="paragraph" w:styleId="Heading8">
    <w:name w:val="heading 8"/>
    <w:basedOn w:val="Normal"/>
    <w:link w:val="Heading8Char"/>
    <w:uiPriority w:val="99"/>
    <w:semiHidden/>
    <w:unhideWhenUsed/>
    <w:qFormat/>
    <w:rsid w:val="001E1A22"/>
    <w:pPr>
      <w:keepNext/>
      <w:jc w:val="center"/>
      <w:outlineLvl w:val="7"/>
    </w:pPr>
    <w:rPr>
      <w:rFonts w:ascii="Times New Roman" w:hAnsi="Times New Roman" w:cs="Times New Roman"/>
      <w:b/>
      <w:bCs/>
      <w:sz w:val="28"/>
      <w:szCs w:val="28"/>
      <w:u w:val="single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4B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4B9D"/>
  </w:style>
  <w:style w:type="paragraph" w:styleId="Footer">
    <w:name w:val="footer"/>
    <w:basedOn w:val="Normal"/>
    <w:link w:val="FooterChar"/>
    <w:uiPriority w:val="99"/>
    <w:unhideWhenUsed/>
    <w:rsid w:val="002A4B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4B9D"/>
  </w:style>
  <w:style w:type="paragraph" w:styleId="BalloonText">
    <w:name w:val="Balloon Text"/>
    <w:basedOn w:val="Normal"/>
    <w:link w:val="BalloonTextChar"/>
    <w:uiPriority w:val="99"/>
    <w:semiHidden/>
    <w:unhideWhenUsed/>
    <w:rsid w:val="00F872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2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C3B43"/>
    <w:pPr>
      <w:ind w:left="720"/>
      <w:contextualSpacing/>
    </w:pPr>
  </w:style>
  <w:style w:type="table" w:styleId="TableGrid">
    <w:name w:val="Table Grid"/>
    <w:basedOn w:val="TableNormal"/>
    <w:uiPriority w:val="59"/>
    <w:rsid w:val="007970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D737A2"/>
    <w:pPr>
      <w:jc w:val="left"/>
    </w:pPr>
    <w:rPr>
      <w:rFonts w:eastAsia="Calibri" w:cs="Times New Roman"/>
      <w:sz w:val="22"/>
    </w:rPr>
  </w:style>
  <w:style w:type="paragraph" w:styleId="BodyText">
    <w:name w:val="Body Text"/>
    <w:basedOn w:val="Normal"/>
    <w:link w:val="BodyTextChar"/>
    <w:uiPriority w:val="99"/>
    <w:unhideWhenUsed/>
    <w:rsid w:val="001E5D62"/>
    <w:pPr>
      <w:tabs>
        <w:tab w:val="left" w:pos="1440"/>
      </w:tabs>
      <w:suppressAutoHyphens/>
      <w:spacing w:after="1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rsid w:val="001E5D6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eading1Char">
    <w:name w:val="Heading 1 Char"/>
    <w:basedOn w:val="DefaultParagraphFont"/>
    <w:link w:val="Heading1"/>
    <w:uiPriority w:val="9"/>
    <w:rsid w:val="00F9623A"/>
    <w:rPr>
      <w:rFonts w:ascii="Cambria" w:eastAsia="Times New Roman" w:hAnsi="Cambria" w:cs="Times New Roman"/>
      <w:b/>
      <w:bCs/>
      <w:kern w:val="32"/>
      <w:sz w:val="32"/>
      <w:szCs w:val="32"/>
      <w:lang w:val="x-none" w:eastAsia="ar-SA"/>
    </w:rPr>
  </w:style>
  <w:style w:type="character" w:customStyle="1" w:styleId="Heading2Char">
    <w:name w:val="Heading 2 Char"/>
    <w:basedOn w:val="DefaultParagraphFont"/>
    <w:link w:val="Heading2"/>
    <w:uiPriority w:val="9"/>
    <w:rsid w:val="00F9623A"/>
    <w:rPr>
      <w:rFonts w:ascii="Cambria" w:eastAsia="Times New Roman" w:hAnsi="Cambria" w:cs="Times New Roman"/>
      <w:b/>
      <w:bCs/>
      <w:i/>
      <w:iCs/>
      <w:sz w:val="28"/>
      <w:szCs w:val="28"/>
      <w:lang w:val="x-none" w:eastAsia="ar-SA"/>
    </w:rPr>
  </w:style>
  <w:style w:type="character" w:customStyle="1" w:styleId="Heading3Char">
    <w:name w:val="Heading 3 Char"/>
    <w:basedOn w:val="DefaultParagraphFont"/>
    <w:link w:val="Heading3"/>
    <w:uiPriority w:val="9"/>
    <w:rsid w:val="00F9623A"/>
    <w:rPr>
      <w:rFonts w:ascii="Cambria" w:eastAsia="Times New Roman" w:hAnsi="Cambria" w:cs="Times New Roman"/>
      <w:b/>
      <w:bCs/>
      <w:sz w:val="26"/>
      <w:szCs w:val="26"/>
      <w:lang w:val="x-none" w:eastAsia="ar-SA"/>
    </w:rPr>
  </w:style>
  <w:style w:type="paragraph" w:customStyle="1" w:styleId="CharChar2CharCharCharCharCharCharCharCharCharCharCharCharCharCharCharCharCharCharCharCharCharCharCharChar">
    <w:name w:val="Char Char2 Char Char Char Char Char Char Char Char Char Char Char Char Char Char Char Char Char Char Char Char Char Char Char Char"/>
    <w:basedOn w:val="Normal"/>
    <w:uiPriority w:val="99"/>
    <w:rsid w:val="00F9623A"/>
    <w:pPr>
      <w:spacing w:after="160" w:line="240" w:lineRule="exact"/>
      <w:jc w:val="left"/>
    </w:pPr>
    <w:rPr>
      <w:rFonts w:ascii="Arial" w:eastAsia="Times New Roman" w:hAnsi="Arial" w:cs="Arial"/>
      <w:szCs w:val="20"/>
    </w:rPr>
  </w:style>
  <w:style w:type="paragraph" w:customStyle="1" w:styleId="Clan">
    <w:name w:val="Clan"/>
    <w:basedOn w:val="Normal"/>
    <w:uiPriority w:val="99"/>
    <w:rsid w:val="00F9623A"/>
    <w:pPr>
      <w:keepNext/>
      <w:tabs>
        <w:tab w:val="left" w:pos="1080"/>
      </w:tabs>
      <w:spacing w:before="120" w:after="120"/>
      <w:ind w:left="720" w:right="720"/>
      <w:jc w:val="center"/>
    </w:pPr>
    <w:rPr>
      <w:rFonts w:ascii="Arial" w:eastAsia="Times New Roman" w:hAnsi="Arial" w:cs="Arial"/>
      <w:b/>
      <w:sz w:val="22"/>
      <w:lang w:val="sr-Cyrl-CS"/>
    </w:rPr>
  </w:style>
  <w:style w:type="paragraph" w:customStyle="1" w:styleId="Podnaslov">
    <w:name w:val="Podnaslov"/>
    <w:basedOn w:val="Normal"/>
    <w:uiPriority w:val="99"/>
    <w:rsid w:val="00F9623A"/>
    <w:pPr>
      <w:keepNext/>
      <w:tabs>
        <w:tab w:val="left" w:pos="1080"/>
      </w:tabs>
      <w:spacing w:before="120" w:after="120"/>
      <w:ind w:left="144" w:right="144"/>
      <w:jc w:val="center"/>
    </w:pPr>
    <w:rPr>
      <w:rFonts w:ascii="Arial" w:eastAsia="Times New Roman" w:hAnsi="Arial" w:cs="Arial"/>
      <w:b/>
      <w:sz w:val="22"/>
      <w:lang w:val="sr-Cyrl-CS"/>
    </w:rPr>
  </w:style>
  <w:style w:type="character" w:styleId="Hyperlink">
    <w:name w:val="Hyperlink"/>
    <w:uiPriority w:val="99"/>
    <w:unhideWhenUsed/>
    <w:rsid w:val="00F9623A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qFormat/>
    <w:rsid w:val="00F9623A"/>
    <w:pPr>
      <w:tabs>
        <w:tab w:val="right" w:leader="dot" w:pos="10348"/>
      </w:tabs>
      <w:suppressAutoHyphens/>
      <w:ind w:left="142"/>
      <w:jc w:val="center"/>
    </w:pPr>
    <w:rPr>
      <w:rFonts w:ascii="Times New Roman" w:eastAsia="Times New Roman" w:hAnsi="Times New Roman" w:cs="Times New Roman"/>
      <w:bCs/>
      <w:iCs/>
      <w:noProof/>
      <w:sz w:val="24"/>
      <w:szCs w:val="24"/>
      <w:lang w:val="ru-RU" w:eastAsia="ar-SA"/>
    </w:rPr>
  </w:style>
  <w:style w:type="character" w:customStyle="1" w:styleId="WW-Absatz-Standardschriftart">
    <w:name w:val="WW-Absatz-Standardschriftart"/>
    <w:rsid w:val="00F9623A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9623A"/>
    <w:pPr>
      <w:keepLines/>
      <w:tabs>
        <w:tab w:val="clear" w:pos="1440"/>
      </w:tabs>
      <w:suppressAutoHyphens w:val="0"/>
      <w:spacing w:before="480" w:after="0" w:line="276" w:lineRule="auto"/>
      <w:jc w:val="left"/>
      <w:outlineLvl w:val="9"/>
    </w:pPr>
    <w:rPr>
      <w:color w:val="365F91"/>
      <w:kern w:val="0"/>
      <w:sz w:val="28"/>
      <w:szCs w:val="28"/>
      <w:lang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F9623A"/>
    <w:pPr>
      <w:spacing w:after="100" w:line="276" w:lineRule="auto"/>
      <w:ind w:left="220"/>
      <w:jc w:val="left"/>
    </w:pPr>
    <w:rPr>
      <w:rFonts w:eastAsia="MS Mincho" w:cs="Arial"/>
      <w:sz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F9623A"/>
    <w:pPr>
      <w:spacing w:after="100" w:line="276" w:lineRule="auto"/>
      <w:ind w:left="440"/>
      <w:jc w:val="left"/>
    </w:pPr>
    <w:rPr>
      <w:rFonts w:eastAsia="MS Mincho" w:cs="Arial"/>
      <w:sz w:val="22"/>
      <w:lang w:eastAsia="ja-JP"/>
    </w:rPr>
  </w:style>
  <w:style w:type="paragraph" w:customStyle="1" w:styleId="Default">
    <w:name w:val="Default"/>
    <w:uiPriority w:val="99"/>
    <w:rsid w:val="00F9623A"/>
    <w:pPr>
      <w:autoSpaceDE w:val="0"/>
      <w:autoSpaceDN w:val="0"/>
      <w:adjustRightInd w:val="0"/>
      <w:jc w:val="left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F9623A"/>
    <w:pPr>
      <w:suppressAutoHyphens/>
      <w:spacing w:after="120" w:line="480" w:lineRule="auto"/>
      <w:jc w:val="left"/>
    </w:pPr>
    <w:rPr>
      <w:rFonts w:ascii="Times New Roman" w:eastAsia="Arial Unicode MS" w:hAnsi="Times New Roman" w:cs="Times New Roman"/>
      <w:color w:val="000000"/>
      <w:kern w:val="1"/>
      <w:sz w:val="24"/>
      <w:szCs w:val="24"/>
      <w:lang w:val="x-none" w:eastAsia="ar-SA"/>
    </w:rPr>
  </w:style>
  <w:style w:type="character" w:customStyle="1" w:styleId="BodyText2Char">
    <w:name w:val="Body Text 2 Char"/>
    <w:basedOn w:val="DefaultParagraphFont"/>
    <w:link w:val="BodyText2"/>
    <w:uiPriority w:val="99"/>
    <w:rsid w:val="00F9623A"/>
    <w:rPr>
      <w:rFonts w:ascii="Times New Roman" w:eastAsia="Arial Unicode MS" w:hAnsi="Times New Roman" w:cs="Times New Roman"/>
      <w:color w:val="000000"/>
      <w:kern w:val="1"/>
      <w:sz w:val="24"/>
      <w:szCs w:val="24"/>
      <w:lang w:val="x-none" w:eastAsia="ar-SA"/>
    </w:rPr>
  </w:style>
  <w:style w:type="paragraph" w:styleId="BodyText3">
    <w:name w:val="Body Text 3"/>
    <w:basedOn w:val="Normal"/>
    <w:link w:val="BodyText3Char"/>
    <w:uiPriority w:val="99"/>
    <w:rsid w:val="00F9623A"/>
    <w:pPr>
      <w:suppressAutoHyphens/>
      <w:spacing w:after="120" w:line="100" w:lineRule="atLeast"/>
      <w:jc w:val="left"/>
    </w:pPr>
    <w:rPr>
      <w:rFonts w:ascii="Times New Roman" w:eastAsia="Times New Roman" w:hAnsi="Times New Roman" w:cs="Times New Roman"/>
      <w:color w:val="000000"/>
      <w:kern w:val="1"/>
      <w:sz w:val="16"/>
      <w:szCs w:val="16"/>
      <w:lang w:val="x-none" w:eastAsia="ar-SA"/>
    </w:rPr>
  </w:style>
  <w:style w:type="character" w:customStyle="1" w:styleId="BodyText3Char">
    <w:name w:val="Body Text 3 Char"/>
    <w:basedOn w:val="DefaultParagraphFont"/>
    <w:link w:val="BodyText3"/>
    <w:uiPriority w:val="99"/>
    <w:rsid w:val="00F9623A"/>
    <w:rPr>
      <w:rFonts w:ascii="Times New Roman" w:eastAsia="Times New Roman" w:hAnsi="Times New Roman" w:cs="Times New Roman"/>
      <w:color w:val="000000"/>
      <w:kern w:val="1"/>
      <w:sz w:val="16"/>
      <w:szCs w:val="16"/>
      <w:lang w:val="x-none" w:eastAsia="ar-SA"/>
    </w:rPr>
  </w:style>
  <w:style w:type="numbering" w:customStyle="1" w:styleId="NoList1">
    <w:name w:val="No List1"/>
    <w:next w:val="NoList"/>
    <w:uiPriority w:val="99"/>
    <w:semiHidden/>
    <w:unhideWhenUsed/>
    <w:rsid w:val="00F9623A"/>
  </w:style>
  <w:style w:type="numbering" w:customStyle="1" w:styleId="NoList2">
    <w:name w:val="No List2"/>
    <w:next w:val="NoList"/>
    <w:uiPriority w:val="99"/>
    <w:semiHidden/>
    <w:unhideWhenUsed/>
    <w:rsid w:val="00F9623A"/>
  </w:style>
  <w:style w:type="numbering" w:customStyle="1" w:styleId="NoList3">
    <w:name w:val="No List3"/>
    <w:next w:val="NoList"/>
    <w:uiPriority w:val="99"/>
    <w:semiHidden/>
    <w:unhideWhenUsed/>
    <w:rsid w:val="00F9623A"/>
  </w:style>
  <w:style w:type="character" w:customStyle="1" w:styleId="WW8Num5z0">
    <w:name w:val="WW8Num5z0"/>
    <w:rsid w:val="00F9623A"/>
    <w:rPr>
      <w:rFonts w:cs="Arial"/>
      <w:b w:val="0"/>
      <w:i w:val="0"/>
      <w:sz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F9623A"/>
    <w:pPr>
      <w:tabs>
        <w:tab w:val="left" w:pos="1440"/>
      </w:tabs>
      <w:suppressAutoHyphens/>
      <w:spacing w:after="120"/>
      <w:ind w:left="283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F9623A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styleId="Emphasis">
    <w:name w:val="Emphasis"/>
    <w:uiPriority w:val="20"/>
    <w:qFormat/>
    <w:rsid w:val="00F9623A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F9623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table" w:customStyle="1" w:styleId="TableGridLight">
    <w:name w:val="Table Grid Light"/>
    <w:basedOn w:val="TableNormal"/>
    <w:uiPriority w:val="40"/>
    <w:rsid w:val="00F9623A"/>
    <w:pPr>
      <w:jc w:val="left"/>
    </w:pPr>
    <w:rPr>
      <w:rFonts w:eastAsia="Calibri" w:cs="Times New Roman"/>
      <w:szCs w:val="20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TableNormal"/>
    <w:uiPriority w:val="41"/>
    <w:rsid w:val="00F9623A"/>
    <w:pPr>
      <w:jc w:val="left"/>
    </w:pPr>
    <w:rPr>
      <w:rFonts w:eastAsia="Calibri" w:cs="Times New Roman"/>
      <w:szCs w:val="20"/>
    </w:rPr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customStyle="1" w:styleId="Body1">
    <w:name w:val="Body 1"/>
    <w:uiPriority w:val="99"/>
    <w:rsid w:val="00F9623A"/>
    <w:pPr>
      <w:jc w:val="left"/>
      <w:outlineLvl w:val="0"/>
    </w:pPr>
    <w:rPr>
      <w:rFonts w:ascii="Times New Roman" w:eastAsia="Arial Unicode MS" w:hAnsi="Times New Roman" w:cs="Times New Roman"/>
      <w:color w:val="000000"/>
      <w:sz w:val="24"/>
      <w:szCs w:val="24"/>
      <w:u w:color="000000"/>
    </w:rPr>
  </w:style>
  <w:style w:type="paragraph" w:customStyle="1" w:styleId="Heading21">
    <w:name w:val="Heading 21"/>
    <w:next w:val="Body1"/>
    <w:uiPriority w:val="99"/>
    <w:rsid w:val="00F9623A"/>
    <w:pPr>
      <w:keepNext/>
      <w:spacing w:line="360" w:lineRule="auto"/>
      <w:jc w:val="left"/>
      <w:outlineLvl w:val="1"/>
    </w:pPr>
    <w:rPr>
      <w:rFonts w:ascii="Times New Roman" w:eastAsia="Arial Unicode MS" w:hAnsi="Times New Roman" w:cs="Times New Roman"/>
      <w:b/>
      <w:bCs/>
      <w:color w:val="000000"/>
      <w:szCs w:val="20"/>
      <w:u w:color="000000"/>
    </w:rPr>
  </w:style>
  <w:style w:type="paragraph" w:customStyle="1" w:styleId="msonormal0">
    <w:name w:val="msonormal"/>
    <w:basedOn w:val="Normal"/>
    <w:uiPriority w:val="99"/>
    <w:rsid w:val="00F9623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623A"/>
    <w:pPr>
      <w:jc w:val="left"/>
    </w:pPr>
    <w:rPr>
      <w:rFonts w:ascii="Times New Roman" w:eastAsia="Times New Roman" w:hAnsi="Times New Roman" w:cs="Times New Roman"/>
      <w:szCs w:val="20"/>
      <w:lang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623A"/>
    <w:rPr>
      <w:rFonts w:ascii="Times New Roman" w:eastAsia="Times New Roman" w:hAnsi="Times New Roman" w:cs="Times New Roman"/>
      <w:szCs w:val="20"/>
      <w:lang w:eastAsia="x-none"/>
    </w:rPr>
  </w:style>
  <w:style w:type="paragraph" w:customStyle="1" w:styleId="Heading11">
    <w:name w:val="Heading 11"/>
    <w:next w:val="Normal"/>
    <w:uiPriority w:val="99"/>
    <w:rsid w:val="00F9623A"/>
    <w:pPr>
      <w:keepNext/>
      <w:spacing w:line="360" w:lineRule="auto"/>
      <w:jc w:val="left"/>
      <w:outlineLvl w:val="0"/>
    </w:pPr>
    <w:rPr>
      <w:rFonts w:ascii="Times New Roman" w:eastAsia="Arial Unicode MS" w:hAnsi="Times New Roman" w:cs="Times New Roman"/>
      <w:b/>
      <w:bCs/>
      <w:color w:val="000000"/>
      <w:sz w:val="22"/>
      <w:u w:color="000000"/>
    </w:rPr>
  </w:style>
  <w:style w:type="paragraph" w:customStyle="1" w:styleId="Pa0">
    <w:name w:val="Pa0"/>
    <w:basedOn w:val="Default"/>
    <w:next w:val="Default"/>
    <w:uiPriority w:val="99"/>
    <w:rsid w:val="00F9623A"/>
    <w:pPr>
      <w:spacing w:line="241" w:lineRule="atLeast"/>
    </w:pPr>
    <w:rPr>
      <w:rFonts w:ascii="GE Inspira" w:hAnsi="GE Inspira"/>
      <w:color w:val="auto"/>
      <w:lang w:val="hu-HU"/>
    </w:rPr>
  </w:style>
  <w:style w:type="character" w:styleId="CommentReference">
    <w:name w:val="annotation reference"/>
    <w:uiPriority w:val="99"/>
    <w:semiHidden/>
    <w:unhideWhenUsed/>
    <w:rsid w:val="00F9623A"/>
    <w:rPr>
      <w:sz w:val="16"/>
      <w:szCs w:val="16"/>
    </w:rPr>
  </w:style>
  <w:style w:type="character" w:customStyle="1" w:styleId="hps">
    <w:name w:val="hps"/>
    <w:uiPriority w:val="99"/>
    <w:rsid w:val="00F9623A"/>
  </w:style>
  <w:style w:type="character" w:customStyle="1" w:styleId="shorttext">
    <w:name w:val="short_text"/>
    <w:uiPriority w:val="99"/>
    <w:rsid w:val="00F9623A"/>
  </w:style>
  <w:style w:type="character" w:customStyle="1" w:styleId="A2">
    <w:name w:val="A2"/>
    <w:uiPriority w:val="99"/>
    <w:rsid w:val="00F9623A"/>
    <w:rPr>
      <w:rFonts w:ascii="GE Inspira" w:hAnsi="GE Inspira" w:cs="GE Inspira" w:hint="default"/>
      <w:color w:val="000000"/>
      <w:sz w:val="20"/>
      <w:szCs w:val="20"/>
    </w:rPr>
  </w:style>
  <w:style w:type="character" w:customStyle="1" w:styleId="A3">
    <w:name w:val="A3"/>
    <w:uiPriority w:val="99"/>
    <w:rsid w:val="00F9623A"/>
    <w:rPr>
      <w:rFonts w:ascii="GE Inspira" w:hAnsi="GE Inspira" w:cs="GE Inspira" w:hint="default"/>
      <w:color w:val="000000"/>
      <w:sz w:val="11"/>
      <w:szCs w:val="11"/>
    </w:rPr>
  </w:style>
  <w:style w:type="character" w:styleId="FollowedHyperlink">
    <w:name w:val="FollowedHyperlink"/>
    <w:basedOn w:val="DefaultParagraphFont"/>
    <w:uiPriority w:val="99"/>
    <w:semiHidden/>
    <w:unhideWhenUsed/>
    <w:rsid w:val="0094064B"/>
    <w:rPr>
      <w:color w:val="800080" w:themeColor="followedHyperlink"/>
      <w:u w:val="single"/>
    </w:rPr>
  </w:style>
  <w:style w:type="paragraph" w:customStyle="1" w:styleId="ydp2b98d00ayiv8291590301msonormal">
    <w:name w:val="ydp2b98d00ayiv8291590301msonormal"/>
    <w:basedOn w:val="Normal"/>
    <w:rsid w:val="003C6AB4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</w:rPr>
  </w:style>
  <w:style w:type="table" w:customStyle="1" w:styleId="TableGrid24">
    <w:name w:val="Table Grid24"/>
    <w:basedOn w:val="TableNormal"/>
    <w:rsid w:val="0014087D"/>
    <w:pPr>
      <w:jc w:val="left"/>
    </w:pPr>
    <w:rPr>
      <w:rFonts w:eastAsia="Calibri" w:cs="Times New Roman"/>
      <w:szCs w:val="20"/>
      <w:lang w:val="sr-Latn-BA" w:eastAsia="sr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1E1A22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ar-S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E1A22"/>
    <w:rPr>
      <w:rFonts w:ascii="Cambria" w:eastAsia="Times New Roman" w:hAnsi="Cambria" w:cs="Times New Roman"/>
      <w:color w:val="243F60"/>
      <w:sz w:val="24"/>
      <w:szCs w:val="24"/>
      <w:lang w:eastAsia="ar-SA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E1A22"/>
    <w:rPr>
      <w:rFonts w:ascii="Times New Roman" w:eastAsia="Times New Roman" w:hAnsi="Times New Roman" w:cs="Times New Roman"/>
      <w:b/>
      <w:bCs/>
      <w:sz w:val="22"/>
      <w:lang w:eastAsia="hr-HR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1E1A22"/>
    <w:rPr>
      <w:rFonts w:ascii="Times New Roman" w:hAnsi="Times New Roman" w:cs="Times New Roman"/>
      <w:b/>
      <w:bCs/>
      <w:sz w:val="22"/>
      <w:lang w:eastAsia="hr-HR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1E1A22"/>
    <w:rPr>
      <w:rFonts w:ascii="Times New Roman" w:hAnsi="Times New Roman" w:cs="Times New Roman"/>
      <w:b/>
      <w:bCs/>
      <w:sz w:val="28"/>
      <w:szCs w:val="28"/>
      <w:u w:val="single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E1A22"/>
    <w:pPr>
      <w:spacing w:before="60" w:after="60"/>
      <w:jc w:val="left"/>
    </w:pPr>
    <w:rPr>
      <w:rFonts w:ascii="Arial" w:hAnsi="Arial" w:cs="Arial"/>
      <w:sz w:val="18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E1A22"/>
    <w:rPr>
      <w:rFonts w:ascii="Arial" w:hAnsi="Arial" w:cs="Arial"/>
      <w:sz w:val="18"/>
      <w:szCs w:val="18"/>
    </w:rPr>
  </w:style>
  <w:style w:type="paragraph" w:styleId="Caption">
    <w:name w:val="caption"/>
    <w:basedOn w:val="Normal"/>
    <w:uiPriority w:val="99"/>
    <w:semiHidden/>
    <w:unhideWhenUsed/>
    <w:qFormat/>
    <w:rsid w:val="001E1A22"/>
    <w:pPr>
      <w:jc w:val="center"/>
    </w:pPr>
    <w:rPr>
      <w:rFonts w:ascii="Helvetica-Cirilica" w:hAnsi="Helvetica-Cirilica" w:cs="Times New Roman"/>
      <w:b/>
      <w:bCs/>
      <w:spacing w:val="20"/>
      <w:sz w:val="32"/>
      <w:szCs w:val="32"/>
      <w:lang w:eastAsia="hr-HR"/>
    </w:rPr>
  </w:style>
  <w:style w:type="paragraph" w:styleId="Title">
    <w:name w:val="Title"/>
    <w:basedOn w:val="Normal"/>
    <w:link w:val="TitleChar"/>
    <w:uiPriority w:val="10"/>
    <w:qFormat/>
    <w:rsid w:val="001E1A22"/>
    <w:pPr>
      <w:spacing w:before="240" w:after="60"/>
      <w:jc w:val="center"/>
    </w:pPr>
    <w:rPr>
      <w:rFonts w:ascii="Cambria" w:hAnsi="Cambria" w:cs="Times New Roman"/>
      <w:b/>
      <w:bCs/>
      <w:sz w:val="32"/>
      <w:szCs w:val="32"/>
      <w:lang w:eastAsia="ar-SA"/>
    </w:rPr>
  </w:style>
  <w:style w:type="character" w:customStyle="1" w:styleId="TitleChar">
    <w:name w:val="Title Char"/>
    <w:basedOn w:val="DefaultParagraphFont"/>
    <w:link w:val="Title"/>
    <w:uiPriority w:val="10"/>
    <w:rsid w:val="001E1A22"/>
    <w:rPr>
      <w:rFonts w:ascii="Cambria" w:hAnsi="Cambria" w:cs="Times New Roman"/>
      <w:b/>
      <w:bCs/>
      <w:sz w:val="32"/>
      <w:szCs w:val="32"/>
      <w:lang w:eastAsia="ar-SA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E1A22"/>
    <w:pPr>
      <w:ind w:left="1440"/>
    </w:pPr>
    <w:rPr>
      <w:rFonts w:ascii="Times New Roman" w:hAnsi="Times New Roman" w:cs="Times New Roman"/>
      <w:sz w:val="24"/>
      <w:szCs w:val="24"/>
      <w:lang w:eastAsia="hr-HR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E1A22"/>
    <w:rPr>
      <w:rFonts w:ascii="Times New Roman" w:hAnsi="Times New Roman" w:cs="Times New Roman"/>
      <w:sz w:val="24"/>
      <w:szCs w:val="24"/>
      <w:lang w:eastAsia="hr-HR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E1A22"/>
    <w:pPr>
      <w:spacing w:line="240" w:lineRule="exact"/>
      <w:ind w:left="600" w:hanging="600"/>
    </w:pPr>
    <w:rPr>
      <w:rFonts w:ascii="Times New Roman" w:hAnsi="Times New Roman" w:cs="Times New Roman"/>
      <w:b/>
      <w:bCs/>
      <w:sz w:val="24"/>
      <w:szCs w:val="24"/>
      <w:lang w:eastAsia="hr-HR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E1A22"/>
    <w:rPr>
      <w:rFonts w:ascii="Times New Roman" w:hAnsi="Times New Roman" w:cs="Times New Roman"/>
      <w:b/>
      <w:bCs/>
      <w:sz w:val="24"/>
      <w:szCs w:val="24"/>
      <w:lang w:eastAsia="hr-HR"/>
    </w:rPr>
  </w:style>
  <w:style w:type="paragraph" w:styleId="BlockText">
    <w:name w:val="Block Text"/>
    <w:basedOn w:val="Normal"/>
    <w:uiPriority w:val="99"/>
    <w:semiHidden/>
    <w:unhideWhenUsed/>
    <w:rsid w:val="001E1A22"/>
    <w:pPr>
      <w:spacing w:before="120"/>
      <w:ind w:left="2837" w:right="2834"/>
      <w:jc w:val="center"/>
    </w:pPr>
    <w:rPr>
      <w:rFonts w:ascii="Helvetica-Cirilica" w:hAnsi="Helvetica-Cirilica" w:cs="Times New Roman"/>
      <w:szCs w:val="20"/>
      <w:lang w:eastAsia="hr-HR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E1A22"/>
    <w:pPr>
      <w:jc w:val="left"/>
    </w:pPr>
    <w:rPr>
      <w:rFonts w:ascii="Courier New" w:hAnsi="Courier New" w:cs="Courier New"/>
      <w:i/>
      <w:iCs/>
      <w:sz w:val="2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E1A22"/>
    <w:rPr>
      <w:rFonts w:ascii="Courier New" w:hAnsi="Courier New" w:cs="Courier New"/>
      <w:i/>
      <w:iCs/>
      <w:sz w:val="22"/>
    </w:rPr>
  </w:style>
  <w:style w:type="paragraph" w:styleId="CommentSubject">
    <w:name w:val="annotation subject"/>
    <w:basedOn w:val="Normal"/>
    <w:link w:val="CommentSubjectChar"/>
    <w:uiPriority w:val="99"/>
    <w:semiHidden/>
    <w:unhideWhenUsed/>
    <w:rsid w:val="001E1A22"/>
    <w:pPr>
      <w:spacing w:before="60" w:after="60"/>
      <w:jc w:val="left"/>
    </w:pPr>
    <w:rPr>
      <w:rFonts w:ascii="Arial" w:hAnsi="Arial" w:cs="Arial"/>
      <w:b/>
      <w:bCs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1A22"/>
    <w:rPr>
      <w:rFonts w:ascii="Arial" w:eastAsia="Times New Roman" w:hAnsi="Arial" w:cs="Arial"/>
      <w:b/>
      <w:bCs/>
      <w:szCs w:val="20"/>
      <w:lang w:eastAsia="x-none"/>
    </w:rPr>
  </w:style>
  <w:style w:type="paragraph" w:customStyle="1" w:styleId="CharCharCharChar">
    <w:name w:val="Char Char Char Char"/>
    <w:basedOn w:val="Normal"/>
    <w:uiPriority w:val="99"/>
    <w:semiHidden/>
    <w:rsid w:val="001E1A22"/>
    <w:pPr>
      <w:spacing w:after="160" w:line="240" w:lineRule="exact"/>
      <w:jc w:val="left"/>
    </w:pPr>
    <w:rPr>
      <w:rFonts w:ascii="Arial" w:hAnsi="Arial" w:cs="Arial"/>
      <w:szCs w:val="20"/>
    </w:rPr>
  </w:style>
  <w:style w:type="paragraph" w:customStyle="1" w:styleId="xl34">
    <w:name w:val="xl34"/>
    <w:basedOn w:val="Normal"/>
    <w:uiPriority w:val="99"/>
    <w:semiHidden/>
    <w:rsid w:val="001E1A22"/>
    <w:pP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1">
    <w:name w:val="Знак Знак Знак Знак Знак Знак1 Знак Знак Знак Знак Знак Знак"/>
    <w:basedOn w:val="Normal"/>
    <w:uiPriority w:val="99"/>
    <w:semiHidden/>
    <w:rsid w:val="001E1A22"/>
    <w:pPr>
      <w:spacing w:before="100" w:beforeAutospacing="1" w:after="100" w:afterAutospacing="1"/>
      <w:jc w:val="left"/>
    </w:pPr>
    <w:rPr>
      <w:rFonts w:ascii="Tahoma" w:hAnsi="Tahoma" w:cs="Tahoma"/>
      <w:szCs w:val="20"/>
    </w:rPr>
  </w:style>
  <w:style w:type="paragraph" w:customStyle="1" w:styleId="CharChar2CharCharCharCharCharCharCharCharCharCharCharCharCharCharCharCharCharCharCharCharCharCharCharChar1">
    <w:name w:val="Char Char2 Char Char Char Char Char Char Char Char Char Char Char Char Char Char Char Char Char Char Char Char Char Char Char Char1"/>
    <w:basedOn w:val="Normal"/>
    <w:uiPriority w:val="99"/>
    <w:semiHidden/>
    <w:rsid w:val="001E1A22"/>
    <w:pPr>
      <w:spacing w:after="160" w:line="240" w:lineRule="exact"/>
      <w:jc w:val="left"/>
    </w:pPr>
    <w:rPr>
      <w:rFonts w:ascii="Arial" w:hAnsi="Arial" w:cs="Arial"/>
      <w:szCs w:val="20"/>
    </w:rPr>
  </w:style>
  <w:style w:type="paragraph" w:customStyle="1" w:styleId="CharCharCharChar1">
    <w:name w:val="Char Char Char Char1"/>
    <w:basedOn w:val="Normal"/>
    <w:uiPriority w:val="99"/>
    <w:semiHidden/>
    <w:rsid w:val="001E1A22"/>
    <w:pPr>
      <w:spacing w:after="160" w:line="240" w:lineRule="exact"/>
      <w:jc w:val="left"/>
    </w:pPr>
    <w:rPr>
      <w:rFonts w:ascii="Arial" w:hAnsi="Arial" w:cs="Arial"/>
      <w:szCs w:val="20"/>
    </w:rPr>
  </w:style>
  <w:style w:type="paragraph" w:customStyle="1" w:styleId="CharChar">
    <w:name w:val="Char Char"/>
    <w:basedOn w:val="Normal"/>
    <w:uiPriority w:val="99"/>
    <w:semiHidden/>
    <w:rsid w:val="001E1A22"/>
    <w:pPr>
      <w:spacing w:after="160"/>
    </w:pPr>
    <w:rPr>
      <w:rFonts w:ascii="Times New Roman" w:hAnsi="Times New Roman" w:cs="Times New Roman"/>
      <w:sz w:val="24"/>
      <w:szCs w:val="24"/>
    </w:rPr>
  </w:style>
  <w:style w:type="paragraph" w:customStyle="1" w:styleId="xl89">
    <w:name w:val="xl89"/>
    <w:basedOn w:val="Normal"/>
    <w:uiPriority w:val="99"/>
    <w:semiHidden/>
    <w:rsid w:val="001E1A22"/>
    <w:pPr>
      <w:spacing w:before="100" w:beforeAutospacing="1" w:after="100" w:afterAutospacing="1"/>
      <w:jc w:val="left"/>
    </w:pPr>
    <w:rPr>
      <w:rFonts w:ascii="Arial" w:hAnsi="Arial" w:cs="Arial"/>
      <w:sz w:val="24"/>
      <w:szCs w:val="24"/>
    </w:rPr>
  </w:style>
  <w:style w:type="paragraph" w:customStyle="1" w:styleId="Heading51">
    <w:name w:val="Heading 51"/>
    <w:basedOn w:val="Normal"/>
    <w:uiPriority w:val="9"/>
    <w:semiHidden/>
    <w:rsid w:val="001E1A22"/>
    <w:pPr>
      <w:keepNext/>
      <w:spacing w:before="200"/>
    </w:pPr>
    <w:rPr>
      <w:rFonts w:ascii="Cambria" w:hAnsi="Cambria" w:cs="Times New Roman"/>
      <w:color w:val="243F60"/>
      <w:sz w:val="24"/>
      <w:szCs w:val="24"/>
      <w:lang w:eastAsia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1E1A22"/>
    <w:rPr>
      <w:vertAlign w:val="superscript"/>
    </w:rPr>
  </w:style>
  <w:style w:type="character" w:customStyle="1" w:styleId="emailstyle75">
    <w:name w:val="emailstyle75"/>
    <w:basedOn w:val="DefaultParagraphFont"/>
    <w:semiHidden/>
    <w:rsid w:val="001E1A22"/>
    <w:rPr>
      <w:rFonts w:ascii="Calibri" w:hAnsi="Calibri" w:cs="Calibri" w:hint="default"/>
      <w:color w:val="auto"/>
    </w:rPr>
  </w:style>
  <w:style w:type="character" w:customStyle="1" w:styleId="PlainTextChar1">
    <w:name w:val="Plain Text Char1"/>
    <w:basedOn w:val="DefaultParagraphFont"/>
    <w:rsid w:val="001E1A22"/>
    <w:rPr>
      <w:rFonts w:ascii="Courier New" w:hAnsi="Courier New" w:cs="Courier New" w:hint="default"/>
      <w:i/>
      <w:iCs/>
    </w:rPr>
  </w:style>
  <w:style w:type="character" w:customStyle="1" w:styleId="apple-converted-space">
    <w:name w:val="apple-converted-space"/>
    <w:basedOn w:val="DefaultParagraphFont"/>
    <w:rsid w:val="001E1A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A78"/>
  </w:style>
  <w:style w:type="paragraph" w:styleId="Heading1">
    <w:name w:val="heading 1"/>
    <w:basedOn w:val="Normal"/>
    <w:next w:val="Normal"/>
    <w:link w:val="Heading1Char"/>
    <w:uiPriority w:val="9"/>
    <w:qFormat/>
    <w:rsid w:val="00F9623A"/>
    <w:pPr>
      <w:keepNext/>
      <w:tabs>
        <w:tab w:val="left" w:pos="1440"/>
      </w:tabs>
      <w:suppressAutoHyphens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623A"/>
    <w:pPr>
      <w:keepNext/>
      <w:tabs>
        <w:tab w:val="left" w:pos="1440"/>
      </w:tabs>
      <w:suppressAutoHyphens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ar-S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623A"/>
    <w:pPr>
      <w:keepNext/>
      <w:tabs>
        <w:tab w:val="left" w:pos="1440"/>
      </w:tabs>
      <w:suppressAutoHyphens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ar-SA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1E1A22"/>
    <w:pPr>
      <w:keepNext/>
      <w:spacing w:before="200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ar-SA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1E1A22"/>
    <w:pPr>
      <w:keepNext/>
      <w:spacing w:before="200"/>
      <w:outlineLvl w:val="4"/>
    </w:pPr>
    <w:rPr>
      <w:rFonts w:ascii="Cambria" w:eastAsia="Times New Roman" w:hAnsi="Cambria" w:cs="Times New Roman"/>
      <w:color w:val="243F60"/>
      <w:sz w:val="24"/>
      <w:szCs w:val="24"/>
      <w:lang w:eastAsia="ar-SA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1E1A22"/>
    <w:pPr>
      <w:keepNext/>
      <w:outlineLvl w:val="5"/>
    </w:pPr>
    <w:rPr>
      <w:rFonts w:ascii="Times New Roman" w:eastAsia="Times New Roman" w:hAnsi="Times New Roman" w:cs="Times New Roman"/>
      <w:b/>
      <w:bCs/>
      <w:sz w:val="22"/>
      <w:lang w:eastAsia="hr-HR"/>
    </w:rPr>
  </w:style>
  <w:style w:type="paragraph" w:styleId="Heading7">
    <w:name w:val="heading 7"/>
    <w:basedOn w:val="Normal"/>
    <w:link w:val="Heading7Char"/>
    <w:uiPriority w:val="99"/>
    <w:semiHidden/>
    <w:unhideWhenUsed/>
    <w:qFormat/>
    <w:rsid w:val="001E1A22"/>
    <w:pPr>
      <w:keepNext/>
      <w:jc w:val="center"/>
      <w:outlineLvl w:val="6"/>
    </w:pPr>
    <w:rPr>
      <w:rFonts w:ascii="Times New Roman" w:hAnsi="Times New Roman" w:cs="Times New Roman"/>
      <w:b/>
      <w:bCs/>
      <w:sz w:val="22"/>
      <w:lang w:eastAsia="hr-HR"/>
    </w:rPr>
  </w:style>
  <w:style w:type="paragraph" w:styleId="Heading8">
    <w:name w:val="heading 8"/>
    <w:basedOn w:val="Normal"/>
    <w:link w:val="Heading8Char"/>
    <w:uiPriority w:val="99"/>
    <w:semiHidden/>
    <w:unhideWhenUsed/>
    <w:qFormat/>
    <w:rsid w:val="001E1A22"/>
    <w:pPr>
      <w:keepNext/>
      <w:jc w:val="center"/>
      <w:outlineLvl w:val="7"/>
    </w:pPr>
    <w:rPr>
      <w:rFonts w:ascii="Times New Roman" w:hAnsi="Times New Roman" w:cs="Times New Roman"/>
      <w:b/>
      <w:bCs/>
      <w:sz w:val="28"/>
      <w:szCs w:val="28"/>
      <w:u w:val="single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4B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4B9D"/>
  </w:style>
  <w:style w:type="paragraph" w:styleId="Footer">
    <w:name w:val="footer"/>
    <w:basedOn w:val="Normal"/>
    <w:link w:val="FooterChar"/>
    <w:uiPriority w:val="99"/>
    <w:unhideWhenUsed/>
    <w:rsid w:val="002A4B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4B9D"/>
  </w:style>
  <w:style w:type="paragraph" w:styleId="BalloonText">
    <w:name w:val="Balloon Text"/>
    <w:basedOn w:val="Normal"/>
    <w:link w:val="BalloonTextChar"/>
    <w:uiPriority w:val="99"/>
    <w:semiHidden/>
    <w:unhideWhenUsed/>
    <w:rsid w:val="00F872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2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C3B43"/>
    <w:pPr>
      <w:ind w:left="720"/>
      <w:contextualSpacing/>
    </w:pPr>
  </w:style>
  <w:style w:type="table" w:styleId="TableGrid">
    <w:name w:val="Table Grid"/>
    <w:basedOn w:val="TableNormal"/>
    <w:uiPriority w:val="59"/>
    <w:rsid w:val="007970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D737A2"/>
    <w:pPr>
      <w:jc w:val="left"/>
    </w:pPr>
    <w:rPr>
      <w:rFonts w:eastAsia="Calibri" w:cs="Times New Roman"/>
      <w:sz w:val="22"/>
    </w:rPr>
  </w:style>
  <w:style w:type="paragraph" w:styleId="BodyText">
    <w:name w:val="Body Text"/>
    <w:basedOn w:val="Normal"/>
    <w:link w:val="BodyTextChar"/>
    <w:uiPriority w:val="99"/>
    <w:unhideWhenUsed/>
    <w:rsid w:val="001E5D62"/>
    <w:pPr>
      <w:tabs>
        <w:tab w:val="left" w:pos="1440"/>
      </w:tabs>
      <w:suppressAutoHyphens/>
      <w:spacing w:after="1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rsid w:val="001E5D6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eading1Char">
    <w:name w:val="Heading 1 Char"/>
    <w:basedOn w:val="DefaultParagraphFont"/>
    <w:link w:val="Heading1"/>
    <w:uiPriority w:val="9"/>
    <w:rsid w:val="00F9623A"/>
    <w:rPr>
      <w:rFonts w:ascii="Cambria" w:eastAsia="Times New Roman" w:hAnsi="Cambria" w:cs="Times New Roman"/>
      <w:b/>
      <w:bCs/>
      <w:kern w:val="32"/>
      <w:sz w:val="32"/>
      <w:szCs w:val="32"/>
      <w:lang w:val="x-none" w:eastAsia="ar-SA"/>
    </w:rPr>
  </w:style>
  <w:style w:type="character" w:customStyle="1" w:styleId="Heading2Char">
    <w:name w:val="Heading 2 Char"/>
    <w:basedOn w:val="DefaultParagraphFont"/>
    <w:link w:val="Heading2"/>
    <w:uiPriority w:val="9"/>
    <w:rsid w:val="00F9623A"/>
    <w:rPr>
      <w:rFonts w:ascii="Cambria" w:eastAsia="Times New Roman" w:hAnsi="Cambria" w:cs="Times New Roman"/>
      <w:b/>
      <w:bCs/>
      <w:i/>
      <w:iCs/>
      <w:sz w:val="28"/>
      <w:szCs w:val="28"/>
      <w:lang w:val="x-none" w:eastAsia="ar-SA"/>
    </w:rPr>
  </w:style>
  <w:style w:type="character" w:customStyle="1" w:styleId="Heading3Char">
    <w:name w:val="Heading 3 Char"/>
    <w:basedOn w:val="DefaultParagraphFont"/>
    <w:link w:val="Heading3"/>
    <w:uiPriority w:val="9"/>
    <w:rsid w:val="00F9623A"/>
    <w:rPr>
      <w:rFonts w:ascii="Cambria" w:eastAsia="Times New Roman" w:hAnsi="Cambria" w:cs="Times New Roman"/>
      <w:b/>
      <w:bCs/>
      <w:sz w:val="26"/>
      <w:szCs w:val="26"/>
      <w:lang w:val="x-none" w:eastAsia="ar-SA"/>
    </w:rPr>
  </w:style>
  <w:style w:type="paragraph" w:customStyle="1" w:styleId="CharChar2CharCharCharCharCharCharCharCharCharCharCharCharCharCharCharCharCharCharCharCharCharCharCharChar">
    <w:name w:val="Char Char2 Char Char Char Char Char Char Char Char Char Char Char Char Char Char Char Char Char Char Char Char Char Char Char Char"/>
    <w:basedOn w:val="Normal"/>
    <w:uiPriority w:val="99"/>
    <w:rsid w:val="00F9623A"/>
    <w:pPr>
      <w:spacing w:after="160" w:line="240" w:lineRule="exact"/>
      <w:jc w:val="left"/>
    </w:pPr>
    <w:rPr>
      <w:rFonts w:ascii="Arial" w:eastAsia="Times New Roman" w:hAnsi="Arial" w:cs="Arial"/>
      <w:szCs w:val="20"/>
    </w:rPr>
  </w:style>
  <w:style w:type="paragraph" w:customStyle="1" w:styleId="Clan">
    <w:name w:val="Clan"/>
    <w:basedOn w:val="Normal"/>
    <w:uiPriority w:val="99"/>
    <w:rsid w:val="00F9623A"/>
    <w:pPr>
      <w:keepNext/>
      <w:tabs>
        <w:tab w:val="left" w:pos="1080"/>
      </w:tabs>
      <w:spacing w:before="120" w:after="120"/>
      <w:ind w:left="720" w:right="720"/>
      <w:jc w:val="center"/>
    </w:pPr>
    <w:rPr>
      <w:rFonts w:ascii="Arial" w:eastAsia="Times New Roman" w:hAnsi="Arial" w:cs="Arial"/>
      <w:b/>
      <w:sz w:val="22"/>
      <w:lang w:val="sr-Cyrl-CS"/>
    </w:rPr>
  </w:style>
  <w:style w:type="paragraph" w:customStyle="1" w:styleId="Podnaslov">
    <w:name w:val="Podnaslov"/>
    <w:basedOn w:val="Normal"/>
    <w:uiPriority w:val="99"/>
    <w:rsid w:val="00F9623A"/>
    <w:pPr>
      <w:keepNext/>
      <w:tabs>
        <w:tab w:val="left" w:pos="1080"/>
      </w:tabs>
      <w:spacing w:before="120" w:after="120"/>
      <w:ind w:left="144" w:right="144"/>
      <w:jc w:val="center"/>
    </w:pPr>
    <w:rPr>
      <w:rFonts w:ascii="Arial" w:eastAsia="Times New Roman" w:hAnsi="Arial" w:cs="Arial"/>
      <w:b/>
      <w:sz w:val="22"/>
      <w:lang w:val="sr-Cyrl-CS"/>
    </w:rPr>
  </w:style>
  <w:style w:type="character" w:styleId="Hyperlink">
    <w:name w:val="Hyperlink"/>
    <w:uiPriority w:val="99"/>
    <w:unhideWhenUsed/>
    <w:rsid w:val="00F9623A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qFormat/>
    <w:rsid w:val="00F9623A"/>
    <w:pPr>
      <w:tabs>
        <w:tab w:val="right" w:leader="dot" w:pos="10348"/>
      </w:tabs>
      <w:suppressAutoHyphens/>
      <w:ind w:left="142"/>
      <w:jc w:val="center"/>
    </w:pPr>
    <w:rPr>
      <w:rFonts w:ascii="Times New Roman" w:eastAsia="Times New Roman" w:hAnsi="Times New Roman" w:cs="Times New Roman"/>
      <w:bCs/>
      <w:iCs/>
      <w:noProof/>
      <w:sz w:val="24"/>
      <w:szCs w:val="24"/>
      <w:lang w:val="ru-RU" w:eastAsia="ar-SA"/>
    </w:rPr>
  </w:style>
  <w:style w:type="character" w:customStyle="1" w:styleId="WW-Absatz-Standardschriftart">
    <w:name w:val="WW-Absatz-Standardschriftart"/>
    <w:rsid w:val="00F9623A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9623A"/>
    <w:pPr>
      <w:keepLines/>
      <w:tabs>
        <w:tab w:val="clear" w:pos="1440"/>
      </w:tabs>
      <w:suppressAutoHyphens w:val="0"/>
      <w:spacing w:before="480" w:after="0" w:line="276" w:lineRule="auto"/>
      <w:jc w:val="left"/>
      <w:outlineLvl w:val="9"/>
    </w:pPr>
    <w:rPr>
      <w:color w:val="365F91"/>
      <w:kern w:val="0"/>
      <w:sz w:val="28"/>
      <w:szCs w:val="28"/>
      <w:lang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F9623A"/>
    <w:pPr>
      <w:spacing w:after="100" w:line="276" w:lineRule="auto"/>
      <w:ind w:left="220"/>
      <w:jc w:val="left"/>
    </w:pPr>
    <w:rPr>
      <w:rFonts w:eastAsia="MS Mincho" w:cs="Arial"/>
      <w:sz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F9623A"/>
    <w:pPr>
      <w:spacing w:after="100" w:line="276" w:lineRule="auto"/>
      <w:ind w:left="440"/>
      <w:jc w:val="left"/>
    </w:pPr>
    <w:rPr>
      <w:rFonts w:eastAsia="MS Mincho" w:cs="Arial"/>
      <w:sz w:val="22"/>
      <w:lang w:eastAsia="ja-JP"/>
    </w:rPr>
  </w:style>
  <w:style w:type="paragraph" w:customStyle="1" w:styleId="Default">
    <w:name w:val="Default"/>
    <w:uiPriority w:val="99"/>
    <w:rsid w:val="00F9623A"/>
    <w:pPr>
      <w:autoSpaceDE w:val="0"/>
      <w:autoSpaceDN w:val="0"/>
      <w:adjustRightInd w:val="0"/>
      <w:jc w:val="left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F9623A"/>
    <w:pPr>
      <w:suppressAutoHyphens/>
      <w:spacing w:after="120" w:line="480" w:lineRule="auto"/>
      <w:jc w:val="left"/>
    </w:pPr>
    <w:rPr>
      <w:rFonts w:ascii="Times New Roman" w:eastAsia="Arial Unicode MS" w:hAnsi="Times New Roman" w:cs="Times New Roman"/>
      <w:color w:val="000000"/>
      <w:kern w:val="1"/>
      <w:sz w:val="24"/>
      <w:szCs w:val="24"/>
      <w:lang w:val="x-none" w:eastAsia="ar-SA"/>
    </w:rPr>
  </w:style>
  <w:style w:type="character" w:customStyle="1" w:styleId="BodyText2Char">
    <w:name w:val="Body Text 2 Char"/>
    <w:basedOn w:val="DefaultParagraphFont"/>
    <w:link w:val="BodyText2"/>
    <w:uiPriority w:val="99"/>
    <w:rsid w:val="00F9623A"/>
    <w:rPr>
      <w:rFonts w:ascii="Times New Roman" w:eastAsia="Arial Unicode MS" w:hAnsi="Times New Roman" w:cs="Times New Roman"/>
      <w:color w:val="000000"/>
      <w:kern w:val="1"/>
      <w:sz w:val="24"/>
      <w:szCs w:val="24"/>
      <w:lang w:val="x-none" w:eastAsia="ar-SA"/>
    </w:rPr>
  </w:style>
  <w:style w:type="paragraph" w:styleId="BodyText3">
    <w:name w:val="Body Text 3"/>
    <w:basedOn w:val="Normal"/>
    <w:link w:val="BodyText3Char"/>
    <w:uiPriority w:val="99"/>
    <w:rsid w:val="00F9623A"/>
    <w:pPr>
      <w:suppressAutoHyphens/>
      <w:spacing w:after="120" w:line="100" w:lineRule="atLeast"/>
      <w:jc w:val="left"/>
    </w:pPr>
    <w:rPr>
      <w:rFonts w:ascii="Times New Roman" w:eastAsia="Times New Roman" w:hAnsi="Times New Roman" w:cs="Times New Roman"/>
      <w:color w:val="000000"/>
      <w:kern w:val="1"/>
      <w:sz w:val="16"/>
      <w:szCs w:val="16"/>
      <w:lang w:val="x-none" w:eastAsia="ar-SA"/>
    </w:rPr>
  </w:style>
  <w:style w:type="character" w:customStyle="1" w:styleId="BodyText3Char">
    <w:name w:val="Body Text 3 Char"/>
    <w:basedOn w:val="DefaultParagraphFont"/>
    <w:link w:val="BodyText3"/>
    <w:uiPriority w:val="99"/>
    <w:rsid w:val="00F9623A"/>
    <w:rPr>
      <w:rFonts w:ascii="Times New Roman" w:eastAsia="Times New Roman" w:hAnsi="Times New Roman" w:cs="Times New Roman"/>
      <w:color w:val="000000"/>
      <w:kern w:val="1"/>
      <w:sz w:val="16"/>
      <w:szCs w:val="16"/>
      <w:lang w:val="x-none" w:eastAsia="ar-SA"/>
    </w:rPr>
  </w:style>
  <w:style w:type="numbering" w:customStyle="1" w:styleId="NoList1">
    <w:name w:val="No List1"/>
    <w:next w:val="NoList"/>
    <w:uiPriority w:val="99"/>
    <w:semiHidden/>
    <w:unhideWhenUsed/>
    <w:rsid w:val="00F9623A"/>
  </w:style>
  <w:style w:type="numbering" w:customStyle="1" w:styleId="NoList2">
    <w:name w:val="No List2"/>
    <w:next w:val="NoList"/>
    <w:uiPriority w:val="99"/>
    <w:semiHidden/>
    <w:unhideWhenUsed/>
    <w:rsid w:val="00F9623A"/>
  </w:style>
  <w:style w:type="numbering" w:customStyle="1" w:styleId="NoList3">
    <w:name w:val="No List3"/>
    <w:next w:val="NoList"/>
    <w:uiPriority w:val="99"/>
    <w:semiHidden/>
    <w:unhideWhenUsed/>
    <w:rsid w:val="00F9623A"/>
  </w:style>
  <w:style w:type="character" w:customStyle="1" w:styleId="WW8Num5z0">
    <w:name w:val="WW8Num5z0"/>
    <w:rsid w:val="00F9623A"/>
    <w:rPr>
      <w:rFonts w:cs="Arial"/>
      <w:b w:val="0"/>
      <w:i w:val="0"/>
      <w:sz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F9623A"/>
    <w:pPr>
      <w:tabs>
        <w:tab w:val="left" w:pos="1440"/>
      </w:tabs>
      <w:suppressAutoHyphens/>
      <w:spacing w:after="120"/>
      <w:ind w:left="283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F9623A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styleId="Emphasis">
    <w:name w:val="Emphasis"/>
    <w:uiPriority w:val="20"/>
    <w:qFormat/>
    <w:rsid w:val="00F9623A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F9623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table" w:customStyle="1" w:styleId="TableGridLight">
    <w:name w:val="Table Grid Light"/>
    <w:basedOn w:val="TableNormal"/>
    <w:uiPriority w:val="40"/>
    <w:rsid w:val="00F9623A"/>
    <w:pPr>
      <w:jc w:val="left"/>
    </w:pPr>
    <w:rPr>
      <w:rFonts w:eastAsia="Calibri" w:cs="Times New Roman"/>
      <w:szCs w:val="20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TableNormal"/>
    <w:uiPriority w:val="41"/>
    <w:rsid w:val="00F9623A"/>
    <w:pPr>
      <w:jc w:val="left"/>
    </w:pPr>
    <w:rPr>
      <w:rFonts w:eastAsia="Calibri" w:cs="Times New Roman"/>
      <w:szCs w:val="20"/>
    </w:rPr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customStyle="1" w:styleId="Body1">
    <w:name w:val="Body 1"/>
    <w:uiPriority w:val="99"/>
    <w:rsid w:val="00F9623A"/>
    <w:pPr>
      <w:jc w:val="left"/>
      <w:outlineLvl w:val="0"/>
    </w:pPr>
    <w:rPr>
      <w:rFonts w:ascii="Times New Roman" w:eastAsia="Arial Unicode MS" w:hAnsi="Times New Roman" w:cs="Times New Roman"/>
      <w:color w:val="000000"/>
      <w:sz w:val="24"/>
      <w:szCs w:val="24"/>
      <w:u w:color="000000"/>
    </w:rPr>
  </w:style>
  <w:style w:type="paragraph" w:customStyle="1" w:styleId="Heading21">
    <w:name w:val="Heading 21"/>
    <w:next w:val="Body1"/>
    <w:uiPriority w:val="99"/>
    <w:rsid w:val="00F9623A"/>
    <w:pPr>
      <w:keepNext/>
      <w:spacing w:line="360" w:lineRule="auto"/>
      <w:jc w:val="left"/>
      <w:outlineLvl w:val="1"/>
    </w:pPr>
    <w:rPr>
      <w:rFonts w:ascii="Times New Roman" w:eastAsia="Arial Unicode MS" w:hAnsi="Times New Roman" w:cs="Times New Roman"/>
      <w:b/>
      <w:bCs/>
      <w:color w:val="000000"/>
      <w:szCs w:val="20"/>
      <w:u w:color="000000"/>
    </w:rPr>
  </w:style>
  <w:style w:type="paragraph" w:customStyle="1" w:styleId="msonormal0">
    <w:name w:val="msonormal"/>
    <w:basedOn w:val="Normal"/>
    <w:uiPriority w:val="99"/>
    <w:rsid w:val="00F9623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623A"/>
    <w:pPr>
      <w:jc w:val="left"/>
    </w:pPr>
    <w:rPr>
      <w:rFonts w:ascii="Times New Roman" w:eastAsia="Times New Roman" w:hAnsi="Times New Roman" w:cs="Times New Roman"/>
      <w:szCs w:val="20"/>
      <w:lang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623A"/>
    <w:rPr>
      <w:rFonts w:ascii="Times New Roman" w:eastAsia="Times New Roman" w:hAnsi="Times New Roman" w:cs="Times New Roman"/>
      <w:szCs w:val="20"/>
      <w:lang w:eastAsia="x-none"/>
    </w:rPr>
  </w:style>
  <w:style w:type="paragraph" w:customStyle="1" w:styleId="Heading11">
    <w:name w:val="Heading 11"/>
    <w:next w:val="Normal"/>
    <w:uiPriority w:val="99"/>
    <w:rsid w:val="00F9623A"/>
    <w:pPr>
      <w:keepNext/>
      <w:spacing w:line="360" w:lineRule="auto"/>
      <w:jc w:val="left"/>
      <w:outlineLvl w:val="0"/>
    </w:pPr>
    <w:rPr>
      <w:rFonts w:ascii="Times New Roman" w:eastAsia="Arial Unicode MS" w:hAnsi="Times New Roman" w:cs="Times New Roman"/>
      <w:b/>
      <w:bCs/>
      <w:color w:val="000000"/>
      <w:sz w:val="22"/>
      <w:u w:color="000000"/>
    </w:rPr>
  </w:style>
  <w:style w:type="paragraph" w:customStyle="1" w:styleId="Pa0">
    <w:name w:val="Pa0"/>
    <w:basedOn w:val="Default"/>
    <w:next w:val="Default"/>
    <w:uiPriority w:val="99"/>
    <w:rsid w:val="00F9623A"/>
    <w:pPr>
      <w:spacing w:line="241" w:lineRule="atLeast"/>
    </w:pPr>
    <w:rPr>
      <w:rFonts w:ascii="GE Inspira" w:hAnsi="GE Inspira"/>
      <w:color w:val="auto"/>
      <w:lang w:val="hu-HU"/>
    </w:rPr>
  </w:style>
  <w:style w:type="character" w:styleId="CommentReference">
    <w:name w:val="annotation reference"/>
    <w:uiPriority w:val="99"/>
    <w:semiHidden/>
    <w:unhideWhenUsed/>
    <w:rsid w:val="00F9623A"/>
    <w:rPr>
      <w:sz w:val="16"/>
      <w:szCs w:val="16"/>
    </w:rPr>
  </w:style>
  <w:style w:type="character" w:customStyle="1" w:styleId="hps">
    <w:name w:val="hps"/>
    <w:uiPriority w:val="99"/>
    <w:rsid w:val="00F9623A"/>
  </w:style>
  <w:style w:type="character" w:customStyle="1" w:styleId="shorttext">
    <w:name w:val="short_text"/>
    <w:uiPriority w:val="99"/>
    <w:rsid w:val="00F9623A"/>
  </w:style>
  <w:style w:type="character" w:customStyle="1" w:styleId="A2">
    <w:name w:val="A2"/>
    <w:uiPriority w:val="99"/>
    <w:rsid w:val="00F9623A"/>
    <w:rPr>
      <w:rFonts w:ascii="GE Inspira" w:hAnsi="GE Inspira" w:cs="GE Inspira" w:hint="default"/>
      <w:color w:val="000000"/>
      <w:sz w:val="20"/>
      <w:szCs w:val="20"/>
    </w:rPr>
  </w:style>
  <w:style w:type="character" w:customStyle="1" w:styleId="A3">
    <w:name w:val="A3"/>
    <w:uiPriority w:val="99"/>
    <w:rsid w:val="00F9623A"/>
    <w:rPr>
      <w:rFonts w:ascii="GE Inspira" w:hAnsi="GE Inspira" w:cs="GE Inspira" w:hint="default"/>
      <w:color w:val="000000"/>
      <w:sz w:val="11"/>
      <w:szCs w:val="11"/>
    </w:rPr>
  </w:style>
  <w:style w:type="character" w:styleId="FollowedHyperlink">
    <w:name w:val="FollowedHyperlink"/>
    <w:basedOn w:val="DefaultParagraphFont"/>
    <w:uiPriority w:val="99"/>
    <w:semiHidden/>
    <w:unhideWhenUsed/>
    <w:rsid w:val="0094064B"/>
    <w:rPr>
      <w:color w:val="800080" w:themeColor="followedHyperlink"/>
      <w:u w:val="single"/>
    </w:rPr>
  </w:style>
  <w:style w:type="paragraph" w:customStyle="1" w:styleId="ydp2b98d00ayiv8291590301msonormal">
    <w:name w:val="ydp2b98d00ayiv8291590301msonormal"/>
    <w:basedOn w:val="Normal"/>
    <w:rsid w:val="003C6AB4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</w:rPr>
  </w:style>
  <w:style w:type="table" w:customStyle="1" w:styleId="TableGrid24">
    <w:name w:val="Table Grid24"/>
    <w:basedOn w:val="TableNormal"/>
    <w:rsid w:val="0014087D"/>
    <w:pPr>
      <w:jc w:val="left"/>
    </w:pPr>
    <w:rPr>
      <w:rFonts w:eastAsia="Calibri" w:cs="Times New Roman"/>
      <w:szCs w:val="20"/>
      <w:lang w:val="sr-Latn-BA" w:eastAsia="sr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1E1A22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ar-S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E1A22"/>
    <w:rPr>
      <w:rFonts w:ascii="Cambria" w:eastAsia="Times New Roman" w:hAnsi="Cambria" w:cs="Times New Roman"/>
      <w:color w:val="243F60"/>
      <w:sz w:val="24"/>
      <w:szCs w:val="24"/>
      <w:lang w:eastAsia="ar-SA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E1A22"/>
    <w:rPr>
      <w:rFonts w:ascii="Times New Roman" w:eastAsia="Times New Roman" w:hAnsi="Times New Roman" w:cs="Times New Roman"/>
      <w:b/>
      <w:bCs/>
      <w:sz w:val="22"/>
      <w:lang w:eastAsia="hr-HR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1E1A22"/>
    <w:rPr>
      <w:rFonts w:ascii="Times New Roman" w:hAnsi="Times New Roman" w:cs="Times New Roman"/>
      <w:b/>
      <w:bCs/>
      <w:sz w:val="22"/>
      <w:lang w:eastAsia="hr-HR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1E1A22"/>
    <w:rPr>
      <w:rFonts w:ascii="Times New Roman" w:hAnsi="Times New Roman" w:cs="Times New Roman"/>
      <w:b/>
      <w:bCs/>
      <w:sz w:val="28"/>
      <w:szCs w:val="28"/>
      <w:u w:val="single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E1A22"/>
    <w:pPr>
      <w:spacing w:before="60" w:after="60"/>
      <w:jc w:val="left"/>
    </w:pPr>
    <w:rPr>
      <w:rFonts w:ascii="Arial" w:hAnsi="Arial" w:cs="Arial"/>
      <w:sz w:val="18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E1A22"/>
    <w:rPr>
      <w:rFonts w:ascii="Arial" w:hAnsi="Arial" w:cs="Arial"/>
      <w:sz w:val="18"/>
      <w:szCs w:val="18"/>
    </w:rPr>
  </w:style>
  <w:style w:type="paragraph" w:styleId="Caption">
    <w:name w:val="caption"/>
    <w:basedOn w:val="Normal"/>
    <w:uiPriority w:val="99"/>
    <w:semiHidden/>
    <w:unhideWhenUsed/>
    <w:qFormat/>
    <w:rsid w:val="001E1A22"/>
    <w:pPr>
      <w:jc w:val="center"/>
    </w:pPr>
    <w:rPr>
      <w:rFonts w:ascii="Helvetica-Cirilica" w:hAnsi="Helvetica-Cirilica" w:cs="Times New Roman"/>
      <w:b/>
      <w:bCs/>
      <w:spacing w:val="20"/>
      <w:sz w:val="32"/>
      <w:szCs w:val="32"/>
      <w:lang w:eastAsia="hr-HR"/>
    </w:rPr>
  </w:style>
  <w:style w:type="paragraph" w:styleId="Title">
    <w:name w:val="Title"/>
    <w:basedOn w:val="Normal"/>
    <w:link w:val="TitleChar"/>
    <w:uiPriority w:val="10"/>
    <w:qFormat/>
    <w:rsid w:val="001E1A22"/>
    <w:pPr>
      <w:spacing w:before="240" w:after="60"/>
      <w:jc w:val="center"/>
    </w:pPr>
    <w:rPr>
      <w:rFonts w:ascii="Cambria" w:hAnsi="Cambria" w:cs="Times New Roman"/>
      <w:b/>
      <w:bCs/>
      <w:sz w:val="32"/>
      <w:szCs w:val="32"/>
      <w:lang w:eastAsia="ar-SA"/>
    </w:rPr>
  </w:style>
  <w:style w:type="character" w:customStyle="1" w:styleId="TitleChar">
    <w:name w:val="Title Char"/>
    <w:basedOn w:val="DefaultParagraphFont"/>
    <w:link w:val="Title"/>
    <w:uiPriority w:val="10"/>
    <w:rsid w:val="001E1A22"/>
    <w:rPr>
      <w:rFonts w:ascii="Cambria" w:hAnsi="Cambria" w:cs="Times New Roman"/>
      <w:b/>
      <w:bCs/>
      <w:sz w:val="32"/>
      <w:szCs w:val="32"/>
      <w:lang w:eastAsia="ar-SA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E1A22"/>
    <w:pPr>
      <w:ind w:left="1440"/>
    </w:pPr>
    <w:rPr>
      <w:rFonts w:ascii="Times New Roman" w:hAnsi="Times New Roman" w:cs="Times New Roman"/>
      <w:sz w:val="24"/>
      <w:szCs w:val="24"/>
      <w:lang w:eastAsia="hr-HR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E1A22"/>
    <w:rPr>
      <w:rFonts w:ascii="Times New Roman" w:hAnsi="Times New Roman" w:cs="Times New Roman"/>
      <w:sz w:val="24"/>
      <w:szCs w:val="24"/>
      <w:lang w:eastAsia="hr-HR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E1A22"/>
    <w:pPr>
      <w:spacing w:line="240" w:lineRule="exact"/>
      <w:ind w:left="600" w:hanging="600"/>
    </w:pPr>
    <w:rPr>
      <w:rFonts w:ascii="Times New Roman" w:hAnsi="Times New Roman" w:cs="Times New Roman"/>
      <w:b/>
      <w:bCs/>
      <w:sz w:val="24"/>
      <w:szCs w:val="24"/>
      <w:lang w:eastAsia="hr-HR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E1A22"/>
    <w:rPr>
      <w:rFonts w:ascii="Times New Roman" w:hAnsi="Times New Roman" w:cs="Times New Roman"/>
      <w:b/>
      <w:bCs/>
      <w:sz w:val="24"/>
      <w:szCs w:val="24"/>
      <w:lang w:eastAsia="hr-HR"/>
    </w:rPr>
  </w:style>
  <w:style w:type="paragraph" w:styleId="BlockText">
    <w:name w:val="Block Text"/>
    <w:basedOn w:val="Normal"/>
    <w:uiPriority w:val="99"/>
    <w:semiHidden/>
    <w:unhideWhenUsed/>
    <w:rsid w:val="001E1A22"/>
    <w:pPr>
      <w:spacing w:before="120"/>
      <w:ind w:left="2837" w:right="2834"/>
      <w:jc w:val="center"/>
    </w:pPr>
    <w:rPr>
      <w:rFonts w:ascii="Helvetica-Cirilica" w:hAnsi="Helvetica-Cirilica" w:cs="Times New Roman"/>
      <w:szCs w:val="20"/>
      <w:lang w:eastAsia="hr-HR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E1A22"/>
    <w:pPr>
      <w:jc w:val="left"/>
    </w:pPr>
    <w:rPr>
      <w:rFonts w:ascii="Courier New" w:hAnsi="Courier New" w:cs="Courier New"/>
      <w:i/>
      <w:iCs/>
      <w:sz w:val="2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E1A22"/>
    <w:rPr>
      <w:rFonts w:ascii="Courier New" w:hAnsi="Courier New" w:cs="Courier New"/>
      <w:i/>
      <w:iCs/>
      <w:sz w:val="22"/>
    </w:rPr>
  </w:style>
  <w:style w:type="paragraph" w:styleId="CommentSubject">
    <w:name w:val="annotation subject"/>
    <w:basedOn w:val="Normal"/>
    <w:link w:val="CommentSubjectChar"/>
    <w:uiPriority w:val="99"/>
    <w:semiHidden/>
    <w:unhideWhenUsed/>
    <w:rsid w:val="001E1A22"/>
    <w:pPr>
      <w:spacing w:before="60" w:after="60"/>
      <w:jc w:val="left"/>
    </w:pPr>
    <w:rPr>
      <w:rFonts w:ascii="Arial" w:hAnsi="Arial" w:cs="Arial"/>
      <w:b/>
      <w:bCs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1A22"/>
    <w:rPr>
      <w:rFonts w:ascii="Arial" w:eastAsia="Times New Roman" w:hAnsi="Arial" w:cs="Arial"/>
      <w:b/>
      <w:bCs/>
      <w:szCs w:val="20"/>
      <w:lang w:eastAsia="x-none"/>
    </w:rPr>
  </w:style>
  <w:style w:type="paragraph" w:customStyle="1" w:styleId="CharCharCharChar">
    <w:name w:val="Char Char Char Char"/>
    <w:basedOn w:val="Normal"/>
    <w:uiPriority w:val="99"/>
    <w:semiHidden/>
    <w:rsid w:val="001E1A22"/>
    <w:pPr>
      <w:spacing w:after="160" w:line="240" w:lineRule="exact"/>
      <w:jc w:val="left"/>
    </w:pPr>
    <w:rPr>
      <w:rFonts w:ascii="Arial" w:hAnsi="Arial" w:cs="Arial"/>
      <w:szCs w:val="20"/>
    </w:rPr>
  </w:style>
  <w:style w:type="paragraph" w:customStyle="1" w:styleId="xl34">
    <w:name w:val="xl34"/>
    <w:basedOn w:val="Normal"/>
    <w:uiPriority w:val="99"/>
    <w:semiHidden/>
    <w:rsid w:val="001E1A22"/>
    <w:pP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1">
    <w:name w:val="Знак Знак Знак Знак Знак Знак1 Знак Знак Знак Знак Знак Знак"/>
    <w:basedOn w:val="Normal"/>
    <w:uiPriority w:val="99"/>
    <w:semiHidden/>
    <w:rsid w:val="001E1A22"/>
    <w:pPr>
      <w:spacing w:before="100" w:beforeAutospacing="1" w:after="100" w:afterAutospacing="1"/>
      <w:jc w:val="left"/>
    </w:pPr>
    <w:rPr>
      <w:rFonts w:ascii="Tahoma" w:hAnsi="Tahoma" w:cs="Tahoma"/>
      <w:szCs w:val="20"/>
    </w:rPr>
  </w:style>
  <w:style w:type="paragraph" w:customStyle="1" w:styleId="CharChar2CharCharCharCharCharCharCharCharCharCharCharCharCharCharCharCharCharCharCharCharCharCharCharChar1">
    <w:name w:val="Char Char2 Char Char Char Char Char Char Char Char Char Char Char Char Char Char Char Char Char Char Char Char Char Char Char Char1"/>
    <w:basedOn w:val="Normal"/>
    <w:uiPriority w:val="99"/>
    <w:semiHidden/>
    <w:rsid w:val="001E1A22"/>
    <w:pPr>
      <w:spacing w:after="160" w:line="240" w:lineRule="exact"/>
      <w:jc w:val="left"/>
    </w:pPr>
    <w:rPr>
      <w:rFonts w:ascii="Arial" w:hAnsi="Arial" w:cs="Arial"/>
      <w:szCs w:val="20"/>
    </w:rPr>
  </w:style>
  <w:style w:type="paragraph" w:customStyle="1" w:styleId="CharCharCharChar1">
    <w:name w:val="Char Char Char Char1"/>
    <w:basedOn w:val="Normal"/>
    <w:uiPriority w:val="99"/>
    <w:semiHidden/>
    <w:rsid w:val="001E1A22"/>
    <w:pPr>
      <w:spacing w:after="160" w:line="240" w:lineRule="exact"/>
      <w:jc w:val="left"/>
    </w:pPr>
    <w:rPr>
      <w:rFonts w:ascii="Arial" w:hAnsi="Arial" w:cs="Arial"/>
      <w:szCs w:val="20"/>
    </w:rPr>
  </w:style>
  <w:style w:type="paragraph" w:customStyle="1" w:styleId="CharChar">
    <w:name w:val="Char Char"/>
    <w:basedOn w:val="Normal"/>
    <w:uiPriority w:val="99"/>
    <w:semiHidden/>
    <w:rsid w:val="001E1A22"/>
    <w:pPr>
      <w:spacing w:after="160"/>
    </w:pPr>
    <w:rPr>
      <w:rFonts w:ascii="Times New Roman" w:hAnsi="Times New Roman" w:cs="Times New Roman"/>
      <w:sz w:val="24"/>
      <w:szCs w:val="24"/>
    </w:rPr>
  </w:style>
  <w:style w:type="paragraph" w:customStyle="1" w:styleId="xl89">
    <w:name w:val="xl89"/>
    <w:basedOn w:val="Normal"/>
    <w:uiPriority w:val="99"/>
    <w:semiHidden/>
    <w:rsid w:val="001E1A22"/>
    <w:pPr>
      <w:spacing w:before="100" w:beforeAutospacing="1" w:after="100" w:afterAutospacing="1"/>
      <w:jc w:val="left"/>
    </w:pPr>
    <w:rPr>
      <w:rFonts w:ascii="Arial" w:hAnsi="Arial" w:cs="Arial"/>
      <w:sz w:val="24"/>
      <w:szCs w:val="24"/>
    </w:rPr>
  </w:style>
  <w:style w:type="paragraph" w:customStyle="1" w:styleId="Heading51">
    <w:name w:val="Heading 51"/>
    <w:basedOn w:val="Normal"/>
    <w:uiPriority w:val="9"/>
    <w:semiHidden/>
    <w:rsid w:val="001E1A22"/>
    <w:pPr>
      <w:keepNext/>
      <w:spacing w:before="200"/>
    </w:pPr>
    <w:rPr>
      <w:rFonts w:ascii="Cambria" w:hAnsi="Cambria" w:cs="Times New Roman"/>
      <w:color w:val="243F60"/>
      <w:sz w:val="24"/>
      <w:szCs w:val="24"/>
      <w:lang w:eastAsia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1E1A22"/>
    <w:rPr>
      <w:vertAlign w:val="superscript"/>
    </w:rPr>
  </w:style>
  <w:style w:type="character" w:customStyle="1" w:styleId="emailstyle75">
    <w:name w:val="emailstyle75"/>
    <w:basedOn w:val="DefaultParagraphFont"/>
    <w:semiHidden/>
    <w:rsid w:val="001E1A22"/>
    <w:rPr>
      <w:rFonts w:ascii="Calibri" w:hAnsi="Calibri" w:cs="Calibri" w:hint="default"/>
      <w:color w:val="auto"/>
    </w:rPr>
  </w:style>
  <w:style w:type="character" w:customStyle="1" w:styleId="PlainTextChar1">
    <w:name w:val="Plain Text Char1"/>
    <w:basedOn w:val="DefaultParagraphFont"/>
    <w:rsid w:val="001E1A22"/>
    <w:rPr>
      <w:rFonts w:ascii="Courier New" w:hAnsi="Courier New" w:cs="Courier New" w:hint="default"/>
      <w:i/>
      <w:iCs/>
    </w:rPr>
  </w:style>
  <w:style w:type="character" w:customStyle="1" w:styleId="apple-converted-space">
    <w:name w:val="apple-converted-space"/>
    <w:basedOn w:val="DefaultParagraphFont"/>
    <w:rsid w:val="001E1A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8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2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7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9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9E5648-B954-441A-99D8-2E90DBB76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42</Pages>
  <Words>4770</Words>
  <Characters>27195</Characters>
  <Application>Microsoft Office Word</Application>
  <DocSecurity>0</DocSecurity>
  <Lines>226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Radisavljevic Bojana</dc:creator>
  <cp:lastModifiedBy>Vićentijević Gordana</cp:lastModifiedBy>
  <cp:revision>2</cp:revision>
  <cp:lastPrinted>2019-12-10T10:07:00Z</cp:lastPrinted>
  <dcterms:created xsi:type="dcterms:W3CDTF">2020-02-10T14:55:00Z</dcterms:created>
  <dcterms:modified xsi:type="dcterms:W3CDTF">2020-02-10T14:55:00Z</dcterms:modified>
</cp:coreProperties>
</file>