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285" w:rsidRPr="004753A8" w:rsidRDefault="00CF089A">
      <w:pPr>
        <w:spacing w:before="1200" w:line="276" w:lineRule="auto"/>
        <w:jc w:val="right"/>
        <w:rPr>
          <w:sz w:val="20"/>
          <w:szCs w:val="20"/>
          <w:lang w:val="sr-Latn-CS"/>
        </w:rPr>
      </w:pPr>
      <w:r>
        <w:rPr>
          <w:noProof/>
          <w:lang w:eastAsia="en-US"/>
        </w:rPr>
        <w:drawing>
          <wp:anchor distT="0" distB="5080" distL="114300" distR="118745" simplePos="0" relativeHeight="2" behindDoc="1" locked="0" layoutInCell="1" allowOverlap="1">
            <wp:simplePos x="0" y="0"/>
            <wp:positionH relativeFrom="column">
              <wp:posOffset>-984885</wp:posOffset>
            </wp:positionH>
            <wp:positionV relativeFrom="paragraph">
              <wp:posOffset>-786765</wp:posOffset>
            </wp:positionV>
            <wp:extent cx="7444740" cy="1233805"/>
            <wp:effectExtent l="0" t="0" r="0" b="0"/>
            <wp:wrapNone/>
            <wp:docPr id="1"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БЕАНИЈАЗ"/>
                    <pic:cNvPicPr>
                      <a:picLocks noChangeAspect="1" noChangeArrowheads="1"/>
                    </pic:cNvPicPr>
                  </pic:nvPicPr>
                  <pic:blipFill>
                    <a:blip r:embed="rId9"/>
                    <a:stretch>
                      <a:fillRect/>
                    </a:stretch>
                  </pic:blipFill>
                  <pic:spPr bwMode="auto">
                    <a:xfrm>
                      <a:off x="0" y="0"/>
                      <a:ext cx="7444740" cy="1233805"/>
                    </a:xfrm>
                    <a:prstGeom prst="rect">
                      <a:avLst/>
                    </a:prstGeom>
                  </pic:spPr>
                </pic:pic>
              </a:graphicData>
            </a:graphic>
          </wp:anchor>
        </w:drawing>
      </w:r>
      <w:r>
        <w:rPr>
          <w:sz w:val="20"/>
          <w:szCs w:val="20"/>
          <w:lang w:val="sr-Latn-CS"/>
        </w:rPr>
        <w:t xml:space="preserve">                                                                                                                           </w:t>
      </w:r>
      <w:r w:rsidRPr="004753A8">
        <w:rPr>
          <w:sz w:val="20"/>
          <w:szCs w:val="20"/>
        </w:rPr>
        <w:t xml:space="preserve">Број: </w:t>
      </w:r>
      <w:r w:rsidR="0017023C" w:rsidRPr="004753A8">
        <w:rPr>
          <w:sz w:val="20"/>
          <w:szCs w:val="20"/>
          <w:lang w:val="sr-Cyrl-RS"/>
        </w:rPr>
        <w:t>9649</w:t>
      </w:r>
      <w:r w:rsidRPr="004753A8">
        <w:rPr>
          <w:sz w:val="20"/>
          <w:szCs w:val="20"/>
          <w:lang w:val="sr-Latn-BA"/>
        </w:rPr>
        <w:t>/</w:t>
      </w:r>
      <w:r w:rsidRPr="004753A8">
        <w:rPr>
          <w:sz w:val="20"/>
          <w:szCs w:val="20"/>
        </w:rPr>
        <w:t>5</w:t>
      </w:r>
    </w:p>
    <w:p w:rsidR="00F85285" w:rsidRDefault="00CF089A">
      <w:pPr>
        <w:spacing w:line="276" w:lineRule="auto"/>
        <w:jc w:val="right"/>
        <w:rPr>
          <w:b/>
          <w:sz w:val="20"/>
          <w:szCs w:val="20"/>
          <w:lang w:val="sr-Latn-CS"/>
        </w:rPr>
      </w:pPr>
      <w:r w:rsidRPr="004753A8">
        <w:rPr>
          <w:sz w:val="20"/>
          <w:szCs w:val="20"/>
        </w:rPr>
        <w:t xml:space="preserve">                                                                                                  Датум:</w:t>
      </w:r>
      <w:r w:rsidRPr="004753A8">
        <w:rPr>
          <w:color w:val="FF0000"/>
          <w:sz w:val="20"/>
          <w:szCs w:val="20"/>
        </w:rPr>
        <w:t xml:space="preserve"> </w:t>
      </w:r>
      <w:r w:rsidR="004753A8" w:rsidRPr="004753A8">
        <w:rPr>
          <w:sz w:val="20"/>
          <w:szCs w:val="20"/>
        </w:rPr>
        <w:t>13.01.2020</w:t>
      </w:r>
      <w:r w:rsidR="008102B2" w:rsidRPr="004753A8">
        <w:rPr>
          <w:sz w:val="20"/>
          <w:szCs w:val="20"/>
        </w:rPr>
        <w:t xml:space="preserve">. </w:t>
      </w:r>
      <w:proofErr w:type="gramStart"/>
      <w:r w:rsidRPr="004753A8">
        <w:rPr>
          <w:sz w:val="20"/>
          <w:szCs w:val="20"/>
        </w:rPr>
        <w:t>године</w:t>
      </w:r>
      <w:proofErr w:type="gramEnd"/>
    </w:p>
    <w:p w:rsidR="00F85285" w:rsidRDefault="00F85285">
      <w:pPr>
        <w:spacing w:line="276" w:lineRule="auto"/>
        <w:jc w:val="right"/>
        <w:rPr>
          <w:sz w:val="20"/>
          <w:szCs w:val="20"/>
        </w:rPr>
      </w:pPr>
    </w:p>
    <w:p w:rsidR="00F85285" w:rsidRDefault="00F85285">
      <w:pPr>
        <w:spacing w:line="276" w:lineRule="auto"/>
        <w:rPr>
          <w:sz w:val="20"/>
          <w:szCs w:val="20"/>
        </w:rPr>
      </w:pPr>
    </w:p>
    <w:p w:rsidR="00F85285" w:rsidRDefault="00F85285">
      <w:pPr>
        <w:spacing w:line="276" w:lineRule="auto"/>
        <w:rPr>
          <w:sz w:val="20"/>
          <w:szCs w:val="20"/>
        </w:rPr>
      </w:pPr>
    </w:p>
    <w:p w:rsidR="00F85285" w:rsidRDefault="00F85285">
      <w:pPr>
        <w:spacing w:line="276" w:lineRule="auto"/>
        <w:rPr>
          <w:sz w:val="20"/>
          <w:szCs w:val="20"/>
        </w:rPr>
      </w:pPr>
    </w:p>
    <w:p w:rsidR="00F85285" w:rsidRDefault="00F85285">
      <w:pPr>
        <w:spacing w:line="276" w:lineRule="auto"/>
        <w:rPr>
          <w:b/>
          <w:sz w:val="20"/>
          <w:szCs w:val="20"/>
        </w:rPr>
      </w:pPr>
    </w:p>
    <w:p w:rsidR="00F85285" w:rsidRDefault="00CF089A">
      <w:pPr>
        <w:spacing w:line="276" w:lineRule="auto"/>
        <w:jc w:val="center"/>
        <w:rPr>
          <w:b/>
          <w:sz w:val="20"/>
          <w:szCs w:val="20"/>
          <w:lang w:val="sr-Latn-CS"/>
        </w:rPr>
      </w:pPr>
      <w:r>
        <w:rPr>
          <w:b/>
          <w:sz w:val="20"/>
          <w:szCs w:val="20"/>
        </w:rPr>
        <w:t>РЕПУБЛИКА СРБИЈА</w:t>
      </w:r>
    </w:p>
    <w:p w:rsidR="00F85285" w:rsidRDefault="00CF089A">
      <w:pPr>
        <w:spacing w:before="120" w:after="120" w:line="276" w:lineRule="auto"/>
        <w:jc w:val="center"/>
        <w:rPr>
          <w:b/>
          <w:sz w:val="20"/>
          <w:szCs w:val="20"/>
        </w:rPr>
      </w:pPr>
      <w:r>
        <w:rPr>
          <w:b/>
          <w:sz w:val="20"/>
          <w:szCs w:val="20"/>
          <w:lang w:val="sr-Latn-CS"/>
        </w:rPr>
        <w:t xml:space="preserve">КЛИНИЧКО БОЛНИЧКИ ЦЕНТАР </w:t>
      </w:r>
      <w:r>
        <w:rPr>
          <w:b/>
          <w:sz w:val="20"/>
          <w:szCs w:val="20"/>
        </w:rPr>
        <w:t>„БЕЖАНИЈСКА КОСА“ –БЕОГРАД</w:t>
      </w:r>
    </w:p>
    <w:p w:rsidR="00F85285" w:rsidRDefault="00CF089A">
      <w:pPr>
        <w:spacing w:before="120" w:after="120" w:line="276" w:lineRule="auto"/>
        <w:jc w:val="center"/>
        <w:rPr>
          <w:b/>
          <w:sz w:val="20"/>
          <w:szCs w:val="20"/>
          <w:lang w:val="sr-Latn-CS"/>
        </w:rPr>
      </w:pPr>
      <w:r>
        <w:rPr>
          <w:b/>
          <w:sz w:val="20"/>
          <w:szCs w:val="20"/>
        </w:rPr>
        <w:t>Београд</w:t>
      </w: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70376638"/>
      <w:bookmarkStart w:id="8" w:name="_Toc372499434"/>
      <w:bookmarkStart w:id="9" w:name="_Toc375940476"/>
      <w:r w:rsidR="008102B2">
        <w:rPr>
          <w:b/>
          <w:sz w:val="20"/>
          <w:szCs w:val="20"/>
          <w:lang w:val="sr-Latn-CS"/>
        </w:rPr>
        <w:t>,</w:t>
      </w:r>
      <w:r w:rsidR="004858AE">
        <w:rPr>
          <w:b/>
          <w:sz w:val="20"/>
          <w:szCs w:val="20"/>
          <w:lang w:val="sr-Latn-CS"/>
        </w:rPr>
        <w:t xml:space="preserve"> </w:t>
      </w:r>
      <w:r w:rsidR="00841EE9">
        <w:rPr>
          <w:b/>
          <w:sz w:val="20"/>
          <w:szCs w:val="20"/>
        </w:rPr>
        <w:t xml:space="preserve">Бежанијска коса </w:t>
      </w:r>
      <w:r>
        <w:rPr>
          <w:b/>
          <w:sz w:val="20"/>
          <w:szCs w:val="20"/>
        </w:rPr>
        <w:t>б.б.</w:t>
      </w:r>
    </w:p>
    <w:p w:rsidR="00F85285" w:rsidRDefault="00F85285">
      <w:pPr>
        <w:spacing w:before="120" w:after="120" w:line="276" w:lineRule="auto"/>
        <w:jc w:val="center"/>
        <w:rPr>
          <w:spacing w:val="40"/>
          <w:sz w:val="20"/>
          <w:szCs w:val="20"/>
        </w:rPr>
      </w:pPr>
    </w:p>
    <w:p w:rsidR="00F85285" w:rsidRDefault="00F85285">
      <w:pPr>
        <w:spacing w:before="120" w:after="120" w:line="276" w:lineRule="auto"/>
        <w:jc w:val="center"/>
        <w:rPr>
          <w:spacing w:val="40"/>
          <w:sz w:val="20"/>
          <w:szCs w:val="20"/>
        </w:rPr>
      </w:pPr>
    </w:p>
    <w:bookmarkEnd w:id="0"/>
    <w:bookmarkEnd w:id="1"/>
    <w:bookmarkEnd w:id="2"/>
    <w:bookmarkEnd w:id="3"/>
    <w:bookmarkEnd w:id="4"/>
    <w:bookmarkEnd w:id="5"/>
    <w:bookmarkEnd w:id="6"/>
    <w:bookmarkEnd w:id="7"/>
    <w:bookmarkEnd w:id="8"/>
    <w:bookmarkEnd w:id="9"/>
    <w:p w:rsidR="00F85285" w:rsidRDefault="00CF089A">
      <w:pPr>
        <w:spacing w:before="120" w:after="120" w:line="276" w:lineRule="auto"/>
        <w:jc w:val="center"/>
        <w:rPr>
          <w:b/>
          <w:spacing w:val="40"/>
          <w:sz w:val="20"/>
          <w:szCs w:val="20"/>
        </w:rPr>
      </w:pPr>
      <w:r>
        <w:rPr>
          <w:b/>
          <w:spacing w:val="40"/>
          <w:sz w:val="20"/>
          <w:szCs w:val="20"/>
        </w:rPr>
        <w:t>КОНКУРСНА ДОКУМЕНТАЦИЈА</w:t>
      </w:r>
    </w:p>
    <w:p w:rsidR="00F85285" w:rsidRDefault="00CF089A">
      <w:pPr>
        <w:spacing w:line="276" w:lineRule="auto"/>
        <w:jc w:val="center"/>
        <w:rPr>
          <w:b/>
          <w:sz w:val="20"/>
          <w:szCs w:val="20"/>
          <w:lang w:val="ru-RU"/>
        </w:rPr>
      </w:pPr>
      <w:proofErr w:type="gramStart"/>
      <w:r>
        <w:rPr>
          <w:b/>
          <w:sz w:val="20"/>
          <w:szCs w:val="20"/>
        </w:rPr>
        <w:t>за</w:t>
      </w:r>
      <w:proofErr w:type="gramEnd"/>
      <w:r>
        <w:rPr>
          <w:b/>
          <w:sz w:val="20"/>
          <w:szCs w:val="20"/>
        </w:rPr>
        <w:t xml:space="preserve"> јавну набавку услуга у поступку јавне набавке мале вредности</w:t>
      </w:r>
    </w:p>
    <w:p w:rsidR="00F85285" w:rsidRDefault="00F85285">
      <w:pPr>
        <w:spacing w:before="120" w:after="120" w:line="276" w:lineRule="auto"/>
        <w:jc w:val="center"/>
        <w:rPr>
          <w:sz w:val="20"/>
          <w:szCs w:val="20"/>
        </w:rPr>
      </w:pPr>
    </w:p>
    <w:p w:rsidR="00F85285" w:rsidRDefault="00CF089A">
      <w:pPr>
        <w:spacing w:before="120" w:after="120" w:line="276" w:lineRule="auto"/>
        <w:jc w:val="center"/>
        <w:rPr>
          <w:b/>
          <w:sz w:val="20"/>
          <w:szCs w:val="20"/>
        </w:rPr>
      </w:pPr>
      <w:r>
        <w:rPr>
          <w:b/>
          <w:sz w:val="20"/>
          <w:szCs w:val="20"/>
        </w:rPr>
        <w:t>Услуге одржавања хигијене- нова поликлиника КБЦ „Бежанијска коса“</w:t>
      </w: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Pr="00451482" w:rsidRDefault="00CF089A">
      <w:pPr>
        <w:spacing w:line="276" w:lineRule="auto"/>
        <w:jc w:val="center"/>
        <w:rPr>
          <w:b/>
          <w:sz w:val="20"/>
          <w:szCs w:val="20"/>
          <w:lang w:val="sr-Cyrl-RS"/>
        </w:rPr>
      </w:pPr>
      <w:r>
        <w:rPr>
          <w:b/>
          <w:sz w:val="20"/>
          <w:szCs w:val="20"/>
        </w:rPr>
        <w:t xml:space="preserve">Јавна набавка бр. </w:t>
      </w:r>
      <w:r w:rsidR="008102B2">
        <w:rPr>
          <w:b/>
          <w:sz w:val="20"/>
          <w:szCs w:val="20"/>
        </w:rPr>
        <w:t xml:space="preserve"> </w:t>
      </w:r>
      <w:r>
        <w:rPr>
          <w:b/>
          <w:sz w:val="20"/>
          <w:szCs w:val="20"/>
        </w:rPr>
        <w:t xml:space="preserve">ЈН МВ </w:t>
      </w:r>
      <w:r w:rsidR="004B476A">
        <w:rPr>
          <w:b/>
          <w:sz w:val="20"/>
          <w:szCs w:val="20"/>
          <w:lang w:val="sr-Cyrl-RS"/>
        </w:rPr>
        <w:t>1У/20</w:t>
      </w: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Default="00F85285">
      <w:pPr>
        <w:spacing w:before="120" w:after="120" w:line="276" w:lineRule="auto"/>
        <w:jc w:val="center"/>
        <w:rPr>
          <w:b/>
          <w:sz w:val="20"/>
          <w:szCs w:val="20"/>
        </w:rPr>
      </w:pPr>
    </w:p>
    <w:p w:rsidR="00F85285" w:rsidRDefault="00CF089A" w:rsidP="005D153A">
      <w:pPr>
        <w:spacing w:before="120" w:after="120" w:line="276" w:lineRule="auto"/>
        <w:jc w:val="center"/>
        <w:rPr>
          <w:sz w:val="20"/>
          <w:szCs w:val="20"/>
        </w:rPr>
      </w:pPr>
      <w:r>
        <w:rPr>
          <w:b/>
          <w:sz w:val="20"/>
          <w:szCs w:val="20"/>
        </w:rPr>
        <w:t>_____________________________________________________________________</w:t>
      </w:r>
    </w:p>
    <w:p w:rsidR="00F85285" w:rsidRDefault="00CF089A">
      <w:pPr>
        <w:spacing w:line="276" w:lineRule="auto"/>
        <w:jc w:val="center"/>
        <w:rPr>
          <w:sz w:val="20"/>
          <w:szCs w:val="20"/>
        </w:rPr>
      </w:pPr>
      <w:r>
        <w:rPr>
          <w:sz w:val="20"/>
          <w:szCs w:val="20"/>
        </w:rPr>
        <w:t xml:space="preserve">Београд, </w:t>
      </w:r>
      <w:r w:rsidR="00AA7531">
        <w:rPr>
          <w:sz w:val="20"/>
          <w:szCs w:val="20"/>
          <w:lang w:val="sr-Cyrl-CS"/>
        </w:rPr>
        <w:t>јануар</w:t>
      </w:r>
      <w:r w:rsidR="004B476A">
        <w:rPr>
          <w:sz w:val="20"/>
          <w:szCs w:val="20"/>
        </w:rPr>
        <w:t xml:space="preserve"> 2020</w:t>
      </w:r>
      <w:r w:rsidRPr="00C011BE">
        <w:rPr>
          <w:sz w:val="20"/>
          <w:szCs w:val="20"/>
        </w:rPr>
        <w:t>.</w:t>
      </w:r>
      <w:r>
        <w:rPr>
          <w:sz w:val="20"/>
          <w:szCs w:val="20"/>
        </w:rPr>
        <w:t xml:space="preserve"> </w:t>
      </w:r>
      <w:proofErr w:type="gramStart"/>
      <w:r>
        <w:rPr>
          <w:sz w:val="20"/>
          <w:szCs w:val="20"/>
        </w:rPr>
        <w:t>године</w:t>
      </w:r>
      <w:proofErr w:type="gramEnd"/>
      <w:r>
        <w:rPr>
          <w:sz w:val="20"/>
          <w:szCs w:val="20"/>
        </w:rPr>
        <w:t>.</w:t>
      </w:r>
    </w:p>
    <w:p w:rsidR="00F85285" w:rsidRDefault="00F85285">
      <w:pPr>
        <w:spacing w:line="276" w:lineRule="auto"/>
        <w:ind w:left="3120"/>
        <w:jc w:val="center"/>
        <w:rPr>
          <w:sz w:val="20"/>
          <w:szCs w:val="20"/>
        </w:rPr>
      </w:pPr>
    </w:p>
    <w:p w:rsidR="00F85285" w:rsidRDefault="00F85285">
      <w:pPr>
        <w:spacing w:after="960" w:line="276" w:lineRule="auto"/>
        <w:jc w:val="center"/>
        <w:rPr>
          <w:b/>
          <w:spacing w:val="40"/>
          <w:sz w:val="20"/>
          <w:szCs w:val="20"/>
          <w:u w:val="single"/>
          <w:lang w:val="ru-RU"/>
        </w:rPr>
      </w:pPr>
    </w:p>
    <w:p w:rsidR="00F85285" w:rsidRDefault="00F85285">
      <w:pPr>
        <w:tabs>
          <w:tab w:val="left" w:pos="1080"/>
          <w:tab w:val="left" w:pos="9498"/>
        </w:tabs>
        <w:spacing w:after="120" w:line="276" w:lineRule="auto"/>
        <w:rPr>
          <w:sz w:val="20"/>
          <w:szCs w:val="20"/>
        </w:rPr>
      </w:pPr>
    </w:p>
    <w:tbl>
      <w:tblPr>
        <w:tblW w:w="9004" w:type="dxa"/>
        <w:tblInd w:w="1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8058"/>
        <w:gridCol w:w="946"/>
      </w:tblGrid>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jc w:val="center"/>
              <w:rPr>
                <w:b/>
                <w:sz w:val="20"/>
                <w:szCs w:val="20"/>
              </w:rPr>
            </w:pPr>
            <w:r>
              <w:rPr>
                <w:b/>
                <w:sz w:val="20"/>
                <w:szCs w:val="20"/>
              </w:rPr>
              <w:t>САДРЖАЈ</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CF089A">
            <w:pPr>
              <w:widowControl w:val="0"/>
              <w:spacing w:line="276" w:lineRule="auto"/>
              <w:ind w:right="-20"/>
              <w:jc w:val="center"/>
              <w:rPr>
                <w:b/>
                <w:sz w:val="20"/>
                <w:szCs w:val="20"/>
              </w:rPr>
            </w:pPr>
            <w:r>
              <w:rPr>
                <w:b/>
                <w:sz w:val="20"/>
                <w:szCs w:val="20"/>
              </w:rPr>
              <w:t>број стране</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rPr>
                <w:b/>
                <w:sz w:val="20"/>
                <w:szCs w:val="20"/>
              </w:rPr>
            </w:pPr>
            <w:r>
              <w:rPr>
                <w:b/>
                <w:sz w:val="20"/>
                <w:szCs w:val="20"/>
              </w:rPr>
              <w:t>ОБРАЗАЦ ЗА КОВЕРАТ</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CF089A">
            <w:pPr>
              <w:widowControl w:val="0"/>
              <w:spacing w:line="276" w:lineRule="auto"/>
              <w:ind w:right="-20"/>
              <w:jc w:val="center"/>
              <w:rPr>
                <w:b/>
                <w:sz w:val="20"/>
                <w:szCs w:val="20"/>
              </w:rPr>
            </w:pPr>
            <w:r>
              <w:rPr>
                <w:b/>
                <w:sz w:val="20"/>
                <w:szCs w:val="20"/>
              </w:rPr>
              <w:t>3</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rPr>
                <w:b/>
                <w:sz w:val="20"/>
                <w:szCs w:val="20"/>
              </w:rPr>
            </w:pPr>
            <w:r>
              <w:rPr>
                <w:b/>
                <w:sz w:val="20"/>
                <w:szCs w:val="20"/>
              </w:rPr>
              <w:t>ОПШТИ ПОДАЦИ О ЈАВНОЈ НАБАВЦИ</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CF089A">
            <w:pPr>
              <w:widowControl w:val="0"/>
              <w:spacing w:line="276" w:lineRule="auto"/>
              <w:ind w:right="-20"/>
              <w:jc w:val="center"/>
              <w:rPr>
                <w:b/>
                <w:sz w:val="20"/>
                <w:szCs w:val="20"/>
              </w:rPr>
            </w:pPr>
            <w:r>
              <w:rPr>
                <w:b/>
                <w:sz w:val="20"/>
                <w:szCs w:val="20"/>
              </w:rPr>
              <w:t>4</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rPr>
                <w:b/>
                <w:sz w:val="20"/>
                <w:szCs w:val="20"/>
              </w:rPr>
            </w:pPr>
            <w:r>
              <w:rPr>
                <w:b/>
                <w:sz w:val="20"/>
                <w:szCs w:val="20"/>
              </w:rPr>
              <w:t>ПОДАЦИ О ПРЕДМЕТУ ЈАВНЕ НАБАВКЕ</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460D37">
            <w:pPr>
              <w:widowControl w:val="0"/>
              <w:spacing w:line="276" w:lineRule="auto"/>
              <w:ind w:right="-20"/>
              <w:jc w:val="center"/>
              <w:rPr>
                <w:b/>
                <w:sz w:val="20"/>
                <w:szCs w:val="20"/>
              </w:rPr>
            </w:pPr>
            <w:r>
              <w:rPr>
                <w:b/>
                <w:sz w:val="20"/>
                <w:szCs w:val="20"/>
              </w:rPr>
              <w:t>4</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tabs>
                <w:tab w:val="left" w:pos="1080"/>
                <w:tab w:val="left" w:pos="9498"/>
              </w:tabs>
              <w:spacing w:after="120" w:line="276" w:lineRule="auto"/>
              <w:rPr>
                <w:b/>
                <w:sz w:val="20"/>
                <w:szCs w:val="20"/>
              </w:rPr>
            </w:pPr>
            <w:r>
              <w:rPr>
                <w:b/>
                <w:sz w:val="20"/>
                <w:szCs w:val="20"/>
              </w:rPr>
              <w:t xml:space="preserve">ВРСТА, ТЕХНИЧКЕ КАРАКТЕРИСТИКЕ (СПЕЦИФИКАЦИЈЕ), КВАЛИТЕТ, </w:t>
            </w:r>
            <w:proofErr w:type="gramStart"/>
            <w:r>
              <w:rPr>
                <w:b/>
                <w:sz w:val="20"/>
                <w:szCs w:val="20"/>
              </w:rPr>
              <w:t>КОЛИЧИНА  И</w:t>
            </w:r>
            <w:proofErr w:type="gramEnd"/>
            <w:r>
              <w:rPr>
                <w:b/>
                <w:sz w:val="20"/>
                <w:szCs w:val="20"/>
              </w:rPr>
              <w:t xml:space="preserve">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ЕВЕНТУАЛНЕДОДАТНЕ УСЛУГЕ И СЛ.</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CF089A">
            <w:pPr>
              <w:widowControl w:val="0"/>
              <w:spacing w:line="276" w:lineRule="auto"/>
              <w:ind w:right="-20"/>
              <w:jc w:val="center"/>
              <w:rPr>
                <w:b/>
                <w:sz w:val="20"/>
                <w:szCs w:val="20"/>
              </w:rPr>
            </w:pPr>
            <w:r>
              <w:rPr>
                <w:b/>
                <w:sz w:val="20"/>
                <w:szCs w:val="20"/>
              </w:rPr>
              <w:t>5-8</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keepNext/>
              <w:spacing w:line="276" w:lineRule="auto"/>
              <w:outlineLvl w:val="0"/>
              <w:rPr>
                <w:b/>
                <w:bCs/>
                <w:sz w:val="20"/>
                <w:szCs w:val="20"/>
              </w:rPr>
            </w:pPr>
            <w:r>
              <w:rPr>
                <w:b/>
                <w:bCs/>
                <w:sz w:val="20"/>
                <w:szCs w:val="20"/>
              </w:rPr>
              <w:t>ОБАВЕЗНИ УСЛОВИ ЗА УЧЕШЋЕ У ПОСТУПКУ ЈАВНЕ НАБАВКЕ</w:t>
            </w:r>
          </w:p>
          <w:p w:rsidR="00F85285" w:rsidRDefault="00CF089A">
            <w:pPr>
              <w:keepNext/>
              <w:spacing w:line="276" w:lineRule="auto"/>
              <w:outlineLvl w:val="0"/>
              <w:rPr>
                <w:b/>
                <w:bCs/>
                <w:sz w:val="20"/>
                <w:szCs w:val="20"/>
              </w:rPr>
            </w:pPr>
            <w:r>
              <w:rPr>
                <w:b/>
                <w:bCs/>
                <w:sz w:val="20"/>
                <w:szCs w:val="20"/>
              </w:rPr>
              <w:t xml:space="preserve">ИЗ ЧЛАНА. 75. ЗЈН </w:t>
            </w:r>
            <w:r>
              <w:rPr>
                <w:b/>
                <w:sz w:val="20"/>
                <w:szCs w:val="20"/>
              </w:rPr>
              <w:t>И УПУТСТВО КАКО СЕ ДОКАЗУЈЕ ИСПУЊЕНОСТ ОБАВЕЗНИХ УСЛОВА</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460D37">
            <w:pPr>
              <w:widowControl w:val="0"/>
              <w:spacing w:line="276" w:lineRule="auto"/>
              <w:ind w:right="-20"/>
              <w:jc w:val="center"/>
              <w:rPr>
                <w:b/>
                <w:sz w:val="20"/>
                <w:szCs w:val="20"/>
              </w:rPr>
            </w:pPr>
            <w:r>
              <w:rPr>
                <w:b/>
                <w:sz w:val="20"/>
                <w:szCs w:val="20"/>
              </w:rPr>
              <w:t>8-10</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keepNext/>
              <w:spacing w:line="276" w:lineRule="auto"/>
              <w:outlineLvl w:val="0"/>
              <w:rPr>
                <w:b/>
                <w:bCs/>
                <w:sz w:val="20"/>
                <w:szCs w:val="20"/>
              </w:rPr>
            </w:pPr>
            <w:r>
              <w:rPr>
                <w:b/>
                <w:bCs/>
                <w:sz w:val="20"/>
                <w:szCs w:val="20"/>
              </w:rPr>
              <w:t>ДОДАТНИ УСЛОВИ ЗА УЧЕШЋЕ У ПОСТУПКУ ЈАВНЕ НАБАВКЕ ИЗ ЧЛАНА. 76.</w:t>
            </w:r>
            <w:r>
              <w:rPr>
                <w:b/>
                <w:sz w:val="20"/>
                <w:szCs w:val="20"/>
              </w:rPr>
              <w:t xml:space="preserve"> И УПУТСТВО КАКО СЕ ДОКАЗУЈЕ ИСПУЊЕНОСТ ДОДАТНИХ УСЛОВА</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460D37">
            <w:pPr>
              <w:widowControl w:val="0"/>
              <w:spacing w:line="276" w:lineRule="auto"/>
              <w:ind w:right="-20"/>
              <w:jc w:val="center"/>
              <w:rPr>
                <w:b/>
                <w:sz w:val="20"/>
                <w:szCs w:val="20"/>
              </w:rPr>
            </w:pPr>
            <w:r>
              <w:rPr>
                <w:b/>
                <w:sz w:val="20"/>
                <w:szCs w:val="20"/>
              </w:rPr>
              <w:t>8</w:t>
            </w:r>
            <w:r w:rsidR="00CF089A">
              <w:rPr>
                <w:b/>
                <w:sz w:val="20"/>
                <w:szCs w:val="20"/>
              </w:rPr>
              <w:t>-12</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rPr>
                <w:b/>
                <w:sz w:val="20"/>
                <w:szCs w:val="20"/>
              </w:rPr>
            </w:pPr>
            <w:r>
              <w:rPr>
                <w:b/>
                <w:sz w:val="20"/>
                <w:szCs w:val="20"/>
              </w:rPr>
              <w:t>УПУТСТВО ПОНУЂАЧИМА КАКО ДА САЧИНЕ ПОНУДУ</w:t>
            </w:r>
            <w:r>
              <w:rPr>
                <w:b/>
                <w:sz w:val="20"/>
                <w:szCs w:val="20"/>
              </w:rPr>
              <w:tab/>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CF089A">
            <w:pPr>
              <w:widowControl w:val="0"/>
              <w:spacing w:line="276" w:lineRule="auto"/>
              <w:ind w:right="-20"/>
              <w:jc w:val="center"/>
              <w:rPr>
                <w:b/>
                <w:sz w:val="20"/>
                <w:szCs w:val="20"/>
              </w:rPr>
            </w:pPr>
            <w:r>
              <w:rPr>
                <w:b/>
                <w:sz w:val="20"/>
                <w:szCs w:val="20"/>
              </w:rPr>
              <w:t>12-20</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line="276" w:lineRule="auto"/>
              <w:rPr>
                <w:b/>
                <w:sz w:val="20"/>
                <w:szCs w:val="20"/>
              </w:rPr>
            </w:pPr>
            <w:r>
              <w:rPr>
                <w:b/>
                <w:sz w:val="20"/>
                <w:szCs w:val="20"/>
              </w:rPr>
              <w:t>ДЕО 1</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line="276" w:lineRule="auto"/>
              <w:jc w:val="center"/>
              <w:rPr>
                <w:b/>
                <w:sz w:val="20"/>
                <w:szCs w:val="20"/>
              </w:rPr>
            </w:pPr>
            <w:r>
              <w:rPr>
                <w:b/>
                <w:sz w:val="20"/>
                <w:szCs w:val="20"/>
              </w:rPr>
              <w:t>21-22</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line="276" w:lineRule="auto"/>
              <w:rPr>
                <w:b/>
                <w:sz w:val="20"/>
                <w:szCs w:val="20"/>
              </w:rPr>
            </w:pPr>
            <w:r>
              <w:rPr>
                <w:b/>
                <w:sz w:val="20"/>
                <w:szCs w:val="20"/>
              </w:rPr>
              <w:t>ДЕО 2</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line="276" w:lineRule="auto"/>
              <w:jc w:val="center"/>
              <w:rPr>
                <w:b/>
                <w:sz w:val="20"/>
                <w:szCs w:val="20"/>
              </w:rPr>
            </w:pPr>
            <w:r>
              <w:rPr>
                <w:b/>
                <w:sz w:val="20"/>
                <w:szCs w:val="20"/>
              </w:rPr>
              <w:t>22</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rPr>
                <w:b/>
                <w:sz w:val="20"/>
                <w:szCs w:val="20"/>
              </w:rPr>
            </w:pPr>
            <w:r>
              <w:rPr>
                <w:b/>
                <w:sz w:val="20"/>
                <w:szCs w:val="20"/>
              </w:rPr>
              <w:t>ОБРАЗАЦ  ПОНУДЕ И ПОДАЦИ О ПОНУЂАЧУ</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CF089A">
            <w:pPr>
              <w:widowControl w:val="0"/>
              <w:spacing w:line="276" w:lineRule="auto"/>
              <w:ind w:right="-20"/>
              <w:jc w:val="center"/>
              <w:rPr>
                <w:b/>
                <w:sz w:val="20"/>
                <w:szCs w:val="20"/>
              </w:rPr>
            </w:pPr>
            <w:r>
              <w:rPr>
                <w:b/>
                <w:sz w:val="20"/>
                <w:szCs w:val="20"/>
              </w:rPr>
              <w:t>23</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rPr>
                <w:b/>
                <w:sz w:val="20"/>
                <w:szCs w:val="20"/>
              </w:rPr>
            </w:pPr>
            <w:r>
              <w:rPr>
                <w:b/>
                <w:sz w:val="20"/>
                <w:szCs w:val="20"/>
              </w:rPr>
              <w:t xml:space="preserve">ОБРАЗАЦ ДЕТАЉНЕ ПОНУДЕ СА СТРУКТУРОМ ЦЕНЕ </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CF089A">
            <w:pPr>
              <w:widowControl w:val="0"/>
              <w:spacing w:line="276" w:lineRule="auto"/>
              <w:ind w:right="-20"/>
              <w:jc w:val="center"/>
              <w:rPr>
                <w:b/>
                <w:sz w:val="20"/>
                <w:szCs w:val="20"/>
              </w:rPr>
            </w:pPr>
            <w:r>
              <w:rPr>
                <w:b/>
                <w:sz w:val="20"/>
                <w:szCs w:val="20"/>
              </w:rPr>
              <w:t>24</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rPr>
                <w:b/>
                <w:sz w:val="20"/>
                <w:szCs w:val="20"/>
              </w:rPr>
            </w:pPr>
            <w:r>
              <w:rPr>
                <w:b/>
                <w:sz w:val="20"/>
                <w:szCs w:val="20"/>
              </w:rPr>
              <w:t>ОБРАЗАЦ ПОДАЦИ О УЧЕСНИЦИМА У ЗАЈЕДНИЧКОЈ ПОНУДИ И ПОДИЗВОЂАЧИМА</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CF089A">
            <w:pPr>
              <w:widowControl w:val="0"/>
              <w:spacing w:line="276" w:lineRule="auto"/>
              <w:ind w:right="-20"/>
              <w:jc w:val="center"/>
              <w:rPr>
                <w:b/>
                <w:sz w:val="20"/>
                <w:szCs w:val="20"/>
              </w:rPr>
            </w:pPr>
            <w:r>
              <w:rPr>
                <w:b/>
                <w:sz w:val="20"/>
                <w:szCs w:val="20"/>
              </w:rPr>
              <w:t>25-26</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rPr>
                <w:b/>
                <w:sz w:val="20"/>
                <w:szCs w:val="20"/>
              </w:rPr>
            </w:pPr>
            <w:r>
              <w:rPr>
                <w:b/>
                <w:sz w:val="20"/>
                <w:szCs w:val="20"/>
              </w:rPr>
              <w:t>СПОРАЗУМ КОЈИМ СЕ ПОНУЂАЧИ ИЗ ГРУПЕ МЕЂУСОБНО И ПРЕМА НАРУЧИОЦУ ОБАВЕЗУЈУ НА ИЗВРШЕЊЕ ЈАВНЕ НАБАВКЕ</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CF089A">
            <w:pPr>
              <w:widowControl w:val="0"/>
              <w:spacing w:line="276" w:lineRule="auto"/>
              <w:ind w:right="-20"/>
              <w:jc w:val="center"/>
              <w:rPr>
                <w:b/>
                <w:sz w:val="20"/>
                <w:szCs w:val="20"/>
              </w:rPr>
            </w:pPr>
            <w:r>
              <w:rPr>
                <w:b/>
                <w:sz w:val="20"/>
                <w:szCs w:val="20"/>
              </w:rPr>
              <w:t>27</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line="276" w:lineRule="auto"/>
              <w:rPr>
                <w:b/>
                <w:sz w:val="20"/>
                <w:szCs w:val="20"/>
              </w:rPr>
            </w:pPr>
            <w:r>
              <w:rPr>
                <w:b/>
                <w:sz w:val="20"/>
                <w:szCs w:val="20"/>
              </w:rPr>
              <w:t>ОБРАЗАЦ ИЗЈАВЕ О НЕЗАВИСНОЈ ПОНУДИ</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line="276" w:lineRule="auto"/>
              <w:jc w:val="center"/>
              <w:rPr>
                <w:b/>
                <w:sz w:val="20"/>
                <w:szCs w:val="20"/>
              </w:rPr>
            </w:pPr>
            <w:r>
              <w:rPr>
                <w:b/>
                <w:sz w:val="20"/>
                <w:szCs w:val="20"/>
              </w:rPr>
              <w:t>28</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line="276" w:lineRule="auto"/>
              <w:rPr>
                <w:b/>
                <w:sz w:val="20"/>
                <w:szCs w:val="20"/>
              </w:rPr>
            </w:pPr>
            <w:r>
              <w:rPr>
                <w:b/>
                <w:sz w:val="20"/>
                <w:szCs w:val="20"/>
              </w:rPr>
              <w:t>ОБРАЗАЦ ИЗЈАВЕ О ИСПУЊЕНОСТИ УСЛОВА ИЗ ЧЛАНА 75. СТАВ 1. ЗЈН</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line="276" w:lineRule="auto"/>
              <w:jc w:val="center"/>
              <w:rPr>
                <w:b/>
                <w:sz w:val="20"/>
                <w:szCs w:val="20"/>
              </w:rPr>
            </w:pPr>
            <w:r>
              <w:rPr>
                <w:b/>
                <w:sz w:val="20"/>
                <w:szCs w:val="20"/>
              </w:rPr>
              <w:t>29</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rPr>
                <w:b/>
                <w:sz w:val="20"/>
                <w:szCs w:val="20"/>
              </w:rPr>
            </w:pPr>
            <w:r>
              <w:rPr>
                <w:b/>
                <w:sz w:val="20"/>
                <w:szCs w:val="20"/>
              </w:rPr>
              <w:t>ОБРАЗАЦ TРОШКОВА ПРИПРЕМАЊА ПОНУДЕ</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CF089A">
            <w:pPr>
              <w:widowControl w:val="0"/>
              <w:spacing w:line="276" w:lineRule="auto"/>
              <w:ind w:right="-20"/>
              <w:jc w:val="center"/>
              <w:rPr>
                <w:b/>
                <w:sz w:val="20"/>
                <w:szCs w:val="20"/>
              </w:rPr>
            </w:pPr>
            <w:r>
              <w:rPr>
                <w:b/>
                <w:sz w:val="20"/>
                <w:szCs w:val="20"/>
              </w:rPr>
              <w:t>30</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line="276" w:lineRule="auto"/>
              <w:rPr>
                <w:b/>
                <w:sz w:val="20"/>
                <w:szCs w:val="20"/>
              </w:rPr>
            </w:pPr>
            <w:r>
              <w:rPr>
                <w:b/>
                <w:sz w:val="20"/>
                <w:szCs w:val="20"/>
              </w:rPr>
              <w:t>ОБРАЗАЦ ИЗЈАВЕ О ПОШТОВАЊУ ОБАВЕЗА ИЗ ЧЛАНА 75. СТАВ 2. ЗЈН</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line="276" w:lineRule="auto"/>
              <w:jc w:val="center"/>
              <w:rPr>
                <w:b/>
                <w:sz w:val="20"/>
                <w:szCs w:val="20"/>
              </w:rPr>
            </w:pPr>
            <w:r>
              <w:rPr>
                <w:b/>
                <w:sz w:val="20"/>
                <w:szCs w:val="20"/>
              </w:rPr>
              <w:t>31</w:t>
            </w:r>
          </w:p>
        </w:tc>
      </w:tr>
      <w:tr w:rsidR="00F85285">
        <w:trPr>
          <w:trHeight w:val="261"/>
        </w:trPr>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Pr="00AA7531" w:rsidRDefault="00CF089A">
            <w:pPr>
              <w:spacing w:line="276" w:lineRule="auto"/>
              <w:rPr>
                <w:b/>
                <w:color w:val="000000" w:themeColor="text1"/>
                <w:sz w:val="20"/>
                <w:szCs w:val="20"/>
              </w:rPr>
            </w:pPr>
            <w:r w:rsidRPr="00AA7531">
              <w:rPr>
                <w:b/>
                <w:color w:val="000000" w:themeColor="text1"/>
                <w:sz w:val="20"/>
                <w:szCs w:val="20"/>
              </w:rPr>
              <w:t xml:space="preserve">ОБРАЗАЦ ПОТВРДЕ ЗА РЕФЕРЕНЦЕ </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Pr="00120340" w:rsidRDefault="00120340">
            <w:pPr>
              <w:spacing w:line="276" w:lineRule="auto"/>
              <w:jc w:val="center"/>
              <w:rPr>
                <w:b/>
                <w:sz w:val="20"/>
                <w:szCs w:val="20"/>
              </w:rPr>
            </w:pPr>
            <w:r w:rsidRPr="00120340">
              <w:rPr>
                <w:b/>
                <w:sz w:val="20"/>
                <w:szCs w:val="20"/>
              </w:rPr>
              <w:t>32</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rPr>
                <w:b/>
                <w:sz w:val="20"/>
                <w:szCs w:val="20"/>
              </w:rPr>
            </w:pPr>
            <w:r>
              <w:rPr>
                <w:b/>
                <w:sz w:val="20"/>
                <w:szCs w:val="20"/>
              </w:rPr>
              <w:t>РЕФЕРЕНТНА ЛИСТА</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120340" w:rsidP="00120340">
            <w:pPr>
              <w:widowControl w:val="0"/>
              <w:spacing w:line="276" w:lineRule="auto"/>
              <w:ind w:right="-20"/>
              <w:jc w:val="center"/>
              <w:rPr>
                <w:b/>
                <w:sz w:val="20"/>
                <w:szCs w:val="20"/>
              </w:rPr>
            </w:pPr>
            <w:r>
              <w:rPr>
                <w:b/>
                <w:sz w:val="20"/>
                <w:szCs w:val="20"/>
              </w:rPr>
              <w:t>33</w:t>
            </w:r>
          </w:p>
        </w:tc>
      </w:tr>
      <w:tr w:rsidR="00F85285">
        <w:tc>
          <w:tcPr>
            <w:tcW w:w="805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widowControl w:val="0"/>
              <w:spacing w:line="276" w:lineRule="auto"/>
              <w:ind w:right="-20"/>
              <w:rPr>
                <w:b/>
                <w:sz w:val="20"/>
                <w:szCs w:val="20"/>
              </w:rPr>
            </w:pPr>
            <w:r>
              <w:rPr>
                <w:b/>
                <w:sz w:val="20"/>
                <w:szCs w:val="20"/>
              </w:rPr>
              <w:t>МОДЕЛ УГОВОРА</w:t>
            </w:r>
          </w:p>
        </w:tc>
        <w:tc>
          <w:tcPr>
            <w:tcW w:w="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85285" w:rsidRDefault="00120340" w:rsidP="00120340">
            <w:pPr>
              <w:widowControl w:val="0"/>
              <w:spacing w:line="276" w:lineRule="auto"/>
              <w:ind w:right="-20"/>
              <w:jc w:val="center"/>
              <w:rPr>
                <w:b/>
                <w:sz w:val="20"/>
                <w:szCs w:val="20"/>
              </w:rPr>
            </w:pPr>
            <w:r>
              <w:rPr>
                <w:b/>
                <w:sz w:val="20"/>
                <w:szCs w:val="20"/>
              </w:rPr>
              <w:t>34-38</w:t>
            </w:r>
          </w:p>
        </w:tc>
      </w:tr>
    </w:tbl>
    <w:p w:rsidR="00F85285" w:rsidRDefault="00F85285">
      <w:pPr>
        <w:spacing w:line="276" w:lineRule="auto"/>
        <w:rPr>
          <w:b/>
          <w:bCs/>
          <w:sz w:val="20"/>
          <w:szCs w:val="20"/>
        </w:rPr>
      </w:pPr>
    </w:p>
    <w:p w:rsidR="00F85285" w:rsidRDefault="00F85285">
      <w:pPr>
        <w:spacing w:line="276" w:lineRule="auto"/>
        <w:rPr>
          <w:bCs/>
          <w:sz w:val="20"/>
          <w:szCs w:val="20"/>
        </w:rPr>
      </w:pPr>
    </w:p>
    <w:p w:rsidR="00F85285" w:rsidRDefault="00F85285">
      <w:pPr>
        <w:spacing w:line="276" w:lineRule="auto"/>
        <w:rPr>
          <w:b/>
          <w:sz w:val="20"/>
          <w:szCs w:val="20"/>
        </w:rPr>
      </w:pPr>
    </w:p>
    <w:p w:rsidR="00F85285" w:rsidRDefault="00C011BE">
      <w:pPr>
        <w:spacing w:line="276" w:lineRule="auto"/>
        <w:rPr>
          <w:b/>
          <w:sz w:val="20"/>
          <w:szCs w:val="20"/>
        </w:rPr>
      </w:pPr>
      <w:r>
        <w:rPr>
          <w:b/>
          <w:sz w:val="20"/>
          <w:szCs w:val="20"/>
        </w:rPr>
        <w:t>Конкурсна документација има 3</w:t>
      </w:r>
      <w:r>
        <w:rPr>
          <w:b/>
          <w:sz w:val="20"/>
          <w:szCs w:val="20"/>
          <w:lang w:val="sr-Cyrl-RS"/>
        </w:rPr>
        <w:t>8</w:t>
      </w:r>
      <w:r w:rsidR="00CF089A">
        <w:rPr>
          <w:b/>
          <w:sz w:val="20"/>
          <w:szCs w:val="20"/>
        </w:rPr>
        <w:t xml:space="preserve"> страна.</w:t>
      </w: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F85285">
      <w:pPr>
        <w:spacing w:line="276" w:lineRule="auto"/>
        <w:rPr>
          <w:bCs/>
          <w:sz w:val="20"/>
          <w:szCs w:val="20"/>
        </w:rPr>
      </w:pPr>
    </w:p>
    <w:p w:rsidR="00F85285" w:rsidRDefault="00CF089A">
      <w:pPr>
        <w:keepNext/>
        <w:spacing w:before="240" w:after="60" w:line="276" w:lineRule="auto"/>
        <w:outlineLvl w:val="2"/>
        <w:rPr>
          <w:b/>
          <w:bCs/>
          <w:sz w:val="20"/>
          <w:szCs w:val="20"/>
        </w:rPr>
      </w:pPr>
      <w:r>
        <w:rPr>
          <w:b/>
          <w:bCs/>
          <w:sz w:val="20"/>
          <w:szCs w:val="20"/>
        </w:rPr>
        <w:lastRenderedPageBreak/>
        <w:t>ОБРАЗАЦ ЗА КОВЕРАТ</w:t>
      </w:r>
    </w:p>
    <w:p w:rsidR="00F85285" w:rsidRDefault="00CF089A">
      <w:pPr>
        <w:spacing w:after="240" w:line="276" w:lineRule="auto"/>
        <w:jc w:val="left"/>
        <w:rPr>
          <w:b/>
          <w:bCs/>
          <w:sz w:val="20"/>
          <w:szCs w:val="20"/>
          <w:lang w:val="ru-RU"/>
        </w:rPr>
      </w:pPr>
      <w:r>
        <w:rPr>
          <w:noProof/>
          <w:lang w:eastAsia="en-US"/>
        </w:rPr>
        <mc:AlternateContent>
          <mc:Choice Requires="wps">
            <w:drawing>
              <wp:anchor distT="0" distB="0" distL="114300" distR="114300" simplePos="0" relativeHeight="4" behindDoc="0" locked="0" layoutInCell="1" allowOverlap="1" wp14:anchorId="4F160EE6">
                <wp:simplePos x="0" y="0"/>
                <wp:positionH relativeFrom="column">
                  <wp:align>right</wp:align>
                </wp:positionH>
                <wp:positionV relativeFrom="paragraph">
                  <wp:posOffset>110490</wp:posOffset>
                </wp:positionV>
                <wp:extent cx="4497070" cy="1905"/>
                <wp:effectExtent l="0" t="0" r="0" b="19050"/>
                <wp:wrapNone/>
                <wp:docPr id="2" name="Line 3"/>
                <wp:cNvGraphicFramePr/>
                <a:graphic xmlns:a="http://schemas.openxmlformats.org/drawingml/2006/main">
                  <a:graphicData uri="http://schemas.microsoft.com/office/word/2010/wordprocessingShape">
                    <wps:wsp>
                      <wps:cNvCnPr/>
                      <wps:spPr>
                        <a:xfrm>
                          <a:off x="0" y="0"/>
                          <a:ext cx="4496400" cy="1440"/>
                        </a:xfrm>
                        <a:prstGeom prst="line">
                          <a:avLst/>
                        </a:prstGeom>
                        <a:ln w="12600" cap="rnd">
                          <a:solidFill>
                            <a:srgbClr val="FF0000"/>
                          </a:solidFill>
                          <a:custDash>
                            <a:ds d="100000" sp="100000"/>
                          </a:custDash>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49865BC0" id="Line 3" o:spid="_x0000_s1026" style="position:absolute;z-index:4;visibility:visible;mso-wrap-style:square;mso-wrap-distance-left:9pt;mso-wrap-distance-top:0;mso-wrap-distance-right:9pt;mso-wrap-distance-bottom:0;mso-position-horizontal:right;mso-position-horizontal-relative:text;mso-position-vertical:absolute;mso-position-vertical-relative:text" from="302.9pt,8.7pt" to="65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" strokecolor="red" strokeweight=".35mm">
                <v:stroke endcap="round"/>
              </v:line>
            </w:pict>
          </mc:Fallback>
        </mc:AlternateContent>
      </w:r>
      <w:r>
        <w:rPr>
          <w:noProof/>
          <w:lang w:eastAsia="en-US"/>
        </w:rPr>
        <w:drawing>
          <wp:anchor distT="0" distB="0" distL="133350" distR="114300" simplePos="0" relativeHeight="6" behindDoc="0" locked="0" layoutInCell="1" allowOverlap="1">
            <wp:simplePos x="0" y="0"/>
            <wp:positionH relativeFrom="column">
              <wp:posOffset>1555115</wp:posOffset>
            </wp:positionH>
            <wp:positionV relativeFrom="paragraph">
              <wp:posOffset>-6985</wp:posOffset>
            </wp:positionV>
            <wp:extent cx="273685" cy="194945"/>
            <wp:effectExtent l="0" t="0" r="0" b="0"/>
            <wp:wrapNone/>
            <wp:docPr id="3" name="Picture 14"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descr="makaze"/>
                    <pic:cNvPicPr>
                      <a:picLocks noChangeAspect="1" noChangeArrowheads="1"/>
                    </pic:cNvPicPr>
                  </pic:nvPicPr>
                  <pic:blipFill>
                    <a:blip r:embed="rId10"/>
                    <a:stretch>
                      <a:fillRect/>
                    </a:stretch>
                  </pic:blipFill>
                  <pic:spPr bwMode="auto">
                    <a:xfrm>
                      <a:off x="0" y="0"/>
                      <a:ext cx="273685" cy="194945"/>
                    </a:xfrm>
                    <a:prstGeom prst="rect">
                      <a:avLst/>
                    </a:prstGeom>
                  </pic:spPr>
                </pic:pic>
              </a:graphicData>
            </a:graphic>
          </wp:anchor>
        </w:drawing>
      </w:r>
      <w:r>
        <w:rPr>
          <w:b/>
          <w:bCs/>
          <w:sz w:val="20"/>
          <w:szCs w:val="20"/>
          <w:lang w:val="ru-RU"/>
        </w:rPr>
        <w:t xml:space="preserve">(исећи </w:t>
      </w:r>
      <w:r>
        <w:rPr>
          <w:b/>
          <w:bCs/>
          <w:sz w:val="20"/>
          <w:szCs w:val="20"/>
        </w:rPr>
        <w:t xml:space="preserve">по </w:t>
      </w:r>
      <w:r>
        <w:rPr>
          <w:b/>
          <w:bCs/>
          <w:sz w:val="20"/>
          <w:szCs w:val="20"/>
          <w:lang w:val="ru-RU"/>
        </w:rPr>
        <w:t>ов</w:t>
      </w:r>
      <w:r>
        <w:rPr>
          <w:b/>
          <w:bCs/>
          <w:sz w:val="20"/>
          <w:szCs w:val="20"/>
        </w:rPr>
        <w:t>ој</w:t>
      </w:r>
      <w:r>
        <w:rPr>
          <w:b/>
          <w:bCs/>
          <w:sz w:val="20"/>
          <w:szCs w:val="20"/>
          <w:lang w:val="ru-RU"/>
        </w:rPr>
        <w:t xml:space="preserve"> линиј</w:t>
      </w:r>
      <w:r>
        <w:rPr>
          <w:b/>
          <w:bCs/>
          <w:sz w:val="20"/>
          <w:szCs w:val="20"/>
        </w:rPr>
        <w:t>и)</w:t>
      </w:r>
    </w:p>
    <w:tbl>
      <w:tblPr>
        <w:tblW w:w="9072" w:type="dxa"/>
        <w:tblInd w:w="109" w:type="dxa"/>
        <w:tblLook w:val="01E0" w:firstRow="1" w:lastRow="1" w:firstColumn="1" w:lastColumn="1" w:noHBand="0" w:noVBand="0"/>
      </w:tblPr>
      <w:tblGrid>
        <w:gridCol w:w="2107"/>
        <w:gridCol w:w="6965"/>
      </w:tblGrid>
      <w:tr w:rsidR="00F85285">
        <w:trPr>
          <w:trHeight w:val="533"/>
        </w:trPr>
        <w:tc>
          <w:tcPr>
            <w:tcW w:w="2107" w:type="dxa"/>
            <w:vMerge w:val="restart"/>
            <w:shd w:val="clear" w:color="auto" w:fill="auto"/>
            <w:vAlign w:val="center"/>
          </w:tcPr>
          <w:p w:rsidR="00F85285" w:rsidRDefault="00CF089A">
            <w:pPr>
              <w:suppressAutoHyphens w:val="0"/>
              <w:spacing w:line="276" w:lineRule="auto"/>
              <w:jc w:val="left"/>
              <w:rPr>
                <w:b/>
                <w:bCs/>
                <w:sz w:val="20"/>
                <w:szCs w:val="20"/>
              </w:rPr>
            </w:pPr>
            <w:r>
              <w:rPr>
                <w:b/>
                <w:bCs/>
                <w:sz w:val="20"/>
                <w:szCs w:val="20"/>
                <w:lang w:val="ru-RU"/>
              </w:rPr>
              <w:t>ПОДНОСИЛАЦ:</w:t>
            </w:r>
          </w:p>
        </w:tc>
        <w:tc>
          <w:tcPr>
            <w:tcW w:w="6964" w:type="dxa"/>
            <w:tcBorders>
              <w:bottom w:val="single" w:sz="4" w:space="0" w:color="00000A"/>
            </w:tcBorders>
            <w:shd w:val="clear" w:color="auto" w:fill="auto"/>
            <w:vAlign w:val="bottom"/>
          </w:tcPr>
          <w:p w:rsidR="00F85285" w:rsidRDefault="00F85285">
            <w:pPr>
              <w:suppressAutoHyphens w:val="0"/>
              <w:spacing w:line="276" w:lineRule="auto"/>
              <w:jc w:val="center"/>
              <w:rPr>
                <w:b/>
                <w:bCs/>
                <w:sz w:val="20"/>
                <w:szCs w:val="20"/>
              </w:rPr>
            </w:pPr>
          </w:p>
        </w:tc>
      </w:tr>
      <w:tr w:rsidR="00F85285">
        <w:trPr>
          <w:trHeight w:val="421"/>
        </w:trPr>
        <w:tc>
          <w:tcPr>
            <w:tcW w:w="2107" w:type="dxa"/>
            <w:vMerge/>
            <w:shd w:val="clear" w:color="auto" w:fill="auto"/>
          </w:tcPr>
          <w:p w:rsidR="00F85285" w:rsidRDefault="00F85285">
            <w:pPr>
              <w:suppressAutoHyphens w:val="0"/>
              <w:spacing w:line="276" w:lineRule="auto"/>
              <w:rPr>
                <w:b/>
                <w:bCs/>
                <w:sz w:val="20"/>
                <w:szCs w:val="20"/>
                <w:lang w:val="ru-RU"/>
              </w:rPr>
            </w:pPr>
          </w:p>
        </w:tc>
        <w:tc>
          <w:tcPr>
            <w:tcW w:w="6964" w:type="dxa"/>
            <w:tcBorders>
              <w:top w:val="single" w:sz="4" w:space="0" w:color="00000A"/>
            </w:tcBorders>
            <w:shd w:val="clear" w:color="auto" w:fill="auto"/>
          </w:tcPr>
          <w:p w:rsidR="00F85285" w:rsidRDefault="00CF089A">
            <w:pPr>
              <w:suppressAutoHyphens w:val="0"/>
              <w:spacing w:line="276" w:lineRule="auto"/>
              <w:jc w:val="center"/>
              <w:rPr>
                <w:b/>
                <w:bCs/>
                <w:sz w:val="20"/>
                <w:szCs w:val="20"/>
              </w:rPr>
            </w:pPr>
            <w:r>
              <w:rPr>
                <w:bCs/>
                <w:sz w:val="20"/>
                <w:szCs w:val="20"/>
                <w:lang w:val="ru-RU"/>
              </w:rPr>
              <w:t>(скраћени назив из Решења АПР</w:t>
            </w:r>
            <w:r>
              <w:rPr>
                <w:bCs/>
                <w:sz w:val="20"/>
                <w:szCs w:val="20"/>
              </w:rPr>
              <w:t>-a)</w:t>
            </w:r>
          </w:p>
        </w:tc>
      </w:tr>
      <w:tr w:rsidR="00F85285">
        <w:trPr>
          <w:trHeight w:val="423"/>
        </w:trPr>
        <w:tc>
          <w:tcPr>
            <w:tcW w:w="9071" w:type="dxa"/>
            <w:gridSpan w:val="2"/>
            <w:tcBorders>
              <w:top w:val="single" w:sz="4" w:space="0" w:color="00000A"/>
              <w:bottom w:val="single" w:sz="4" w:space="0" w:color="00000A"/>
            </w:tcBorders>
            <w:shd w:val="clear" w:color="auto" w:fill="auto"/>
            <w:vAlign w:val="bottom"/>
          </w:tcPr>
          <w:p w:rsidR="00F85285" w:rsidRDefault="00F85285">
            <w:pPr>
              <w:suppressAutoHyphens w:val="0"/>
              <w:spacing w:line="276" w:lineRule="auto"/>
              <w:jc w:val="center"/>
              <w:rPr>
                <w:b/>
                <w:bCs/>
                <w:sz w:val="20"/>
                <w:szCs w:val="20"/>
              </w:rPr>
            </w:pPr>
          </w:p>
        </w:tc>
      </w:tr>
      <w:tr w:rsidR="00F85285">
        <w:trPr>
          <w:trHeight w:val="493"/>
        </w:trPr>
        <w:tc>
          <w:tcPr>
            <w:tcW w:w="9071" w:type="dxa"/>
            <w:gridSpan w:val="2"/>
            <w:tcBorders>
              <w:top w:val="single" w:sz="4" w:space="0" w:color="00000A"/>
            </w:tcBorders>
            <w:shd w:val="clear" w:color="auto" w:fill="auto"/>
          </w:tcPr>
          <w:p w:rsidR="00F85285" w:rsidRDefault="00CF089A">
            <w:pPr>
              <w:spacing w:line="276" w:lineRule="auto"/>
              <w:jc w:val="center"/>
              <w:rPr>
                <w:bCs/>
                <w:sz w:val="20"/>
                <w:szCs w:val="20"/>
                <w:lang w:val="ru-RU"/>
              </w:rPr>
            </w:pPr>
            <w:r>
              <w:rPr>
                <w:bCs/>
                <w:sz w:val="20"/>
                <w:szCs w:val="20"/>
                <w:lang w:val="ru-RU"/>
              </w:rPr>
              <w:t>(седиште – а</w:t>
            </w:r>
            <w:r>
              <w:rPr>
                <w:bCs/>
                <w:sz w:val="20"/>
                <w:szCs w:val="20"/>
              </w:rPr>
              <w:t>д</w:t>
            </w:r>
            <w:r>
              <w:rPr>
                <w:bCs/>
                <w:sz w:val="20"/>
                <w:szCs w:val="20"/>
                <w:lang w:val="ru-RU"/>
              </w:rPr>
              <w:t>реса – Поштански број, (ПАК –поштански адресни код)</w:t>
            </w:r>
          </w:p>
        </w:tc>
      </w:tr>
      <w:tr w:rsidR="00F85285">
        <w:trPr>
          <w:trHeight w:val="341"/>
        </w:trPr>
        <w:tc>
          <w:tcPr>
            <w:tcW w:w="9071" w:type="dxa"/>
            <w:gridSpan w:val="2"/>
            <w:tcBorders>
              <w:top w:val="single" w:sz="4" w:space="0" w:color="00000A"/>
              <w:bottom w:val="single" w:sz="4" w:space="0" w:color="00000A"/>
            </w:tcBorders>
            <w:shd w:val="clear" w:color="auto" w:fill="auto"/>
            <w:vAlign w:val="bottom"/>
          </w:tcPr>
          <w:p w:rsidR="00F85285" w:rsidRDefault="00F85285">
            <w:pPr>
              <w:suppressAutoHyphens w:val="0"/>
              <w:spacing w:line="276" w:lineRule="auto"/>
              <w:jc w:val="center"/>
              <w:rPr>
                <w:b/>
                <w:bCs/>
                <w:sz w:val="20"/>
                <w:szCs w:val="20"/>
              </w:rPr>
            </w:pPr>
          </w:p>
        </w:tc>
      </w:tr>
      <w:tr w:rsidR="00F85285">
        <w:trPr>
          <w:trHeight w:val="457"/>
        </w:trPr>
        <w:tc>
          <w:tcPr>
            <w:tcW w:w="9071" w:type="dxa"/>
            <w:gridSpan w:val="2"/>
            <w:tcBorders>
              <w:top w:val="single" w:sz="4" w:space="0" w:color="00000A"/>
            </w:tcBorders>
            <w:shd w:val="clear" w:color="auto" w:fill="auto"/>
          </w:tcPr>
          <w:p w:rsidR="00F85285" w:rsidRDefault="00CF089A">
            <w:pPr>
              <w:spacing w:line="276" w:lineRule="auto"/>
              <w:jc w:val="center"/>
              <w:rPr>
                <w:bCs/>
                <w:sz w:val="20"/>
                <w:szCs w:val="20"/>
              </w:rPr>
            </w:pPr>
            <w:r>
              <w:rPr>
                <w:bCs/>
                <w:sz w:val="20"/>
                <w:szCs w:val="20"/>
                <w:lang w:val="ru-RU"/>
              </w:rPr>
              <w:t>(телефон-факс-електронска адреса)</w:t>
            </w:r>
          </w:p>
        </w:tc>
      </w:tr>
      <w:tr w:rsidR="00F85285">
        <w:trPr>
          <w:trHeight w:val="382"/>
        </w:trPr>
        <w:tc>
          <w:tcPr>
            <w:tcW w:w="9071" w:type="dxa"/>
            <w:gridSpan w:val="2"/>
            <w:tcBorders>
              <w:top w:val="single" w:sz="4" w:space="0" w:color="00000A"/>
              <w:bottom w:val="single" w:sz="4" w:space="0" w:color="00000A"/>
            </w:tcBorders>
            <w:shd w:val="clear" w:color="auto" w:fill="auto"/>
          </w:tcPr>
          <w:p w:rsidR="00F85285" w:rsidRDefault="00F85285">
            <w:pPr>
              <w:suppressAutoHyphens w:val="0"/>
              <w:spacing w:line="276" w:lineRule="auto"/>
              <w:jc w:val="center"/>
              <w:rPr>
                <w:b/>
                <w:bCs/>
                <w:sz w:val="20"/>
                <w:szCs w:val="20"/>
              </w:rPr>
            </w:pPr>
          </w:p>
        </w:tc>
      </w:tr>
      <w:tr w:rsidR="00F85285">
        <w:trPr>
          <w:trHeight w:val="397"/>
        </w:trPr>
        <w:tc>
          <w:tcPr>
            <w:tcW w:w="9071" w:type="dxa"/>
            <w:gridSpan w:val="2"/>
            <w:tcBorders>
              <w:top w:val="single" w:sz="4" w:space="0" w:color="00000A"/>
            </w:tcBorders>
            <w:shd w:val="clear" w:color="auto" w:fill="auto"/>
          </w:tcPr>
          <w:p w:rsidR="00F85285" w:rsidRDefault="00CF089A">
            <w:pPr>
              <w:spacing w:line="276" w:lineRule="auto"/>
              <w:jc w:val="center"/>
              <w:rPr>
                <w:bCs/>
                <w:sz w:val="20"/>
                <w:szCs w:val="20"/>
              </w:rPr>
            </w:pPr>
            <w:r>
              <w:rPr>
                <w:bCs/>
                <w:sz w:val="20"/>
                <w:szCs w:val="20"/>
                <w:lang w:val="ru-RU"/>
              </w:rPr>
              <w:t>име лица за контакт</w:t>
            </w:r>
          </w:p>
        </w:tc>
      </w:tr>
    </w:tbl>
    <w:p w:rsidR="00F85285" w:rsidRDefault="00CF089A">
      <w:pPr>
        <w:spacing w:before="240" w:line="276" w:lineRule="auto"/>
        <w:jc w:val="left"/>
        <w:rPr>
          <w:b/>
          <w:bCs/>
          <w:sz w:val="20"/>
          <w:szCs w:val="20"/>
          <w:lang w:val="ru-RU"/>
        </w:rPr>
      </w:pPr>
      <w:r>
        <w:rPr>
          <w:noProof/>
          <w:lang w:eastAsia="en-US"/>
        </w:rPr>
        <mc:AlternateContent>
          <mc:Choice Requires="wps">
            <w:drawing>
              <wp:anchor distT="0" distB="0" distL="114300" distR="114300" simplePos="0" relativeHeight="3" behindDoc="0" locked="0" layoutInCell="1" allowOverlap="1" wp14:anchorId="0C8CBB40">
                <wp:simplePos x="0" y="0"/>
                <wp:positionH relativeFrom="column">
                  <wp:posOffset>1447800</wp:posOffset>
                </wp:positionH>
                <wp:positionV relativeFrom="paragraph">
                  <wp:posOffset>249555</wp:posOffset>
                </wp:positionV>
                <wp:extent cx="4497070" cy="1905"/>
                <wp:effectExtent l="0" t="0" r="0" b="19050"/>
                <wp:wrapNone/>
                <wp:docPr id="4" name="Line 2"/>
                <wp:cNvGraphicFramePr/>
                <a:graphic xmlns:a="http://schemas.openxmlformats.org/drawingml/2006/main">
                  <a:graphicData uri="http://schemas.microsoft.com/office/word/2010/wordprocessingShape">
                    <wps:wsp>
                      <wps:cNvCnPr/>
                      <wps:spPr>
                        <a:xfrm>
                          <a:off x="0" y="0"/>
                          <a:ext cx="4496400" cy="1440"/>
                        </a:xfrm>
                        <a:prstGeom prst="line">
                          <a:avLst/>
                        </a:prstGeom>
                        <a:ln w="12600" cap="rnd">
                          <a:solidFill>
                            <a:srgbClr val="FF0000"/>
                          </a:solidFill>
                          <a:custDash>
                            <a:ds d="100000" sp="100000"/>
                          </a:custDash>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0972C9CA" id="Line 2"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114pt,19.65pt" to="468.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" strokecolor="red" strokeweight=".35mm">
                <v:stroke endcap="round"/>
              </v:line>
            </w:pict>
          </mc:Fallback>
        </mc:AlternateContent>
      </w:r>
      <w:r>
        <w:rPr>
          <w:noProof/>
          <w:lang w:eastAsia="en-US"/>
        </w:rPr>
        <w:drawing>
          <wp:anchor distT="0" distB="0" distL="133350" distR="114300" simplePos="0" relativeHeight="7" behindDoc="0" locked="0" layoutInCell="1" allowOverlap="1">
            <wp:simplePos x="0" y="0"/>
            <wp:positionH relativeFrom="column">
              <wp:posOffset>1676400</wp:posOffset>
            </wp:positionH>
            <wp:positionV relativeFrom="paragraph">
              <wp:posOffset>151765</wp:posOffset>
            </wp:positionV>
            <wp:extent cx="273685" cy="194945"/>
            <wp:effectExtent l="0" t="0" r="0" b="0"/>
            <wp:wrapNone/>
            <wp:docPr id="5" name="Picture 15"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5" descr="makaze"/>
                    <pic:cNvPicPr>
                      <a:picLocks noChangeAspect="1" noChangeArrowheads="1"/>
                    </pic:cNvPicPr>
                  </pic:nvPicPr>
                  <pic:blipFill>
                    <a:blip r:embed="rId10"/>
                    <a:stretch>
                      <a:fillRect/>
                    </a:stretch>
                  </pic:blipFill>
                  <pic:spPr bwMode="auto">
                    <a:xfrm>
                      <a:off x="0" y="0"/>
                      <a:ext cx="273685" cy="194945"/>
                    </a:xfrm>
                    <a:prstGeom prst="rect">
                      <a:avLst/>
                    </a:prstGeom>
                  </pic:spPr>
                </pic:pic>
              </a:graphicData>
            </a:graphic>
          </wp:anchor>
        </w:drawing>
      </w:r>
      <w:r>
        <w:rPr>
          <w:b/>
          <w:bCs/>
          <w:sz w:val="20"/>
          <w:szCs w:val="20"/>
          <w:lang w:val="ru-RU"/>
        </w:rPr>
        <w:t xml:space="preserve">(исећи </w:t>
      </w:r>
      <w:r>
        <w:rPr>
          <w:b/>
          <w:bCs/>
          <w:sz w:val="20"/>
          <w:szCs w:val="20"/>
        </w:rPr>
        <w:t xml:space="preserve">по </w:t>
      </w:r>
      <w:r>
        <w:rPr>
          <w:b/>
          <w:bCs/>
          <w:sz w:val="20"/>
          <w:szCs w:val="20"/>
          <w:lang w:val="ru-RU"/>
        </w:rPr>
        <w:t>ов</w:t>
      </w:r>
      <w:r>
        <w:rPr>
          <w:b/>
          <w:bCs/>
          <w:sz w:val="20"/>
          <w:szCs w:val="20"/>
        </w:rPr>
        <w:t>ој</w:t>
      </w:r>
      <w:r>
        <w:rPr>
          <w:b/>
          <w:bCs/>
          <w:sz w:val="20"/>
          <w:szCs w:val="20"/>
          <w:lang w:val="ru-RU"/>
        </w:rPr>
        <w:t xml:space="preserve"> линиј</w:t>
      </w:r>
      <w:r>
        <w:rPr>
          <w:b/>
          <w:bCs/>
          <w:sz w:val="20"/>
          <w:szCs w:val="20"/>
        </w:rPr>
        <w:t>и)</w:t>
      </w:r>
    </w:p>
    <w:p w:rsidR="00F85285" w:rsidRDefault="00CF089A">
      <w:pPr>
        <w:spacing w:before="120" w:line="276" w:lineRule="auto"/>
        <w:rPr>
          <w:b/>
          <w:bCs/>
          <w:sz w:val="20"/>
          <w:szCs w:val="20"/>
          <w:lang w:val="ru-RU"/>
        </w:rPr>
      </w:pPr>
      <w:r>
        <w:rPr>
          <w:b/>
          <w:bCs/>
          <w:sz w:val="20"/>
          <w:szCs w:val="20"/>
          <w:lang w:val="ru-RU"/>
        </w:rPr>
        <w:t xml:space="preserve">Напомена: </w:t>
      </w:r>
    </w:p>
    <w:p w:rsidR="00F85285" w:rsidRDefault="00CF089A">
      <w:pPr>
        <w:spacing w:line="276" w:lineRule="auto"/>
        <w:rPr>
          <w:b/>
          <w:bCs/>
          <w:sz w:val="20"/>
          <w:szCs w:val="20"/>
          <w:lang w:val="ru-RU"/>
        </w:rPr>
      </w:pPr>
      <w:r>
        <w:rPr>
          <w:bCs/>
          <w:sz w:val="20"/>
          <w:szCs w:val="20"/>
          <w:lang w:val="ru-RU"/>
        </w:rPr>
        <w:t>Горњи део попунити, исећи по горњим линијама и залепити на полеђини коверте/кутије.</w:t>
      </w:r>
    </w:p>
    <w:p w:rsidR="00F85285" w:rsidRDefault="00CF089A">
      <w:pPr>
        <w:spacing w:line="276" w:lineRule="auto"/>
        <w:rPr>
          <w:bCs/>
          <w:sz w:val="20"/>
          <w:szCs w:val="20"/>
          <w:lang w:val="ru-RU"/>
        </w:rPr>
      </w:pPr>
      <w:r>
        <w:rPr>
          <w:bCs/>
          <w:sz w:val="20"/>
          <w:szCs w:val="20"/>
          <w:lang w:val="ru-RU"/>
        </w:rPr>
        <w:t>Доњи део исећи по доњим линијама и залепити на предњу страну коверте/кутије.</w:t>
      </w:r>
    </w:p>
    <w:p w:rsidR="00F85285" w:rsidRDefault="00CF089A">
      <w:pPr>
        <w:spacing w:before="120" w:after="240" w:line="276" w:lineRule="auto"/>
        <w:jc w:val="left"/>
        <w:rPr>
          <w:b/>
          <w:bCs/>
          <w:sz w:val="20"/>
          <w:szCs w:val="20"/>
          <w:lang w:val="ru-RU"/>
        </w:rPr>
      </w:pPr>
      <w:r>
        <w:rPr>
          <w:noProof/>
          <w:lang w:eastAsia="en-US"/>
        </w:rPr>
        <mc:AlternateContent>
          <mc:Choice Requires="wps">
            <w:drawing>
              <wp:anchor distT="0" distB="0" distL="114300" distR="114300" simplePos="0" relativeHeight="9" behindDoc="0" locked="0" layoutInCell="1" allowOverlap="1" wp14:anchorId="6897558A">
                <wp:simplePos x="0" y="0"/>
                <wp:positionH relativeFrom="column">
                  <wp:posOffset>1828800</wp:posOffset>
                </wp:positionH>
                <wp:positionV relativeFrom="paragraph">
                  <wp:posOffset>222250</wp:posOffset>
                </wp:positionV>
                <wp:extent cx="4497070" cy="1905"/>
                <wp:effectExtent l="0" t="0" r="0" b="19050"/>
                <wp:wrapNone/>
                <wp:docPr id="6" name="Line 9"/>
                <wp:cNvGraphicFramePr/>
                <a:graphic xmlns:a="http://schemas.openxmlformats.org/drawingml/2006/main">
                  <a:graphicData uri="http://schemas.microsoft.com/office/word/2010/wordprocessingShape">
                    <wps:wsp>
                      <wps:cNvCnPr/>
                      <wps:spPr>
                        <a:xfrm>
                          <a:off x="0" y="0"/>
                          <a:ext cx="4496400" cy="1440"/>
                        </a:xfrm>
                        <a:prstGeom prst="line">
                          <a:avLst/>
                        </a:prstGeom>
                        <a:ln w="12600" cap="rnd">
                          <a:solidFill>
                            <a:srgbClr val="FF0000"/>
                          </a:solidFill>
                          <a:custDash>
                            <a:ds d="100000" sp="100000"/>
                          </a:custDash>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747A361F" id="Line 9" o:spid="_x0000_s1026" style="position:absolute;z-index:9;visibility:visible;mso-wrap-style:square;mso-wrap-distance-left:9pt;mso-wrap-distance-top:0;mso-wrap-distance-right:9pt;mso-wrap-distance-bottom:0;mso-position-horizontal:absolute;mso-position-horizontal-relative:text;mso-position-vertical:absolute;mso-position-vertical-relative:text" from="2in,17.5pt" to="498.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" strokecolor="red" strokeweight=".35mm">
                <v:stroke endcap="round"/>
              </v:line>
            </w:pict>
          </mc:Fallback>
        </mc:AlternateContent>
      </w:r>
      <w:r>
        <w:rPr>
          <w:noProof/>
          <w:lang w:eastAsia="en-US"/>
        </w:rPr>
        <w:drawing>
          <wp:anchor distT="0" distB="0" distL="133350" distR="114300" simplePos="0" relativeHeight="10" behindDoc="0" locked="0" layoutInCell="1" allowOverlap="1">
            <wp:simplePos x="0" y="0"/>
            <wp:positionH relativeFrom="column">
              <wp:posOffset>1600200</wp:posOffset>
            </wp:positionH>
            <wp:positionV relativeFrom="paragraph">
              <wp:posOffset>88900</wp:posOffset>
            </wp:positionV>
            <wp:extent cx="273685" cy="194945"/>
            <wp:effectExtent l="0" t="0" r="0" b="0"/>
            <wp:wrapNone/>
            <wp:docPr id="7" name="Picture 1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 descr="makaze"/>
                    <pic:cNvPicPr>
                      <a:picLocks noChangeAspect="1" noChangeArrowheads="1"/>
                    </pic:cNvPicPr>
                  </pic:nvPicPr>
                  <pic:blipFill>
                    <a:blip r:embed="rId10"/>
                    <a:stretch>
                      <a:fillRect/>
                    </a:stretch>
                  </pic:blipFill>
                  <pic:spPr bwMode="auto">
                    <a:xfrm>
                      <a:off x="0" y="0"/>
                      <a:ext cx="273685" cy="194945"/>
                    </a:xfrm>
                    <a:prstGeom prst="rect">
                      <a:avLst/>
                    </a:prstGeom>
                  </pic:spPr>
                </pic:pic>
              </a:graphicData>
            </a:graphic>
          </wp:anchor>
        </w:drawing>
      </w:r>
      <w:r>
        <w:rPr>
          <w:b/>
          <w:bCs/>
          <w:sz w:val="20"/>
          <w:szCs w:val="20"/>
          <w:lang w:val="ru-RU"/>
        </w:rPr>
        <w:t xml:space="preserve">(исећи </w:t>
      </w:r>
      <w:r>
        <w:rPr>
          <w:b/>
          <w:bCs/>
          <w:sz w:val="20"/>
          <w:szCs w:val="20"/>
        </w:rPr>
        <w:t xml:space="preserve">по </w:t>
      </w:r>
      <w:r>
        <w:rPr>
          <w:b/>
          <w:bCs/>
          <w:sz w:val="20"/>
          <w:szCs w:val="20"/>
          <w:lang w:val="ru-RU"/>
        </w:rPr>
        <w:t>ов</w:t>
      </w:r>
      <w:r>
        <w:rPr>
          <w:b/>
          <w:bCs/>
          <w:sz w:val="20"/>
          <w:szCs w:val="20"/>
        </w:rPr>
        <w:t>ој</w:t>
      </w:r>
      <w:r>
        <w:rPr>
          <w:b/>
          <w:bCs/>
          <w:sz w:val="20"/>
          <w:szCs w:val="20"/>
          <w:lang w:val="ru-RU"/>
        </w:rPr>
        <w:t xml:space="preserve"> линиј</w:t>
      </w:r>
      <w:r>
        <w:rPr>
          <w:b/>
          <w:bCs/>
          <w:sz w:val="20"/>
          <w:szCs w:val="20"/>
        </w:rPr>
        <w:t>и)</w:t>
      </w:r>
    </w:p>
    <w:p w:rsidR="00F85285" w:rsidRDefault="00CF089A">
      <w:pPr>
        <w:spacing w:before="240" w:line="276" w:lineRule="auto"/>
        <w:jc w:val="center"/>
        <w:rPr>
          <w:b/>
          <w:bCs/>
          <w:sz w:val="20"/>
          <w:szCs w:val="20"/>
          <w:lang w:val="ru-RU"/>
        </w:rPr>
      </w:pPr>
      <w:r>
        <w:rPr>
          <w:b/>
          <w:bCs/>
          <w:sz w:val="20"/>
          <w:szCs w:val="20"/>
          <w:lang w:val="ru-RU"/>
        </w:rPr>
        <w:t>ПРИМАЛАЦ:</w:t>
      </w:r>
    </w:p>
    <w:p w:rsidR="00F85285" w:rsidRDefault="00CF089A">
      <w:pPr>
        <w:spacing w:line="276" w:lineRule="auto"/>
        <w:jc w:val="center"/>
        <w:rPr>
          <w:b/>
          <w:bCs/>
          <w:sz w:val="20"/>
          <w:szCs w:val="20"/>
        </w:rPr>
      </w:pPr>
      <w:r>
        <w:rPr>
          <w:b/>
          <w:bCs/>
          <w:sz w:val="20"/>
          <w:szCs w:val="20"/>
          <w:lang w:val="ru-RU"/>
        </w:rPr>
        <w:t xml:space="preserve">КБЦ </w:t>
      </w:r>
      <w:r>
        <w:rPr>
          <w:b/>
          <w:bCs/>
          <w:sz w:val="20"/>
          <w:szCs w:val="20"/>
        </w:rPr>
        <w:t>„</w:t>
      </w:r>
      <w:r>
        <w:rPr>
          <w:b/>
          <w:bCs/>
          <w:sz w:val="20"/>
          <w:szCs w:val="20"/>
          <w:lang w:val="ru-RU"/>
        </w:rPr>
        <w:t>БЕЖАНИЈСКА КОСА</w:t>
      </w:r>
      <w:r>
        <w:rPr>
          <w:b/>
          <w:bCs/>
          <w:sz w:val="20"/>
          <w:szCs w:val="20"/>
        </w:rPr>
        <w:t>“</w:t>
      </w:r>
    </w:p>
    <w:p w:rsidR="00F85285" w:rsidRDefault="00CF089A">
      <w:pPr>
        <w:spacing w:line="276" w:lineRule="auto"/>
        <w:jc w:val="center"/>
        <w:rPr>
          <w:b/>
          <w:bCs/>
          <w:sz w:val="20"/>
          <w:szCs w:val="20"/>
          <w:lang w:val="ru-RU"/>
        </w:rPr>
      </w:pPr>
      <w:r>
        <w:rPr>
          <w:b/>
          <w:bCs/>
          <w:sz w:val="20"/>
          <w:szCs w:val="20"/>
          <w:lang w:val="ru-RU"/>
        </w:rPr>
        <w:t>Бежанијска коса б.б.</w:t>
      </w:r>
    </w:p>
    <w:p w:rsidR="00F85285" w:rsidRDefault="00CF089A">
      <w:pPr>
        <w:spacing w:line="276" w:lineRule="auto"/>
        <w:jc w:val="center"/>
        <w:rPr>
          <w:b/>
          <w:bCs/>
          <w:sz w:val="20"/>
          <w:szCs w:val="20"/>
          <w:lang w:val="ru-RU"/>
        </w:rPr>
      </w:pPr>
      <w:r>
        <w:rPr>
          <w:b/>
          <w:bCs/>
          <w:sz w:val="20"/>
          <w:szCs w:val="20"/>
          <w:lang w:val="ru-RU"/>
        </w:rPr>
        <w:t>11000 Београд</w:t>
      </w:r>
    </w:p>
    <w:p w:rsidR="00F85285" w:rsidRDefault="00CF089A">
      <w:pPr>
        <w:spacing w:line="276" w:lineRule="auto"/>
        <w:jc w:val="center"/>
        <w:rPr>
          <w:b/>
          <w:bCs/>
          <w:sz w:val="20"/>
          <w:szCs w:val="20"/>
          <w:lang w:val="ru-RU"/>
        </w:rPr>
      </w:pPr>
      <w:r>
        <w:rPr>
          <w:b/>
          <w:bCs/>
          <w:sz w:val="20"/>
          <w:szCs w:val="20"/>
          <w:lang w:val="ru-RU"/>
        </w:rPr>
        <w:t>ПОНУДА</w:t>
      </w:r>
    </w:p>
    <w:p w:rsidR="00F85285" w:rsidRPr="00AA7531" w:rsidRDefault="00CF089A">
      <w:pPr>
        <w:spacing w:line="276" w:lineRule="auto"/>
        <w:jc w:val="center"/>
        <w:rPr>
          <w:b/>
          <w:bCs/>
          <w:color w:val="FF0000"/>
          <w:sz w:val="20"/>
          <w:szCs w:val="20"/>
          <w:lang w:val="sr-Cyrl-CS"/>
        </w:rPr>
      </w:pPr>
      <w:r>
        <w:rPr>
          <w:b/>
          <w:bCs/>
          <w:sz w:val="20"/>
          <w:szCs w:val="20"/>
        </w:rPr>
        <w:t xml:space="preserve">ЈН МВ </w:t>
      </w:r>
      <w:r w:rsidR="004B476A">
        <w:rPr>
          <w:b/>
          <w:bCs/>
          <w:sz w:val="20"/>
          <w:szCs w:val="20"/>
          <w:lang w:val="sr-Cyrl-CS"/>
        </w:rPr>
        <w:t>1</w:t>
      </w:r>
      <w:r w:rsidRPr="00C011BE">
        <w:rPr>
          <w:b/>
          <w:bCs/>
          <w:sz w:val="20"/>
          <w:szCs w:val="20"/>
        </w:rPr>
        <w:t>У</w:t>
      </w:r>
      <w:r w:rsidR="004B476A">
        <w:rPr>
          <w:b/>
          <w:bCs/>
          <w:sz w:val="20"/>
          <w:szCs w:val="20"/>
          <w:lang w:val="ru-RU"/>
        </w:rPr>
        <w:t>/20</w:t>
      </w:r>
    </w:p>
    <w:p w:rsidR="00F85285" w:rsidRDefault="00CF089A">
      <w:pPr>
        <w:spacing w:line="276" w:lineRule="auto"/>
        <w:jc w:val="center"/>
        <w:rPr>
          <w:b/>
          <w:bCs/>
          <w:spacing w:val="68"/>
          <w:sz w:val="20"/>
          <w:szCs w:val="20"/>
          <w:lang w:val="ru-RU"/>
        </w:rPr>
      </w:pPr>
      <w:r>
        <w:rPr>
          <w:b/>
          <w:bCs/>
          <w:spacing w:val="68"/>
          <w:sz w:val="20"/>
          <w:szCs w:val="20"/>
          <w:lang w:val="ru-RU"/>
        </w:rPr>
        <w:t>НЕ ОТВАРАТИ !</w:t>
      </w:r>
    </w:p>
    <w:p w:rsidR="00F85285" w:rsidRDefault="00F85285">
      <w:pPr>
        <w:spacing w:line="276" w:lineRule="auto"/>
        <w:jc w:val="center"/>
        <w:rPr>
          <w:b/>
          <w:sz w:val="20"/>
          <w:szCs w:val="20"/>
        </w:rPr>
      </w:pPr>
    </w:p>
    <w:tbl>
      <w:tblPr>
        <w:tblW w:w="9072"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4535"/>
        <w:gridCol w:w="4537"/>
      </w:tblGrid>
      <w:tr w:rsidR="00F85285">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before="480" w:after="240" w:line="276" w:lineRule="auto"/>
              <w:jc w:val="center"/>
              <w:rPr>
                <w:b/>
                <w:bCs/>
                <w:sz w:val="20"/>
                <w:szCs w:val="20"/>
              </w:rPr>
            </w:pPr>
            <w:r>
              <w:rPr>
                <w:b/>
                <w:bCs/>
                <w:sz w:val="20"/>
                <w:szCs w:val="20"/>
                <w:lang w:val="ru-RU"/>
              </w:rPr>
              <w:t>Датум и сат подношења:</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before="480" w:after="240" w:line="276" w:lineRule="auto"/>
              <w:jc w:val="center"/>
              <w:rPr>
                <w:b/>
                <w:bCs/>
                <w:sz w:val="20"/>
                <w:szCs w:val="20"/>
              </w:rPr>
            </w:pPr>
            <w:r>
              <w:rPr>
                <w:b/>
                <w:bCs/>
                <w:sz w:val="20"/>
                <w:szCs w:val="20"/>
                <w:lang w:val="ru-RU"/>
              </w:rPr>
              <w:t>Заводни број подношења:</w:t>
            </w:r>
          </w:p>
        </w:tc>
      </w:tr>
      <w:tr w:rsidR="00F85285">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before="480" w:after="240" w:line="276" w:lineRule="auto"/>
              <w:jc w:val="center"/>
              <w:rPr>
                <w:b/>
                <w:bCs/>
                <w:sz w:val="20"/>
                <w:szCs w:val="20"/>
              </w:rPr>
            </w:pP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before="480" w:after="240" w:line="276" w:lineRule="auto"/>
              <w:jc w:val="center"/>
              <w:rPr>
                <w:b/>
                <w:bCs/>
                <w:sz w:val="20"/>
                <w:szCs w:val="20"/>
              </w:rPr>
            </w:pPr>
          </w:p>
        </w:tc>
      </w:tr>
    </w:tbl>
    <w:p w:rsidR="00F85285" w:rsidRDefault="00CF089A">
      <w:pPr>
        <w:spacing w:before="480" w:line="276" w:lineRule="auto"/>
        <w:jc w:val="left"/>
        <w:rPr>
          <w:sz w:val="20"/>
          <w:szCs w:val="20"/>
        </w:rPr>
      </w:pPr>
      <w:r>
        <w:rPr>
          <w:noProof/>
          <w:lang w:eastAsia="en-US"/>
        </w:rPr>
        <mc:AlternateContent>
          <mc:Choice Requires="wps">
            <w:drawing>
              <wp:anchor distT="0" distB="0" distL="114300" distR="114300" simplePos="0" relativeHeight="5" behindDoc="0" locked="0" layoutInCell="1" allowOverlap="1" wp14:anchorId="13180534">
                <wp:simplePos x="0" y="0"/>
                <wp:positionH relativeFrom="column">
                  <wp:posOffset>1752600</wp:posOffset>
                </wp:positionH>
                <wp:positionV relativeFrom="paragraph">
                  <wp:posOffset>243840</wp:posOffset>
                </wp:positionV>
                <wp:extent cx="4497070" cy="1905"/>
                <wp:effectExtent l="0" t="0" r="0" b="19050"/>
                <wp:wrapNone/>
                <wp:docPr id="8" name="Line 4"/>
                <wp:cNvGraphicFramePr/>
                <a:graphic xmlns:a="http://schemas.openxmlformats.org/drawingml/2006/main">
                  <a:graphicData uri="http://schemas.microsoft.com/office/word/2010/wordprocessingShape">
                    <wps:wsp>
                      <wps:cNvCnPr/>
                      <wps:spPr>
                        <a:xfrm>
                          <a:off x="0" y="0"/>
                          <a:ext cx="4496400" cy="1440"/>
                        </a:xfrm>
                        <a:prstGeom prst="line">
                          <a:avLst/>
                        </a:prstGeom>
                        <a:ln w="12600" cap="rnd">
                          <a:solidFill>
                            <a:srgbClr val="FF0000"/>
                          </a:solidFill>
                          <a:custDash>
                            <a:ds d="100000" sp="100000"/>
                          </a:custDash>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4B601993" id="Line 4"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138pt,19.2pt" to="492.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" strokecolor="red" strokeweight=".35mm">
                <v:stroke endcap="round"/>
              </v:line>
            </w:pict>
          </mc:Fallback>
        </mc:AlternateContent>
      </w:r>
      <w:r>
        <w:rPr>
          <w:noProof/>
          <w:lang w:eastAsia="en-US"/>
        </w:rPr>
        <w:drawing>
          <wp:anchor distT="0" distB="0" distL="133350" distR="114300" simplePos="0" relativeHeight="8" behindDoc="0" locked="0" layoutInCell="1" allowOverlap="1">
            <wp:simplePos x="0" y="0"/>
            <wp:positionH relativeFrom="column">
              <wp:posOffset>1600200</wp:posOffset>
            </wp:positionH>
            <wp:positionV relativeFrom="paragraph">
              <wp:posOffset>125095</wp:posOffset>
            </wp:positionV>
            <wp:extent cx="273685" cy="194945"/>
            <wp:effectExtent l="0" t="0" r="0" b="0"/>
            <wp:wrapNone/>
            <wp:docPr id="9" name="Picture 1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7" descr="makaze"/>
                    <pic:cNvPicPr>
                      <a:picLocks noChangeAspect="1" noChangeArrowheads="1"/>
                    </pic:cNvPicPr>
                  </pic:nvPicPr>
                  <pic:blipFill>
                    <a:blip r:embed="rId10"/>
                    <a:stretch>
                      <a:fillRect/>
                    </a:stretch>
                  </pic:blipFill>
                  <pic:spPr bwMode="auto">
                    <a:xfrm>
                      <a:off x="0" y="0"/>
                      <a:ext cx="273685" cy="194945"/>
                    </a:xfrm>
                    <a:prstGeom prst="rect">
                      <a:avLst/>
                    </a:prstGeom>
                  </pic:spPr>
                </pic:pic>
              </a:graphicData>
            </a:graphic>
          </wp:anchor>
        </w:drawing>
      </w:r>
      <w:r>
        <w:rPr>
          <w:b/>
          <w:bCs/>
          <w:sz w:val="20"/>
          <w:szCs w:val="20"/>
          <w:lang w:val="ru-RU"/>
        </w:rPr>
        <w:t xml:space="preserve">(исећи </w:t>
      </w:r>
      <w:r>
        <w:rPr>
          <w:b/>
          <w:bCs/>
          <w:sz w:val="20"/>
          <w:szCs w:val="20"/>
        </w:rPr>
        <w:t xml:space="preserve">по </w:t>
      </w:r>
      <w:r>
        <w:rPr>
          <w:b/>
          <w:bCs/>
          <w:sz w:val="20"/>
          <w:szCs w:val="20"/>
          <w:lang w:val="ru-RU"/>
        </w:rPr>
        <w:t>ов</w:t>
      </w:r>
      <w:r>
        <w:rPr>
          <w:b/>
          <w:bCs/>
          <w:sz w:val="20"/>
          <w:szCs w:val="20"/>
        </w:rPr>
        <w:t>ој</w:t>
      </w:r>
      <w:r>
        <w:rPr>
          <w:b/>
          <w:bCs/>
          <w:sz w:val="20"/>
          <w:szCs w:val="20"/>
          <w:lang w:val="ru-RU"/>
        </w:rPr>
        <w:t xml:space="preserve"> линиј</w:t>
      </w:r>
      <w:r>
        <w:rPr>
          <w:b/>
          <w:bCs/>
          <w:sz w:val="20"/>
          <w:szCs w:val="20"/>
        </w:rPr>
        <w:t>и)</w:t>
      </w: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F85285">
      <w:pPr>
        <w:spacing w:line="276" w:lineRule="auto"/>
        <w:rPr>
          <w:bCs/>
          <w:sz w:val="20"/>
          <w:szCs w:val="20"/>
        </w:rPr>
      </w:pPr>
    </w:p>
    <w:p w:rsidR="00460D37" w:rsidRDefault="00460D37">
      <w:pPr>
        <w:spacing w:line="276" w:lineRule="auto"/>
        <w:outlineLvl w:val="0"/>
        <w:rPr>
          <w:bCs/>
          <w:sz w:val="20"/>
          <w:szCs w:val="20"/>
        </w:rPr>
      </w:pPr>
    </w:p>
    <w:p w:rsidR="00F85285" w:rsidRDefault="00CF089A">
      <w:pPr>
        <w:spacing w:line="276" w:lineRule="auto"/>
        <w:outlineLvl w:val="0"/>
        <w:rPr>
          <w:bCs/>
          <w:sz w:val="20"/>
          <w:szCs w:val="20"/>
        </w:rPr>
      </w:pPr>
      <w:r>
        <w:rPr>
          <w:sz w:val="20"/>
          <w:szCs w:val="20"/>
        </w:rPr>
        <w:lastRenderedPageBreak/>
        <w:t xml:space="preserve">На основу члана 39. </w:t>
      </w:r>
      <w:proofErr w:type="gramStart"/>
      <w:r>
        <w:rPr>
          <w:sz w:val="20"/>
          <w:szCs w:val="20"/>
        </w:rPr>
        <w:t>и  61</w:t>
      </w:r>
      <w:proofErr w:type="gramEnd"/>
      <w:r>
        <w:rPr>
          <w:sz w:val="20"/>
          <w:szCs w:val="20"/>
        </w:rPr>
        <w:t xml:space="preserve">. Закона о јавним набавкама („Сл. гласник РС”, бр. 124/2012, 14/2015 и 68/2015, у даљем тексту: ЗЈН), члана 6. </w:t>
      </w:r>
      <w:proofErr w:type="gramStart"/>
      <w:r>
        <w:rPr>
          <w:sz w:val="20"/>
          <w:szCs w:val="20"/>
        </w:rPr>
        <w:t xml:space="preserve">Правилника о обавезним елементима конкурсне документације у поступцима </w:t>
      </w:r>
      <w:r w:rsidRPr="0017023C">
        <w:rPr>
          <w:sz w:val="20"/>
          <w:szCs w:val="20"/>
        </w:rPr>
        <w:t>јавних набавки и начину доказивања испуњености услова („Сл. гласн</w:t>
      </w:r>
      <w:r w:rsidR="003C2233" w:rsidRPr="0017023C">
        <w:rPr>
          <w:sz w:val="20"/>
          <w:szCs w:val="20"/>
        </w:rPr>
        <w:t>ик РС”, бр.</w:t>
      </w:r>
      <w:r w:rsidR="003C2233" w:rsidRPr="0017023C">
        <w:rPr>
          <w:sz w:val="20"/>
          <w:szCs w:val="20"/>
          <w:lang w:val="sr-Cyrl-RS"/>
        </w:rPr>
        <w:t xml:space="preserve"> </w:t>
      </w:r>
      <w:r w:rsidRPr="0017023C">
        <w:rPr>
          <w:sz w:val="20"/>
          <w:szCs w:val="20"/>
        </w:rPr>
        <w:t>86/2015), Одлуке о покретању поступка бр.</w:t>
      </w:r>
      <w:proofErr w:type="gramEnd"/>
      <w:r w:rsidRPr="0017023C">
        <w:rPr>
          <w:sz w:val="20"/>
          <w:szCs w:val="20"/>
        </w:rPr>
        <w:t xml:space="preserve"> </w:t>
      </w:r>
      <w:r w:rsidR="0017023C" w:rsidRPr="0017023C">
        <w:rPr>
          <w:sz w:val="20"/>
          <w:szCs w:val="20"/>
          <w:lang w:val="sr-Cyrl-RS"/>
        </w:rPr>
        <w:t>9649</w:t>
      </w:r>
      <w:r w:rsidRPr="0017023C">
        <w:rPr>
          <w:sz w:val="20"/>
          <w:szCs w:val="20"/>
        </w:rPr>
        <w:t xml:space="preserve">/1 од  </w:t>
      </w:r>
      <w:r w:rsidR="0017023C" w:rsidRPr="0017023C">
        <w:rPr>
          <w:sz w:val="20"/>
          <w:szCs w:val="20"/>
          <w:lang w:val="sr-Cyrl-RS"/>
        </w:rPr>
        <w:t>06</w:t>
      </w:r>
      <w:r w:rsidR="0017023C" w:rsidRPr="0017023C">
        <w:rPr>
          <w:sz w:val="20"/>
          <w:szCs w:val="20"/>
          <w:lang w:val="sr-Cyrl-CS"/>
        </w:rPr>
        <w:t>.01.2020</w:t>
      </w:r>
      <w:r w:rsidRPr="0017023C">
        <w:rPr>
          <w:sz w:val="20"/>
          <w:szCs w:val="20"/>
        </w:rPr>
        <w:t xml:space="preserve">. </w:t>
      </w:r>
      <w:proofErr w:type="gramStart"/>
      <w:r w:rsidRPr="0017023C">
        <w:rPr>
          <w:sz w:val="20"/>
          <w:szCs w:val="20"/>
        </w:rPr>
        <w:t>године</w:t>
      </w:r>
      <w:proofErr w:type="gramEnd"/>
      <w:r w:rsidRPr="0017023C">
        <w:rPr>
          <w:sz w:val="20"/>
          <w:szCs w:val="20"/>
        </w:rPr>
        <w:t xml:space="preserve"> и Решења о именовању чланова комисије бр. </w:t>
      </w:r>
      <w:r w:rsidR="0017023C" w:rsidRPr="0017023C">
        <w:rPr>
          <w:sz w:val="20"/>
          <w:szCs w:val="20"/>
          <w:lang w:val="sr-Cyrl-RS"/>
        </w:rPr>
        <w:t>9649</w:t>
      </w:r>
      <w:r w:rsidRPr="0017023C">
        <w:rPr>
          <w:sz w:val="20"/>
          <w:szCs w:val="20"/>
        </w:rPr>
        <w:t xml:space="preserve">/2 од  </w:t>
      </w:r>
      <w:r w:rsidR="0017023C" w:rsidRPr="0017023C">
        <w:rPr>
          <w:sz w:val="20"/>
          <w:szCs w:val="20"/>
          <w:lang w:val="sr-Cyrl-RS"/>
        </w:rPr>
        <w:t>06</w:t>
      </w:r>
      <w:r w:rsidR="0017023C" w:rsidRPr="0017023C">
        <w:rPr>
          <w:sz w:val="20"/>
          <w:szCs w:val="20"/>
          <w:lang w:val="sr-Cyrl-CS"/>
        </w:rPr>
        <w:t>.01.2020</w:t>
      </w:r>
      <w:r w:rsidRPr="0017023C">
        <w:rPr>
          <w:sz w:val="20"/>
          <w:szCs w:val="20"/>
        </w:rPr>
        <w:t xml:space="preserve">. </w:t>
      </w:r>
      <w:proofErr w:type="gramStart"/>
      <w:r w:rsidRPr="0017023C">
        <w:rPr>
          <w:sz w:val="20"/>
          <w:szCs w:val="20"/>
        </w:rPr>
        <w:t>године</w:t>
      </w:r>
      <w:proofErr w:type="gramEnd"/>
      <w:r w:rsidRPr="0017023C">
        <w:rPr>
          <w:sz w:val="20"/>
          <w:szCs w:val="20"/>
        </w:rPr>
        <w:t>,  Комисија за јав</w:t>
      </w:r>
      <w:r>
        <w:rPr>
          <w:sz w:val="20"/>
          <w:szCs w:val="20"/>
        </w:rPr>
        <w:t xml:space="preserve">ну набавку добара ЈН МВ </w:t>
      </w:r>
      <w:bookmarkStart w:id="10" w:name="_Toc372499435"/>
      <w:bookmarkStart w:id="11" w:name="_Toc375940477"/>
      <w:bookmarkStart w:id="12" w:name="_Toc424039155"/>
      <w:r w:rsidR="004B476A">
        <w:rPr>
          <w:sz w:val="20"/>
          <w:szCs w:val="20"/>
          <w:lang w:val="sr-Cyrl-RS"/>
        </w:rPr>
        <w:t>1</w:t>
      </w:r>
      <w:r w:rsidR="004B476A">
        <w:rPr>
          <w:sz w:val="20"/>
          <w:szCs w:val="20"/>
        </w:rPr>
        <w:t>У/20</w:t>
      </w:r>
      <w:r>
        <w:rPr>
          <w:sz w:val="20"/>
          <w:szCs w:val="20"/>
        </w:rPr>
        <w:t xml:space="preserve">– </w:t>
      </w:r>
      <w:r>
        <w:rPr>
          <w:b/>
          <w:sz w:val="20"/>
          <w:szCs w:val="20"/>
        </w:rPr>
        <w:t>Услуге одржавања хигијене - нова поликлиника КБЦ „Бежанијска коса“</w:t>
      </w:r>
      <w:r>
        <w:rPr>
          <w:sz w:val="20"/>
          <w:szCs w:val="20"/>
        </w:rPr>
        <w:t>, сачинила</w:t>
      </w:r>
      <w:r>
        <w:rPr>
          <w:bCs/>
          <w:sz w:val="20"/>
          <w:szCs w:val="20"/>
        </w:rPr>
        <w:t xml:space="preserve"> је</w:t>
      </w:r>
    </w:p>
    <w:p w:rsidR="00F85285" w:rsidRDefault="00F85285">
      <w:pPr>
        <w:spacing w:line="276" w:lineRule="auto"/>
        <w:outlineLvl w:val="0"/>
        <w:rPr>
          <w:bCs/>
          <w:sz w:val="20"/>
          <w:szCs w:val="20"/>
        </w:rPr>
      </w:pPr>
    </w:p>
    <w:p w:rsidR="00F85285" w:rsidRDefault="00CF089A">
      <w:pPr>
        <w:spacing w:line="276" w:lineRule="auto"/>
        <w:jc w:val="center"/>
        <w:outlineLvl w:val="0"/>
        <w:rPr>
          <w:b/>
          <w:sz w:val="20"/>
          <w:szCs w:val="20"/>
          <w:u w:val="single"/>
        </w:rPr>
      </w:pPr>
      <w:r>
        <w:rPr>
          <w:b/>
          <w:sz w:val="20"/>
          <w:szCs w:val="20"/>
          <w:u w:val="single"/>
        </w:rPr>
        <w:t>КОНКУРСНУ ДОКУМЕНТАЦИЈУ ЗА</w:t>
      </w:r>
    </w:p>
    <w:p w:rsidR="00F85285" w:rsidRPr="00451482" w:rsidRDefault="00CF089A">
      <w:pPr>
        <w:spacing w:line="276" w:lineRule="auto"/>
        <w:jc w:val="center"/>
        <w:outlineLvl w:val="0"/>
        <w:rPr>
          <w:b/>
          <w:sz w:val="20"/>
          <w:szCs w:val="20"/>
          <w:lang w:val="sr-Cyrl-RS"/>
        </w:rPr>
      </w:pPr>
      <w:r>
        <w:rPr>
          <w:b/>
          <w:sz w:val="20"/>
          <w:szCs w:val="20"/>
          <w:u w:val="single"/>
        </w:rPr>
        <w:t xml:space="preserve">ЈН МВ </w:t>
      </w:r>
      <w:r w:rsidR="004B476A">
        <w:rPr>
          <w:b/>
          <w:sz w:val="20"/>
          <w:szCs w:val="20"/>
          <w:u w:val="single"/>
          <w:lang w:val="sr-Cyrl-RS"/>
        </w:rPr>
        <w:t>1</w:t>
      </w:r>
      <w:r w:rsidR="004B476A">
        <w:rPr>
          <w:b/>
          <w:sz w:val="20"/>
          <w:szCs w:val="20"/>
          <w:u w:val="single"/>
        </w:rPr>
        <w:t>У/20</w:t>
      </w:r>
    </w:p>
    <w:p w:rsidR="00F85285" w:rsidRDefault="00F85285">
      <w:pPr>
        <w:spacing w:line="276" w:lineRule="auto"/>
        <w:rPr>
          <w:b/>
          <w:sz w:val="20"/>
          <w:szCs w:val="20"/>
        </w:rPr>
      </w:pPr>
    </w:p>
    <w:bookmarkEnd w:id="10"/>
    <w:bookmarkEnd w:id="11"/>
    <w:bookmarkEnd w:id="12"/>
    <w:p w:rsidR="00F85285" w:rsidRDefault="00CF089A">
      <w:pPr>
        <w:spacing w:line="276" w:lineRule="auto"/>
        <w:rPr>
          <w:b/>
          <w:sz w:val="20"/>
          <w:szCs w:val="20"/>
          <w:u w:val="single"/>
          <w:lang w:val="sr-Latn-BA"/>
        </w:rPr>
      </w:pPr>
      <w:r>
        <w:rPr>
          <w:b/>
          <w:sz w:val="20"/>
          <w:szCs w:val="20"/>
          <w:u w:val="single"/>
          <w:lang w:val="sr-Latn-BA"/>
        </w:rPr>
        <w:t>1. ОПШТИ ПОДАЦИ О ЈАВНОЈ НАБАВЦИ</w:t>
      </w:r>
    </w:p>
    <w:p w:rsidR="00F85285" w:rsidRDefault="00CF089A">
      <w:pPr>
        <w:pStyle w:val="Heading3"/>
        <w:spacing w:line="276" w:lineRule="auto"/>
        <w:rPr>
          <w:rFonts w:ascii="Times New Roman" w:hAnsi="Times New Roman"/>
          <w:sz w:val="20"/>
          <w:szCs w:val="20"/>
        </w:rPr>
      </w:pPr>
      <w:bookmarkStart w:id="13" w:name="_Toc372499436"/>
      <w:bookmarkStart w:id="14" w:name="_Toc375940478"/>
      <w:bookmarkStart w:id="15" w:name="_Toc364938509"/>
      <w:bookmarkStart w:id="16" w:name="_Toc366570170"/>
      <w:bookmarkStart w:id="17" w:name="_Toc366575937"/>
      <w:bookmarkStart w:id="18" w:name="_Toc366576309"/>
      <w:bookmarkStart w:id="19" w:name="_Toc366837294"/>
      <w:bookmarkStart w:id="20" w:name="_Toc370376639"/>
      <w:bookmarkStart w:id="21" w:name="_Toc424039156"/>
      <w:r>
        <w:rPr>
          <w:rFonts w:ascii="Times New Roman" w:hAnsi="Times New Roman"/>
          <w:sz w:val="20"/>
          <w:szCs w:val="20"/>
        </w:rPr>
        <w:t xml:space="preserve">1.1. </w:t>
      </w:r>
      <w:bookmarkEnd w:id="13"/>
      <w:bookmarkEnd w:id="14"/>
      <w:bookmarkEnd w:id="15"/>
      <w:bookmarkEnd w:id="16"/>
      <w:bookmarkEnd w:id="17"/>
      <w:bookmarkEnd w:id="18"/>
      <w:bookmarkEnd w:id="19"/>
      <w:bookmarkEnd w:id="20"/>
      <w:bookmarkEnd w:id="21"/>
      <w:r>
        <w:rPr>
          <w:rFonts w:ascii="Times New Roman" w:hAnsi="Times New Roman"/>
          <w:sz w:val="20"/>
          <w:szCs w:val="20"/>
        </w:rPr>
        <w:t>Подаци о наручиоцу:</w:t>
      </w:r>
    </w:p>
    <w:p w:rsidR="00F85285" w:rsidRDefault="00CF089A">
      <w:pPr>
        <w:pStyle w:val="Default"/>
        <w:spacing w:line="276" w:lineRule="auto"/>
        <w:jc w:val="both"/>
        <w:rPr>
          <w:sz w:val="20"/>
          <w:szCs w:val="20"/>
        </w:rPr>
      </w:pPr>
      <w:r>
        <w:rPr>
          <w:sz w:val="20"/>
          <w:szCs w:val="20"/>
        </w:rPr>
        <w:t xml:space="preserve">Назив и седиште наручиоца: </w:t>
      </w:r>
    </w:p>
    <w:p w:rsidR="00F85285" w:rsidRDefault="00CF089A">
      <w:pPr>
        <w:pStyle w:val="Default"/>
        <w:spacing w:line="276" w:lineRule="auto"/>
        <w:jc w:val="both"/>
        <w:rPr>
          <w:sz w:val="20"/>
          <w:szCs w:val="20"/>
        </w:rPr>
      </w:pPr>
      <w:r>
        <w:rPr>
          <w:sz w:val="20"/>
          <w:szCs w:val="20"/>
        </w:rPr>
        <w:t>Клиничко-болнички центар „Бежанијска коса“, Београд, ул. Бежанијска коса бб</w:t>
      </w:r>
    </w:p>
    <w:p w:rsidR="00F85285" w:rsidRDefault="00CF089A">
      <w:pPr>
        <w:pStyle w:val="Default"/>
        <w:spacing w:line="276" w:lineRule="auto"/>
        <w:jc w:val="both"/>
        <w:rPr>
          <w:color w:val="FF0000"/>
          <w:sz w:val="20"/>
          <w:szCs w:val="20"/>
        </w:rPr>
      </w:pPr>
      <w:r>
        <w:rPr>
          <w:color w:val="00000A"/>
          <w:sz w:val="20"/>
          <w:szCs w:val="20"/>
        </w:rPr>
        <w:t>Матични број</w:t>
      </w:r>
      <w:proofErr w:type="gramStart"/>
      <w:r>
        <w:rPr>
          <w:color w:val="00000A"/>
          <w:sz w:val="20"/>
          <w:szCs w:val="20"/>
        </w:rPr>
        <w:t>:…………………………………………...</w:t>
      </w:r>
      <w:proofErr w:type="gramEnd"/>
      <w:r>
        <w:rPr>
          <w:color w:val="00000A"/>
          <w:sz w:val="20"/>
          <w:szCs w:val="20"/>
        </w:rPr>
        <w:t>07039743</w:t>
      </w:r>
    </w:p>
    <w:p w:rsidR="00F85285" w:rsidRDefault="00CF089A">
      <w:pPr>
        <w:pStyle w:val="Default"/>
        <w:spacing w:line="276" w:lineRule="auto"/>
        <w:jc w:val="both"/>
        <w:rPr>
          <w:sz w:val="20"/>
          <w:szCs w:val="20"/>
        </w:rPr>
      </w:pPr>
      <w:r>
        <w:rPr>
          <w:sz w:val="20"/>
          <w:szCs w:val="20"/>
        </w:rPr>
        <w:t xml:space="preserve">Шифра делатности: …………………………………… </w:t>
      </w:r>
      <w:r>
        <w:rPr>
          <w:color w:val="00000A"/>
          <w:sz w:val="20"/>
          <w:szCs w:val="20"/>
        </w:rPr>
        <w:t>85110</w:t>
      </w:r>
    </w:p>
    <w:p w:rsidR="00F85285" w:rsidRDefault="00CF089A">
      <w:pPr>
        <w:pStyle w:val="Default"/>
        <w:spacing w:line="276" w:lineRule="auto"/>
        <w:jc w:val="both"/>
        <w:rPr>
          <w:sz w:val="20"/>
          <w:szCs w:val="20"/>
        </w:rPr>
      </w:pPr>
      <w:r>
        <w:rPr>
          <w:sz w:val="20"/>
          <w:szCs w:val="20"/>
        </w:rPr>
        <w:t xml:space="preserve">ПИБ: …………………………………………………… </w:t>
      </w:r>
      <w:r>
        <w:rPr>
          <w:color w:val="00000A"/>
          <w:sz w:val="20"/>
          <w:szCs w:val="20"/>
        </w:rPr>
        <w:t>100200745</w:t>
      </w:r>
    </w:p>
    <w:p w:rsidR="00F85285" w:rsidRDefault="00CF089A">
      <w:pPr>
        <w:pStyle w:val="Default"/>
        <w:spacing w:line="276" w:lineRule="auto"/>
        <w:jc w:val="both"/>
        <w:rPr>
          <w:color w:val="FF0000"/>
          <w:sz w:val="20"/>
          <w:szCs w:val="20"/>
        </w:rPr>
      </w:pPr>
      <w:r>
        <w:rPr>
          <w:sz w:val="20"/>
          <w:szCs w:val="20"/>
        </w:rPr>
        <w:t xml:space="preserve">Текући рачун: …………………………………………. </w:t>
      </w:r>
      <w:r>
        <w:rPr>
          <w:color w:val="00000A"/>
          <w:sz w:val="20"/>
          <w:szCs w:val="20"/>
        </w:rPr>
        <w:t>840-633-661-54</w:t>
      </w:r>
    </w:p>
    <w:p w:rsidR="00F85285" w:rsidRDefault="00CF089A">
      <w:pPr>
        <w:pStyle w:val="Default"/>
        <w:spacing w:line="276" w:lineRule="auto"/>
        <w:jc w:val="both"/>
        <w:rPr>
          <w:sz w:val="20"/>
          <w:szCs w:val="20"/>
          <w:lang w:eastAsia="ar-SA"/>
        </w:rPr>
      </w:pPr>
      <w:r>
        <w:rPr>
          <w:color w:val="00000A"/>
          <w:sz w:val="20"/>
          <w:szCs w:val="20"/>
        </w:rPr>
        <w:t>Податак о апропријацији у буџету (конто)</w:t>
      </w:r>
      <w:proofErr w:type="gramStart"/>
      <w:r>
        <w:rPr>
          <w:color w:val="00000A"/>
          <w:sz w:val="20"/>
          <w:szCs w:val="20"/>
        </w:rPr>
        <w:t>:...............</w:t>
      </w:r>
      <w:r>
        <w:rPr>
          <w:sz w:val="20"/>
          <w:szCs w:val="20"/>
        </w:rPr>
        <w:t>..</w:t>
      </w:r>
      <w:proofErr w:type="gramEnd"/>
      <w:r>
        <w:rPr>
          <w:sz w:val="20"/>
          <w:szCs w:val="20"/>
          <w:lang w:eastAsia="ar-SA"/>
        </w:rPr>
        <w:t xml:space="preserve"> 421325</w:t>
      </w:r>
    </w:p>
    <w:p w:rsidR="00F85285" w:rsidRDefault="00CF089A">
      <w:pPr>
        <w:pStyle w:val="Default"/>
        <w:spacing w:line="276" w:lineRule="auto"/>
        <w:jc w:val="both"/>
      </w:pPr>
      <w:r>
        <w:rPr>
          <w:color w:val="00000A"/>
          <w:sz w:val="20"/>
          <w:szCs w:val="20"/>
        </w:rPr>
        <w:t xml:space="preserve">Интернет адреса наручиоца: </w:t>
      </w:r>
      <w:hyperlink r:id="rId11">
        <w:r>
          <w:rPr>
            <w:rStyle w:val="InternetLink"/>
            <w:sz w:val="20"/>
            <w:szCs w:val="20"/>
            <w:lang w:val="sr-Latn-BA"/>
          </w:rPr>
          <w:t>www.bkosa.edu.rs</w:t>
        </w:r>
      </w:hyperlink>
    </w:p>
    <w:p w:rsidR="00F85285" w:rsidRDefault="00CF089A">
      <w:pPr>
        <w:pStyle w:val="Default"/>
        <w:spacing w:line="276" w:lineRule="auto"/>
        <w:jc w:val="both"/>
        <w:rPr>
          <w:b/>
          <w:sz w:val="20"/>
          <w:szCs w:val="20"/>
        </w:rPr>
      </w:pPr>
      <w:bookmarkStart w:id="22" w:name="_Toc372499437"/>
      <w:bookmarkStart w:id="23" w:name="_Toc375940479"/>
      <w:r>
        <w:rPr>
          <w:b/>
          <w:sz w:val="20"/>
          <w:szCs w:val="20"/>
        </w:rPr>
        <w:t>1.2.</w:t>
      </w:r>
      <w:r>
        <w:rPr>
          <w:rStyle w:val="Heading3Char"/>
          <w:rFonts w:eastAsia="Calibri"/>
          <w:sz w:val="20"/>
          <w:szCs w:val="20"/>
        </w:rPr>
        <w:t xml:space="preserve"> </w:t>
      </w:r>
      <w:bookmarkEnd w:id="22"/>
      <w:bookmarkEnd w:id="23"/>
      <w:r>
        <w:rPr>
          <w:b/>
          <w:sz w:val="20"/>
          <w:szCs w:val="20"/>
        </w:rPr>
        <w:t xml:space="preserve">Врста поступка јавне набавке, циљ поступка јавне набавке и примена др. </w:t>
      </w:r>
      <w:proofErr w:type="gramStart"/>
      <w:r>
        <w:rPr>
          <w:b/>
          <w:sz w:val="20"/>
          <w:szCs w:val="20"/>
        </w:rPr>
        <w:t>закона</w:t>
      </w:r>
      <w:proofErr w:type="gramEnd"/>
    </w:p>
    <w:p w:rsidR="00F85285" w:rsidRDefault="00CF089A">
      <w:pPr>
        <w:pStyle w:val="Default"/>
        <w:spacing w:line="276" w:lineRule="auto"/>
        <w:jc w:val="both"/>
        <w:rPr>
          <w:color w:val="00000A"/>
          <w:sz w:val="20"/>
          <w:szCs w:val="20"/>
        </w:rPr>
      </w:pPr>
      <w:r>
        <w:rPr>
          <w:sz w:val="20"/>
          <w:szCs w:val="20"/>
        </w:rPr>
        <w:t>У складу са чл. 39 ЗЈН спроводи се поступак јавне набавке мале вредности, након доношења Одлуке о покретању пост</w:t>
      </w:r>
      <w:r w:rsidRPr="00DB32F4">
        <w:rPr>
          <w:sz w:val="20"/>
          <w:szCs w:val="20"/>
        </w:rPr>
        <w:t xml:space="preserve">упка бр. </w:t>
      </w:r>
      <w:r w:rsidR="00DB32F4" w:rsidRPr="00DB32F4">
        <w:rPr>
          <w:color w:val="00000A"/>
          <w:sz w:val="20"/>
          <w:szCs w:val="20"/>
        </w:rPr>
        <w:t>210</w:t>
      </w:r>
      <w:r w:rsidRPr="00DB32F4">
        <w:rPr>
          <w:sz w:val="20"/>
          <w:szCs w:val="20"/>
        </w:rPr>
        <w:t>/1</w:t>
      </w:r>
      <w:r w:rsidRPr="00DB32F4">
        <w:rPr>
          <w:bCs/>
          <w:color w:val="FF0000"/>
          <w:sz w:val="20"/>
          <w:szCs w:val="20"/>
        </w:rPr>
        <w:t xml:space="preserve"> </w:t>
      </w:r>
      <w:r w:rsidRPr="00DB32F4">
        <w:rPr>
          <w:bCs/>
          <w:sz w:val="20"/>
          <w:szCs w:val="20"/>
        </w:rPr>
        <w:t xml:space="preserve">од </w:t>
      </w:r>
      <w:r w:rsidR="00DB32F4" w:rsidRPr="00DB32F4">
        <w:rPr>
          <w:bCs/>
          <w:color w:val="00000A"/>
          <w:sz w:val="20"/>
          <w:szCs w:val="20"/>
        </w:rPr>
        <w:t>17</w:t>
      </w:r>
      <w:r w:rsidR="00DB32F4" w:rsidRPr="00DB32F4">
        <w:rPr>
          <w:bCs/>
          <w:color w:val="00000A"/>
          <w:sz w:val="20"/>
          <w:szCs w:val="20"/>
          <w:lang w:val="sr-Cyrl-CS"/>
        </w:rPr>
        <w:t>.01.201</w:t>
      </w:r>
      <w:r w:rsidR="00DB32F4" w:rsidRPr="00DB32F4">
        <w:rPr>
          <w:bCs/>
          <w:color w:val="00000A"/>
          <w:sz w:val="20"/>
          <w:szCs w:val="20"/>
        </w:rPr>
        <w:t>9</w:t>
      </w:r>
      <w:r>
        <w:rPr>
          <w:bCs/>
          <w:color w:val="00000A"/>
          <w:sz w:val="20"/>
          <w:szCs w:val="20"/>
        </w:rPr>
        <w:t xml:space="preserve">. </w:t>
      </w:r>
      <w:proofErr w:type="gramStart"/>
      <w:r>
        <w:rPr>
          <w:bCs/>
          <w:color w:val="00000A"/>
          <w:sz w:val="20"/>
          <w:szCs w:val="20"/>
        </w:rPr>
        <w:t>године</w:t>
      </w:r>
      <w:proofErr w:type="gramEnd"/>
      <w:r>
        <w:rPr>
          <w:color w:val="00000A"/>
          <w:sz w:val="20"/>
          <w:szCs w:val="20"/>
        </w:rPr>
        <w:t xml:space="preserve">, а у </w:t>
      </w:r>
      <w:r>
        <w:rPr>
          <w:b/>
          <w:color w:val="00000A"/>
          <w:sz w:val="20"/>
          <w:szCs w:val="20"/>
        </w:rPr>
        <w:t>циљу закључења уговора о јавној набавци</w:t>
      </w:r>
      <w:r>
        <w:rPr>
          <w:color w:val="00000A"/>
          <w:sz w:val="20"/>
          <w:szCs w:val="20"/>
        </w:rPr>
        <w:t>.</w:t>
      </w:r>
    </w:p>
    <w:p w:rsidR="00F85285" w:rsidRDefault="00CF089A">
      <w:pPr>
        <w:pStyle w:val="Default"/>
        <w:spacing w:line="276" w:lineRule="auto"/>
        <w:jc w:val="both"/>
        <w:rPr>
          <w:sz w:val="20"/>
          <w:szCs w:val="20"/>
        </w:rPr>
      </w:pPr>
      <w:r>
        <w:rPr>
          <w:sz w:val="20"/>
          <w:szCs w:val="20"/>
        </w:rPr>
        <w:t xml:space="preserve">На јавну набавку бр. ЈН МВ </w:t>
      </w:r>
      <w:r w:rsidR="008C4C70">
        <w:rPr>
          <w:sz w:val="20"/>
          <w:szCs w:val="20"/>
        </w:rPr>
        <w:t>4</w:t>
      </w:r>
      <w:bookmarkStart w:id="24" w:name="_Toc364938510"/>
      <w:bookmarkStart w:id="25" w:name="_Toc366570171"/>
      <w:bookmarkStart w:id="26" w:name="_Toc366575938"/>
      <w:bookmarkStart w:id="27" w:name="_Toc366576310"/>
      <w:bookmarkStart w:id="28" w:name="_Toc366837295"/>
      <w:bookmarkStart w:id="29" w:name="_Toc370376640"/>
      <w:bookmarkStart w:id="30" w:name="_Toc372499438"/>
      <w:bookmarkStart w:id="31" w:name="_Toc375940480"/>
      <w:r w:rsidR="008C4C70">
        <w:rPr>
          <w:sz w:val="20"/>
          <w:szCs w:val="20"/>
        </w:rPr>
        <w:t>У/19</w:t>
      </w:r>
      <w:r>
        <w:rPr>
          <w:sz w:val="20"/>
          <w:szCs w:val="20"/>
        </w:rPr>
        <w:t xml:space="preserve"> ће се примењивати: </w:t>
      </w:r>
    </w:p>
    <w:p w:rsidR="00F85285" w:rsidRDefault="00CF089A">
      <w:pPr>
        <w:pStyle w:val="Default"/>
        <w:numPr>
          <w:ilvl w:val="0"/>
          <w:numId w:val="10"/>
        </w:numPr>
        <w:tabs>
          <w:tab w:val="left" w:pos="1134"/>
        </w:tabs>
        <w:spacing w:after="64" w:line="276" w:lineRule="auto"/>
        <w:ind w:left="567" w:hanging="283"/>
        <w:jc w:val="both"/>
        <w:rPr>
          <w:sz w:val="20"/>
          <w:szCs w:val="20"/>
        </w:rPr>
      </w:pPr>
      <w:r>
        <w:rPr>
          <w:iCs/>
          <w:sz w:val="20"/>
          <w:szCs w:val="20"/>
        </w:rPr>
        <w:t xml:space="preserve">Закон о јавним набавкама („Сл. гласник РС“ бр. 124/12, 14/15 и 68/15); </w:t>
      </w:r>
    </w:p>
    <w:p w:rsidR="00F85285" w:rsidRDefault="00CF089A">
      <w:pPr>
        <w:pStyle w:val="Default"/>
        <w:numPr>
          <w:ilvl w:val="0"/>
          <w:numId w:val="10"/>
        </w:numPr>
        <w:tabs>
          <w:tab w:val="left" w:pos="1134"/>
        </w:tabs>
        <w:spacing w:after="64" w:line="276" w:lineRule="auto"/>
        <w:ind w:left="567" w:hanging="283"/>
        <w:jc w:val="both"/>
        <w:rPr>
          <w:sz w:val="20"/>
          <w:szCs w:val="20"/>
        </w:rPr>
      </w:pPr>
      <w:r>
        <w:rPr>
          <w:iCs/>
          <w:sz w:val="20"/>
          <w:szCs w:val="20"/>
        </w:rPr>
        <w:t>Закон о општем управном поступку у делу који није регулисан законом о јавним набавк</w:t>
      </w:r>
      <w:r w:rsidR="003C2233">
        <w:rPr>
          <w:iCs/>
          <w:sz w:val="20"/>
          <w:szCs w:val="20"/>
        </w:rPr>
        <w:t xml:space="preserve">ама (Сл. </w:t>
      </w:r>
      <w:r w:rsidR="003C2233">
        <w:rPr>
          <w:iCs/>
          <w:sz w:val="20"/>
          <w:szCs w:val="20"/>
          <w:lang w:val="sr-Cyrl-RS"/>
        </w:rPr>
        <w:t>гласник РС</w:t>
      </w:r>
      <w:r w:rsidR="003C2233">
        <w:rPr>
          <w:iCs/>
          <w:sz w:val="20"/>
          <w:szCs w:val="20"/>
        </w:rPr>
        <w:t>”, бр.</w:t>
      </w:r>
      <w:r w:rsidR="00451482">
        <w:rPr>
          <w:iCs/>
          <w:sz w:val="20"/>
          <w:szCs w:val="20"/>
        </w:rPr>
        <w:t>18</w:t>
      </w:r>
      <w:r w:rsidR="00451482">
        <w:rPr>
          <w:iCs/>
          <w:sz w:val="20"/>
          <w:szCs w:val="20"/>
          <w:lang w:val="sr-Cyrl-RS"/>
        </w:rPr>
        <w:t>/16</w:t>
      </w:r>
      <w:r>
        <w:rPr>
          <w:iCs/>
          <w:sz w:val="20"/>
          <w:szCs w:val="20"/>
        </w:rPr>
        <w:t xml:space="preserve">); </w:t>
      </w:r>
    </w:p>
    <w:p w:rsidR="00F85285" w:rsidRDefault="00CF089A">
      <w:pPr>
        <w:pStyle w:val="Default"/>
        <w:numPr>
          <w:ilvl w:val="0"/>
          <w:numId w:val="10"/>
        </w:numPr>
        <w:tabs>
          <w:tab w:val="left" w:pos="1134"/>
        </w:tabs>
        <w:spacing w:after="64" w:line="276" w:lineRule="auto"/>
        <w:ind w:left="567" w:hanging="283"/>
        <w:jc w:val="both"/>
        <w:rPr>
          <w:sz w:val="20"/>
          <w:szCs w:val="20"/>
        </w:rPr>
      </w:pPr>
      <w:r>
        <w:rPr>
          <w:iCs/>
          <w:sz w:val="20"/>
          <w:szCs w:val="20"/>
        </w:rPr>
        <w:t xml:space="preserve">Закон о облигационим односима након закључења уговора о јавној набавци (“Сл. лист СФРЈ”, бр. 29/78, 39/85, 57/89 и “Сл. лист СРЈ” 31/93); </w:t>
      </w:r>
    </w:p>
    <w:p w:rsidR="00F85285" w:rsidRDefault="00CF089A">
      <w:pPr>
        <w:pStyle w:val="Default"/>
        <w:numPr>
          <w:ilvl w:val="0"/>
          <w:numId w:val="10"/>
        </w:numPr>
        <w:tabs>
          <w:tab w:val="left" w:pos="1134"/>
        </w:tabs>
        <w:spacing w:after="64" w:line="276" w:lineRule="auto"/>
        <w:ind w:left="567" w:hanging="283"/>
        <w:jc w:val="both"/>
        <w:rPr>
          <w:sz w:val="20"/>
          <w:szCs w:val="20"/>
        </w:rPr>
      </w:pPr>
      <w:r>
        <w:rPr>
          <w:iCs/>
          <w:sz w:val="20"/>
          <w:szCs w:val="20"/>
        </w:rPr>
        <w:t>Технички прописи везани за услуге која су предмет јавне набавке;</w:t>
      </w:r>
    </w:p>
    <w:p w:rsidR="00F85285" w:rsidRDefault="00CF089A">
      <w:pPr>
        <w:pStyle w:val="Default"/>
        <w:numPr>
          <w:ilvl w:val="0"/>
          <w:numId w:val="10"/>
        </w:numPr>
        <w:tabs>
          <w:tab w:val="left" w:pos="1134"/>
        </w:tabs>
        <w:spacing w:after="64" w:line="276" w:lineRule="auto"/>
        <w:ind w:left="567" w:hanging="283"/>
        <w:jc w:val="both"/>
        <w:rPr>
          <w:sz w:val="20"/>
          <w:szCs w:val="20"/>
        </w:rPr>
      </w:pPr>
      <w:r>
        <w:rPr>
          <w:iCs/>
          <w:sz w:val="20"/>
          <w:szCs w:val="20"/>
        </w:rPr>
        <w:t xml:space="preserve">Подзаконски акти који се односе на поступак јавне набавке; </w:t>
      </w:r>
    </w:p>
    <w:p w:rsidR="00F85285" w:rsidRDefault="00CF089A">
      <w:pPr>
        <w:pStyle w:val="Default"/>
        <w:numPr>
          <w:ilvl w:val="0"/>
          <w:numId w:val="10"/>
        </w:numPr>
        <w:tabs>
          <w:tab w:val="left" w:pos="1134"/>
        </w:tabs>
        <w:spacing w:line="276" w:lineRule="auto"/>
        <w:ind w:left="567" w:hanging="283"/>
        <w:jc w:val="both"/>
        <w:rPr>
          <w:color w:val="00B050"/>
          <w:sz w:val="20"/>
          <w:szCs w:val="20"/>
        </w:rPr>
      </w:pPr>
      <w:r>
        <w:rPr>
          <w:sz w:val="20"/>
          <w:szCs w:val="20"/>
        </w:rPr>
        <w:t>Материјални прописи који ближе регулишу предмет јавне набавке или услове предвиђене у конкурсној документацији.</w:t>
      </w:r>
    </w:p>
    <w:p w:rsidR="00F85285" w:rsidRDefault="00CF089A">
      <w:pPr>
        <w:pStyle w:val="Heading3"/>
        <w:spacing w:line="276" w:lineRule="auto"/>
        <w:rPr>
          <w:rFonts w:ascii="Times New Roman" w:hAnsi="Times New Roman"/>
          <w:sz w:val="20"/>
          <w:szCs w:val="20"/>
        </w:rPr>
      </w:pPr>
      <w:bookmarkStart w:id="32" w:name="_Toc424039157"/>
      <w:r>
        <w:rPr>
          <w:rFonts w:ascii="Times New Roman" w:hAnsi="Times New Roman"/>
          <w:sz w:val="20"/>
          <w:szCs w:val="20"/>
        </w:rPr>
        <w:t>1.3. Подаци о предмету јавне набавке</w:t>
      </w:r>
      <w:bookmarkEnd w:id="24"/>
      <w:bookmarkEnd w:id="25"/>
      <w:bookmarkEnd w:id="26"/>
      <w:bookmarkEnd w:id="27"/>
      <w:bookmarkEnd w:id="28"/>
      <w:bookmarkEnd w:id="29"/>
      <w:bookmarkEnd w:id="30"/>
      <w:bookmarkEnd w:id="31"/>
      <w:bookmarkEnd w:id="32"/>
      <w:r>
        <w:rPr>
          <w:rFonts w:ascii="Times New Roman" w:hAnsi="Times New Roman"/>
          <w:sz w:val="20"/>
          <w:szCs w:val="20"/>
        </w:rPr>
        <w:t>:</w:t>
      </w:r>
    </w:p>
    <w:p w:rsidR="00F85285" w:rsidRDefault="00CF089A">
      <w:pPr>
        <w:pStyle w:val="NoSpacing"/>
        <w:spacing w:line="276" w:lineRule="auto"/>
        <w:jc w:val="both"/>
        <w:rPr>
          <w:rFonts w:ascii="Times New Roman" w:hAnsi="Times New Roman"/>
          <w:b/>
          <w:color w:val="000000"/>
          <w:sz w:val="20"/>
          <w:szCs w:val="20"/>
        </w:rPr>
      </w:pPr>
      <w:r>
        <w:rPr>
          <w:rFonts w:ascii="Times New Roman" w:hAnsi="Times New Roman"/>
          <w:sz w:val="20"/>
          <w:szCs w:val="20"/>
        </w:rPr>
        <w:t xml:space="preserve">Предмет јавне набавке бр. </w:t>
      </w:r>
      <w:r>
        <w:rPr>
          <w:rFonts w:ascii="Times New Roman" w:hAnsi="Times New Roman"/>
          <w:b/>
          <w:sz w:val="20"/>
          <w:szCs w:val="20"/>
        </w:rPr>
        <w:t xml:space="preserve">ЈН МВ </w:t>
      </w:r>
      <w:r w:rsidR="004B476A">
        <w:rPr>
          <w:rFonts w:ascii="Times New Roman" w:hAnsi="Times New Roman"/>
          <w:b/>
          <w:sz w:val="20"/>
          <w:szCs w:val="20"/>
          <w:lang w:val="sr-Cyrl-RS"/>
        </w:rPr>
        <w:t>1</w:t>
      </w:r>
      <w:r w:rsidR="004B476A">
        <w:rPr>
          <w:rFonts w:ascii="Times New Roman" w:hAnsi="Times New Roman"/>
          <w:b/>
          <w:sz w:val="20"/>
          <w:szCs w:val="20"/>
        </w:rPr>
        <w:t>У/20</w:t>
      </w:r>
      <w:r>
        <w:rPr>
          <w:rFonts w:ascii="Times New Roman" w:hAnsi="Times New Roman"/>
          <w:b/>
          <w:sz w:val="20"/>
          <w:szCs w:val="20"/>
        </w:rPr>
        <w:t xml:space="preserve"> </w:t>
      </w:r>
      <w:r>
        <w:rPr>
          <w:rFonts w:ascii="Times New Roman" w:hAnsi="Times New Roman"/>
          <w:color w:val="000000"/>
          <w:sz w:val="20"/>
          <w:szCs w:val="20"/>
        </w:rPr>
        <w:t xml:space="preserve">су услуге – </w:t>
      </w:r>
      <w:r>
        <w:rPr>
          <w:rFonts w:ascii="Times New Roman" w:hAnsi="Times New Roman"/>
          <w:b/>
          <w:sz w:val="20"/>
          <w:szCs w:val="20"/>
        </w:rPr>
        <w:t>Услуге одржавања хигијене- нова поликлиника КБЦ „Бежанијска коса“</w:t>
      </w:r>
      <w:r>
        <w:rPr>
          <w:rFonts w:ascii="Times New Roman" w:hAnsi="Times New Roman"/>
          <w:b/>
          <w:color w:val="000000"/>
          <w:sz w:val="20"/>
          <w:szCs w:val="20"/>
        </w:rPr>
        <w:t>.</w:t>
      </w:r>
    </w:p>
    <w:p w:rsidR="00F85285" w:rsidRDefault="00CF089A">
      <w:pPr>
        <w:spacing w:line="276" w:lineRule="auto"/>
        <w:rPr>
          <w:sz w:val="20"/>
          <w:szCs w:val="20"/>
        </w:rPr>
      </w:pPr>
      <w:r>
        <w:rPr>
          <w:b/>
          <w:sz w:val="20"/>
          <w:szCs w:val="20"/>
        </w:rPr>
        <w:t>Назив и ознака из Општег речника набавки</w:t>
      </w:r>
      <w:r>
        <w:rPr>
          <w:sz w:val="20"/>
          <w:szCs w:val="20"/>
        </w:rPr>
        <w:t xml:space="preserve">: </w:t>
      </w:r>
    </w:p>
    <w:p w:rsidR="00F85285" w:rsidRDefault="00CF089A">
      <w:pPr>
        <w:spacing w:line="276" w:lineRule="auto"/>
      </w:pPr>
      <w:r>
        <w:rPr>
          <w:sz w:val="20"/>
          <w:szCs w:val="20"/>
        </w:rPr>
        <w:t>- Услуге у области хигијене – 85142300.</w:t>
      </w:r>
    </w:p>
    <w:p w:rsidR="00F85285" w:rsidRPr="0085411D" w:rsidRDefault="00CF089A">
      <w:pPr>
        <w:suppressAutoHyphens w:val="0"/>
        <w:spacing w:line="276" w:lineRule="auto"/>
        <w:rPr>
          <w:rFonts w:eastAsiaTheme="minorHAnsi"/>
          <w:b/>
          <w:bCs/>
          <w:color w:val="000000"/>
          <w:sz w:val="20"/>
          <w:szCs w:val="20"/>
          <w:lang w:val="sr-Cyrl-RS" w:eastAsia="en-US"/>
        </w:rPr>
      </w:pPr>
      <w:r>
        <w:rPr>
          <w:rFonts w:eastAsiaTheme="minorHAnsi"/>
          <w:b/>
          <w:bCs/>
          <w:color w:val="000000"/>
          <w:sz w:val="20"/>
          <w:szCs w:val="20"/>
          <w:lang w:val="sr-Latn-CS" w:eastAsia="en-US"/>
        </w:rPr>
        <w:t>1.4.</w:t>
      </w:r>
      <w:r>
        <w:rPr>
          <w:b/>
          <w:color w:val="000000"/>
          <w:sz w:val="20"/>
          <w:szCs w:val="20"/>
          <w:lang w:val="sr-Latn-BA"/>
        </w:rPr>
        <w:t xml:space="preserve"> </w:t>
      </w:r>
      <w:r w:rsidR="0085411D">
        <w:rPr>
          <w:b/>
          <w:color w:val="000000"/>
          <w:sz w:val="20"/>
          <w:szCs w:val="20"/>
          <w:lang w:val="sr-Cyrl-RS"/>
        </w:rPr>
        <w:t>Процењена вредност</w:t>
      </w:r>
      <w:r w:rsidR="000C5740">
        <w:rPr>
          <w:b/>
          <w:color w:val="000000"/>
          <w:sz w:val="20"/>
          <w:szCs w:val="20"/>
          <w:lang w:val="sr-Cyrl-RS"/>
        </w:rPr>
        <w:t>:</w:t>
      </w:r>
      <w:r w:rsidR="0085411D">
        <w:rPr>
          <w:b/>
          <w:color w:val="000000"/>
          <w:sz w:val="20"/>
          <w:szCs w:val="20"/>
          <w:lang w:val="sr-Cyrl-RS"/>
        </w:rPr>
        <w:t xml:space="preserve"> 4.440.00,00 динара без ПДВ</w:t>
      </w:r>
    </w:p>
    <w:p w:rsidR="00F85285" w:rsidRDefault="00F85285">
      <w:pPr>
        <w:suppressAutoHyphens w:val="0"/>
        <w:spacing w:line="276" w:lineRule="auto"/>
        <w:rPr>
          <w:rFonts w:eastAsiaTheme="minorHAnsi"/>
          <w:b/>
          <w:bCs/>
          <w:color w:val="000000"/>
          <w:sz w:val="20"/>
          <w:szCs w:val="20"/>
          <w:lang w:val="sr-Latn-CS" w:eastAsia="en-US"/>
        </w:rPr>
      </w:pPr>
    </w:p>
    <w:p w:rsidR="00F85285" w:rsidRDefault="00CF089A">
      <w:pPr>
        <w:suppressAutoHyphens w:val="0"/>
        <w:spacing w:line="276" w:lineRule="auto"/>
        <w:rPr>
          <w:rFonts w:eastAsiaTheme="minorHAnsi"/>
          <w:color w:val="000000"/>
          <w:sz w:val="20"/>
          <w:szCs w:val="20"/>
          <w:lang w:val="sr-Latn-CS" w:eastAsia="en-US"/>
        </w:rPr>
      </w:pPr>
      <w:r>
        <w:rPr>
          <w:rFonts w:eastAsiaTheme="minorHAnsi"/>
          <w:b/>
          <w:bCs/>
          <w:color w:val="000000"/>
          <w:sz w:val="20"/>
          <w:szCs w:val="20"/>
          <w:lang w:val="sr-Latn-CS" w:eastAsia="en-US"/>
        </w:rPr>
        <w:t>1.</w:t>
      </w:r>
      <w:r>
        <w:rPr>
          <w:rFonts w:eastAsiaTheme="minorHAnsi"/>
          <w:b/>
          <w:bCs/>
          <w:color w:val="000000"/>
          <w:sz w:val="20"/>
          <w:szCs w:val="20"/>
          <w:lang w:eastAsia="en-US"/>
        </w:rPr>
        <w:t>5.</w:t>
      </w:r>
      <w:r>
        <w:rPr>
          <w:rFonts w:eastAsiaTheme="minorHAnsi"/>
          <w:b/>
          <w:bCs/>
          <w:color w:val="000000"/>
          <w:sz w:val="20"/>
          <w:szCs w:val="20"/>
          <w:lang w:val="sr-Latn-CS" w:eastAsia="en-US"/>
        </w:rPr>
        <w:t xml:space="preserve"> Опис предмета набавке </w:t>
      </w:r>
    </w:p>
    <w:p w:rsidR="00F85285" w:rsidRDefault="00CF089A">
      <w:pPr>
        <w:suppressAutoHyphens w:val="0"/>
        <w:spacing w:line="276" w:lineRule="auto"/>
        <w:rPr>
          <w:rFonts w:eastAsiaTheme="minorHAnsi"/>
          <w:color w:val="000000"/>
          <w:sz w:val="20"/>
          <w:szCs w:val="20"/>
          <w:lang w:eastAsia="en-US"/>
        </w:rPr>
      </w:pPr>
      <w:r>
        <w:rPr>
          <w:rFonts w:eastAsiaTheme="minorHAnsi"/>
          <w:color w:val="000000"/>
          <w:sz w:val="20"/>
          <w:szCs w:val="20"/>
          <w:lang w:val="sr-Latn-CS" w:eastAsia="en-US"/>
        </w:rPr>
        <w:t xml:space="preserve">Услуга </w:t>
      </w:r>
      <w:r>
        <w:rPr>
          <w:rFonts w:eastAsiaTheme="minorHAnsi"/>
          <w:color w:val="000000"/>
          <w:sz w:val="20"/>
          <w:szCs w:val="20"/>
          <w:lang w:eastAsia="en-US"/>
        </w:rPr>
        <w:t>одржавања хигијене обухвата послове чишћења и одржавања нове поликлинике КБЦ „Бежанијска коса“ са пасарелом ( укупно 1655м2).</w:t>
      </w:r>
    </w:p>
    <w:p w:rsidR="00F85285" w:rsidRDefault="00CF089A">
      <w:pPr>
        <w:suppressAutoHyphens w:val="0"/>
        <w:spacing w:line="276" w:lineRule="auto"/>
        <w:rPr>
          <w:rFonts w:eastAsiaTheme="minorHAnsi"/>
          <w:color w:val="000000"/>
          <w:sz w:val="20"/>
          <w:szCs w:val="20"/>
          <w:lang w:val="sr-Latn-CS" w:eastAsia="en-US"/>
        </w:rPr>
      </w:pPr>
      <w:r>
        <w:rPr>
          <w:rFonts w:eastAsiaTheme="minorHAnsi"/>
          <w:color w:val="000000"/>
          <w:sz w:val="20"/>
          <w:szCs w:val="20"/>
          <w:lang w:val="sr-Latn-CS" w:eastAsia="en-US"/>
        </w:rPr>
        <w:t xml:space="preserve">У Спецификацији предмета јавне набавке дат је детаљнији опис захтеваних услуга. </w:t>
      </w:r>
    </w:p>
    <w:p w:rsidR="00F85285" w:rsidRDefault="00CF089A">
      <w:pPr>
        <w:pStyle w:val="NoSpacing"/>
        <w:spacing w:line="276" w:lineRule="auto"/>
        <w:jc w:val="both"/>
        <w:rPr>
          <w:rFonts w:ascii="Times New Roman" w:hAnsi="Times New Roman"/>
          <w:b/>
          <w:color w:val="000000"/>
          <w:sz w:val="20"/>
          <w:szCs w:val="20"/>
        </w:rPr>
      </w:pPr>
      <w:r>
        <w:rPr>
          <w:rFonts w:ascii="Times New Roman" w:hAnsi="Times New Roman"/>
          <w:b/>
          <w:color w:val="000000"/>
          <w:sz w:val="20"/>
          <w:szCs w:val="20"/>
        </w:rPr>
        <w:t xml:space="preserve">1.6. </w:t>
      </w:r>
      <w:r>
        <w:rPr>
          <w:rFonts w:ascii="Times New Roman" w:hAnsi="Times New Roman"/>
          <w:sz w:val="20"/>
          <w:szCs w:val="20"/>
        </w:rPr>
        <w:t>Поступак јавне набавке се спроводи ради закључења уговора о јавној набавци.</w:t>
      </w:r>
    </w:p>
    <w:p w:rsidR="00F85285" w:rsidRDefault="00CF089A">
      <w:pPr>
        <w:suppressAutoHyphens w:val="0"/>
        <w:spacing w:line="276" w:lineRule="auto"/>
        <w:rPr>
          <w:rFonts w:eastAsiaTheme="minorHAnsi"/>
          <w:color w:val="000000"/>
          <w:sz w:val="20"/>
          <w:szCs w:val="20"/>
          <w:lang w:val="sr-Latn-CS" w:eastAsia="en-US"/>
        </w:rPr>
      </w:pPr>
      <w:r>
        <w:rPr>
          <w:rFonts w:eastAsiaTheme="minorHAnsi"/>
          <w:b/>
          <w:bCs/>
          <w:color w:val="000000"/>
          <w:sz w:val="20"/>
          <w:szCs w:val="20"/>
          <w:lang w:val="sr-Latn-CS" w:eastAsia="en-US"/>
        </w:rPr>
        <w:t xml:space="preserve">1.7. </w:t>
      </w:r>
      <w:r>
        <w:rPr>
          <w:rFonts w:eastAsiaTheme="minorHAnsi"/>
          <w:bCs/>
          <w:color w:val="000000"/>
          <w:sz w:val="20"/>
          <w:szCs w:val="20"/>
          <w:lang w:val="sr-Latn-CS"/>
        </w:rPr>
        <w:t xml:space="preserve">Конкурсна документација може бити преузета са Портала јавних набавки (http://portal.ujn.gov.rs/) и са интернет странице </w:t>
      </w:r>
      <w:r>
        <w:rPr>
          <w:rFonts w:eastAsiaTheme="minorHAnsi"/>
          <w:bCs/>
          <w:color w:val="000000"/>
          <w:sz w:val="20"/>
          <w:szCs w:val="20"/>
        </w:rPr>
        <w:t>Н</w:t>
      </w:r>
      <w:r>
        <w:rPr>
          <w:rFonts w:eastAsiaTheme="minorHAnsi"/>
          <w:bCs/>
          <w:color w:val="000000"/>
          <w:sz w:val="20"/>
          <w:szCs w:val="20"/>
          <w:lang w:val="sr-Latn-CS"/>
        </w:rPr>
        <w:t>аручиоца.</w:t>
      </w:r>
    </w:p>
    <w:p w:rsidR="00F85285" w:rsidRDefault="00F85285">
      <w:pPr>
        <w:pStyle w:val="NoSpacing"/>
        <w:spacing w:line="276" w:lineRule="auto"/>
        <w:jc w:val="both"/>
        <w:rPr>
          <w:rFonts w:ascii="Times New Roman" w:hAnsi="Times New Roman"/>
          <w:sz w:val="20"/>
          <w:szCs w:val="20"/>
        </w:rPr>
      </w:pPr>
    </w:p>
    <w:p w:rsidR="00DB32F4" w:rsidRDefault="00CF089A" w:rsidP="00DB32F4">
      <w:pPr>
        <w:spacing w:line="276" w:lineRule="auto"/>
        <w:rPr>
          <w:sz w:val="20"/>
          <w:szCs w:val="20"/>
        </w:rPr>
      </w:pPr>
      <w:r>
        <w:rPr>
          <w:b/>
          <w:sz w:val="20"/>
          <w:szCs w:val="20"/>
        </w:rPr>
        <w:t xml:space="preserve">1.8. Особа за контакт: </w:t>
      </w:r>
      <w:r w:rsidR="00DB32F4">
        <w:rPr>
          <w:sz w:val="20"/>
          <w:szCs w:val="20"/>
          <w:lang w:val="sr-Cyrl-RS"/>
        </w:rPr>
        <w:t xml:space="preserve">Урош Папић </w:t>
      </w:r>
      <w:r w:rsidR="00DB32F4">
        <w:rPr>
          <w:sz w:val="20"/>
          <w:szCs w:val="20"/>
        </w:rPr>
        <w:t xml:space="preserve">  javne.nabavke@bkosa.edu.rs</w:t>
      </w:r>
    </w:p>
    <w:p w:rsidR="00F85285" w:rsidRDefault="00CF089A">
      <w:pPr>
        <w:spacing w:line="276" w:lineRule="auto"/>
        <w:rPr>
          <w:sz w:val="20"/>
          <w:szCs w:val="20"/>
        </w:rPr>
      </w:pPr>
      <w:r>
        <w:rPr>
          <w:sz w:val="20"/>
          <w:szCs w:val="20"/>
        </w:rPr>
        <w:lastRenderedPageBreak/>
        <w:t xml:space="preserve">                                </w:t>
      </w:r>
    </w:p>
    <w:p w:rsidR="00F85285" w:rsidRDefault="00CF089A">
      <w:pPr>
        <w:pStyle w:val="Heading3"/>
        <w:spacing w:line="276" w:lineRule="auto"/>
        <w:rPr>
          <w:rStyle w:val="Heading5Char"/>
          <w:rFonts w:ascii="Times New Roman" w:hAnsi="Times New Roman" w:cs="Times New Roman"/>
          <w:color w:val="00000A"/>
          <w:sz w:val="20"/>
          <w:szCs w:val="20"/>
        </w:rPr>
      </w:pPr>
      <w:bookmarkStart w:id="33" w:name="_Toc372499439"/>
      <w:bookmarkStart w:id="34" w:name="_Toc375940481"/>
      <w:bookmarkStart w:id="35" w:name="_Toc424039158"/>
      <w:r>
        <w:rPr>
          <w:rStyle w:val="Heading5Char"/>
          <w:rFonts w:ascii="Times New Roman" w:hAnsi="Times New Roman" w:cs="Times New Roman"/>
          <w:color w:val="00000A"/>
          <w:sz w:val="20"/>
          <w:szCs w:val="20"/>
        </w:rPr>
        <w:t>2.</w:t>
      </w:r>
      <w:bookmarkEnd w:id="33"/>
      <w:bookmarkEnd w:id="34"/>
      <w:bookmarkEnd w:id="35"/>
      <w:r>
        <w:rPr>
          <w:rStyle w:val="Heading5Char"/>
          <w:rFonts w:ascii="Times New Roman" w:hAnsi="Times New Roman" w:cs="Times New Roman"/>
          <w:color w:val="00000A"/>
          <w:sz w:val="20"/>
          <w:szCs w:val="20"/>
        </w:rPr>
        <w:t xml:space="preserve">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85285" w:rsidRDefault="00CF089A">
      <w:pPr>
        <w:suppressAutoHyphens w:val="0"/>
        <w:spacing w:line="276" w:lineRule="auto"/>
      </w:pPr>
      <w:r>
        <w:rPr>
          <w:rFonts w:eastAsiaTheme="minorHAnsi"/>
          <w:color w:val="000000"/>
          <w:sz w:val="20"/>
          <w:szCs w:val="20"/>
          <w:lang w:val="sr-Latn-CS" w:eastAsia="en-US"/>
        </w:rPr>
        <w:t xml:space="preserve">Услуга </w:t>
      </w:r>
      <w:r>
        <w:rPr>
          <w:rFonts w:eastAsiaTheme="minorHAnsi"/>
          <w:color w:val="000000"/>
          <w:sz w:val="20"/>
          <w:szCs w:val="20"/>
          <w:lang w:eastAsia="en-US"/>
        </w:rPr>
        <w:t>одржавања хигијене обухвата послове чишћења и одржавања нове поликлинике КБЦ „Бежанијска коса“ са пасарелом ( укупно 1655м2).</w:t>
      </w:r>
    </w:p>
    <w:p w:rsidR="00F85285" w:rsidRDefault="00CF089A">
      <w:pPr>
        <w:spacing w:line="276" w:lineRule="auto"/>
        <w:rPr>
          <w:rFonts w:eastAsiaTheme="majorEastAsia"/>
          <w:b/>
          <w:sz w:val="20"/>
          <w:szCs w:val="20"/>
        </w:rPr>
      </w:pPr>
      <w:r>
        <w:rPr>
          <w:rFonts w:eastAsia="Calibri"/>
          <w:b/>
          <w:sz w:val="20"/>
          <w:szCs w:val="20"/>
        </w:rPr>
        <w:t>2.1.</w:t>
      </w:r>
      <w:r>
        <w:rPr>
          <w:rFonts w:eastAsia="Calibri"/>
          <w:sz w:val="20"/>
          <w:szCs w:val="20"/>
        </w:rPr>
        <w:t xml:space="preserve"> </w:t>
      </w:r>
      <w:r>
        <w:rPr>
          <w:rFonts w:eastAsiaTheme="majorEastAsia"/>
          <w:b/>
          <w:sz w:val="20"/>
          <w:szCs w:val="20"/>
        </w:rPr>
        <w:t>ТЕХНИЧКА СПЕЦИФИКАЦИЈА ПОСЛОВА ЧИШЋЕЊА И ОДРЖАВАЊА ОБЈЕКТА</w:t>
      </w:r>
    </w:p>
    <w:p w:rsidR="00F85285" w:rsidRDefault="00CF089A">
      <w:pPr>
        <w:spacing w:line="276" w:lineRule="auto"/>
        <w:ind w:firstLine="567"/>
        <w:rPr>
          <w:b/>
          <w:sz w:val="20"/>
          <w:szCs w:val="20"/>
          <w:lang w:val="hr-HR"/>
        </w:rPr>
      </w:pPr>
      <w:r>
        <w:rPr>
          <w:b/>
          <w:sz w:val="20"/>
          <w:szCs w:val="20"/>
        </w:rPr>
        <w:t>2.1.</w:t>
      </w:r>
      <w:r>
        <w:rPr>
          <w:b/>
          <w:sz w:val="20"/>
          <w:szCs w:val="20"/>
          <w:lang w:val="hr-HR"/>
        </w:rPr>
        <w:t>1.</w:t>
      </w:r>
      <w:r>
        <w:rPr>
          <w:sz w:val="20"/>
          <w:szCs w:val="20"/>
          <w:lang w:val="hr-HR"/>
        </w:rPr>
        <w:t xml:space="preserve"> </w:t>
      </w:r>
      <w:r>
        <w:rPr>
          <w:b/>
          <w:sz w:val="20"/>
          <w:szCs w:val="20"/>
        </w:rPr>
        <w:t xml:space="preserve">ЗАХТЕВАНИ ОБАВЕЗНИ </w:t>
      </w:r>
      <w:r>
        <w:rPr>
          <w:b/>
          <w:sz w:val="20"/>
          <w:szCs w:val="20"/>
          <w:lang w:val="hr-HR"/>
        </w:rPr>
        <w:t xml:space="preserve">НИВО </w:t>
      </w:r>
      <w:r>
        <w:rPr>
          <w:b/>
          <w:sz w:val="20"/>
          <w:szCs w:val="20"/>
        </w:rPr>
        <w:t xml:space="preserve">ДНЕВНЕ </w:t>
      </w:r>
      <w:r>
        <w:rPr>
          <w:b/>
          <w:sz w:val="20"/>
          <w:szCs w:val="20"/>
          <w:lang w:val="hr-HR"/>
        </w:rPr>
        <w:t>ХИГИЈЕНЕ ОБУХВАТ</w:t>
      </w:r>
      <w:r>
        <w:rPr>
          <w:b/>
          <w:sz w:val="20"/>
          <w:szCs w:val="20"/>
        </w:rPr>
        <w:t>А</w:t>
      </w:r>
      <w:r>
        <w:rPr>
          <w:b/>
          <w:sz w:val="20"/>
          <w:szCs w:val="20"/>
          <w:lang w:val="hr-HR"/>
        </w:rPr>
        <w:t xml:space="preserve"> СЛЕДЕЋЕ АКТИВНОСТИ:</w:t>
      </w:r>
    </w:p>
    <w:p w:rsidR="00F85285" w:rsidRDefault="00CF089A">
      <w:pPr>
        <w:numPr>
          <w:ilvl w:val="0"/>
          <w:numId w:val="7"/>
        </w:numPr>
        <w:spacing w:line="276" w:lineRule="auto"/>
        <w:rPr>
          <w:sz w:val="20"/>
          <w:szCs w:val="20"/>
          <w:lang w:val="hr-HR"/>
        </w:rPr>
      </w:pPr>
      <w:r>
        <w:rPr>
          <w:sz w:val="20"/>
          <w:szCs w:val="20"/>
          <w:lang w:val="hr-HR"/>
        </w:rPr>
        <w:t>избацивање комуналног смећа, брисање и прање канти, огледала, као и полица на огледалу</w:t>
      </w:r>
    </w:p>
    <w:p w:rsidR="00F85285" w:rsidRDefault="00CF089A">
      <w:pPr>
        <w:numPr>
          <w:ilvl w:val="0"/>
          <w:numId w:val="7"/>
        </w:numPr>
        <w:spacing w:line="276" w:lineRule="auto"/>
        <w:rPr>
          <w:sz w:val="20"/>
          <w:szCs w:val="20"/>
          <w:lang w:val="hr-HR"/>
        </w:rPr>
      </w:pPr>
      <w:r>
        <w:rPr>
          <w:sz w:val="20"/>
          <w:szCs w:val="20"/>
          <w:lang w:val="hr-HR"/>
        </w:rPr>
        <w:t xml:space="preserve">одношење обележеног инфективног смећа до означеног места за одлагање, </w:t>
      </w:r>
    </w:p>
    <w:p w:rsidR="00F85285" w:rsidRDefault="00CF089A">
      <w:pPr>
        <w:numPr>
          <w:ilvl w:val="0"/>
          <w:numId w:val="7"/>
        </w:numPr>
        <w:spacing w:line="276" w:lineRule="auto"/>
        <w:rPr>
          <w:sz w:val="20"/>
          <w:szCs w:val="20"/>
          <w:lang w:val="hr-HR"/>
        </w:rPr>
      </w:pPr>
      <w:r>
        <w:rPr>
          <w:sz w:val="20"/>
          <w:szCs w:val="20"/>
        </w:rPr>
        <w:t xml:space="preserve">прикупљање и одношење  ђубрета из </w:t>
      </w:r>
      <w:r>
        <w:rPr>
          <w:sz w:val="20"/>
          <w:szCs w:val="20"/>
          <w:lang w:val="hr-HR"/>
        </w:rPr>
        <w:t xml:space="preserve">амбуланте хируршке полклинике </w:t>
      </w:r>
      <w:r>
        <w:rPr>
          <w:sz w:val="20"/>
          <w:szCs w:val="20"/>
        </w:rPr>
        <w:t>у времену од 10,00 до 11,00 часова</w:t>
      </w:r>
    </w:p>
    <w:p w:rsidR="00F85285" w:rsidRDefault="00CF089A">
      <w:pPr>
        <w:numPr>
          <w:ilvl w:val="0"/>
          <w:numId w:val="7"/>
        </w:numPr>
        <w:spacing w:line="276" w:lineRule="auto"/>
        <w:rPr>
          <w:sz w:val="20"/>
          <w:szCs w:val="20"/>
          <w:lang w:val="hr-HR"/>
        </w:rPr>
      </w:pPr>
      <w:r>
        <w:rPr>
          <w:sz w:val="20"/>
          <w:szCs w:val="20"/>
          <w:lang w:val="hr-HR"/>
        </w:rPr>
        <w:t>брисање лавабоа (</w:t>
      </w:r>
      <w:r>
        <w:rPr>
          <w:sz w:val="20"/>
          <w:szCs w:val="20"/>
        </w:rPr>
        <w:t>на свака 3 сата у току дана)</w:t>
      </w:r>
    </w:p>
    <w:p w:rsidR="00F85285" w:rsidRDefault="00CF089A">
      <w:pPr>
        <w:numPr>
          <w:ilvl w:val="0"/>
          <w:numId w:val="7"/>
        </w:numPr>
        <w:spacing w:line="276" w:lineRule="auto"/>
        <w:rPr>
          <w:sz w:val="20"/>
          <w:szCs w:val="20"/>
          <w:lang w:val="hr-HR"/>
        </w:rPr>
      </w:pPr>
      <w:r>
        <w:rPr>
          <w:sz w:val="20"/>
          <w:szCs w:val="20"/>
          <w:lang w:val="hr-HR"/>
        </w:rPr>
        <w:t>брисање и дезинфекција квака на вратима и осталих додирних површина</w:t>
      </w:r>
      <w:r>
        <w:rPr>
          <w:color w:val="FF0000"/>
          <w:sz w:val="20"/>
          <w:szCs w:val="20"/>
          <w:lang w:val="hr-HR"/>
        </w:rPr>
        <w:t xml:space="preserve"> </w:t>
      </w:r>
      <w:r>
        <w:rPr>
          <w:sz w:val="20"/>
          <w:szCs w:val="20"/>
          <w:lang w:val="hr-HR"/>
        </w:rPr>
        <w:t>(</w:t>
      </w:r>
      <w:r>
        <w:rPr>
          <w:sz w:val="20"/>
          <w:szCs w:val="20"/>
        </w:rPr>
        <w:t xml:space="preserve"> 3 пута у току дана)</w:t>
      </w:r>
    </w:p>
    <w:p w:rsidR="00F85285" w:rsidRDefault="00CF089A">
      <w:pPr>
        <w:numPr>
          <w:ilvl w:val="0"/>
          <w:numId w:val="7"/>
        </w:numPr>
        <w:spacing w:line="276" w:lineRule="auto"/>
        <w:rPr>
          <w:sz w:val="20"/>
          <w:szCs w:val="20"/>
          <w:lang w:val="hr-HR"/>
        </w:rPr>
      </w:pPr>
      <w:r>
        <w:rPr>
          <w:sz w:val="20"/>
          <w:szCs w:val="20"/>
          <w:lang w:val="hr-HR"/>
        </w:rPr>
        <w:t>брисање и дезинфекција радних површина у медицинским и немедицинским просторијама</w:t>
      </w:r>
    </w:p>
    <w:p w:rsidR="00F85285" w:rsidRDefault="00CF089A">
      <w:pPr>
        <w:numPr>
          <w:ilvl w:val="0"/>
          <w:numId w:val="7"/>
        </w:numPr>
        <w:spacing w:line="276" w:lineRule="auto"/>
        <w:rPr>
          <w:sz w:val="20"/>
          <w:szCs w:val="20"/>
          <w:lang w:val="hr-HR"/>
        </w:rPr>
      </w:pPr>
      <w:r>
        <w:rPr>
          <w:sz w:val="20"/>
          <w:szCs w:val="20"/>
          <w:lang w:val="hr-HR"/>
        </w:rPr>
        <w:t xml:space="preserve">брисање и дезинфекција кревета, навлака и рамова на креветима и мушема за пацијенте </w:t>
      </w:r>
      <w:r>
        <w:rPr>
          <w:sz w:val="20"/>
          <w:szCs w:val="20"/>
        </w:rPr>
        <w:t xml:space="preserve"> у зависности од исказаних потреба </w:t>
      </w:r>
    </w:p>
    <w:p w:rsidR="00F85285" w:rsidRDefault="00CF089A">
      <w:pPr>
        <w:numPr>
          <w:ilvl w:val="0"/>
          <w:numId w:val="7"/>
        </w:numPr>
        <w:spacing w:line="276" w:lineRule="auto"/>
        <w:rPr>
          <w:sz w:val="20"/>
          <w:szCs w:val="20"/>
          <w:lang w:val="hr-HR"/>
        </w:rPr>
      </w:pPr>
      <w:r>
        <w:rPr>
          <w:sz w:val="20"/>
          <w:szCs w:val="20"/>
          <w:lang w:val="hr-HR"/>
        </w:rPr>
        <w:t>брисање плакара, витрина, столова и полица</w:t>
      </w:r>
    </w:p>
    <w:p w:rsidR="00F85285" w:rsidRDefault="00CF089A">
      <w:pPr>
        <w:numPr>
          <w:ilvl w:val="0"/>
          <w:numId w:val="7"/>
        </w:numPr>
        <w:spacing w:line="276" w:lineRule="auto"/>
        <w:rPr>
          <w:sz w:val="20"/>
          <w:szCs w:val="20"/>
          <w:lang w:val="hr-HR"/>
        </w:rPr>
      </w:pPr>
      <w:r>
        <w:rPr>
          <w:sz w:val="20"/>
          <w:szCs w:val="20"/>
          <w:lang w:val="hr-HR"/>
        </w:rPr>
        <w:t>брисање телефонских апарата, компјутера, факс машина, штампача и сл.</w:t>
      </w:r>
    </w:p>
    <w:p w:rsidR="00F85285" w:rsidRDefault="00CF089A">
      <w:pPr>
        <w:numPr>
          <w:ilvl w:val="0"/>
          <w:numId w:val="7"/>
        </w:numPr>
        <w:spacing w:line="276" w:lineRule="auto"/>
        <w:rPr>
          <w:sz w:val="20"/>
          <w:szCs w:val="20"/>
          <w:lang w:val="hr-HR"/>
        </w:rPr>
      </w:pPr>
      <w:r>
        <w:rPr>
          <w:sz w:val="20"/>
          <w:szCs w:val="20"/>
          <w:lang w:val="hr-HR"/>
        </w:rPr>
        <w:t>брисање утикача, прекидача, штекера и утичница</w:t>
      </w:r>
    </w:p>
    <w:p w:rsidR="00F85285" w:rsidRDefault="00CF089A">
      <w:pPr>
        <w:numPr>
          <w:ilvl w:val="0"/>
          <w:numId w:val="7"/>
        </w:numPr>
        <w:spacing w:line="276" w:lineRule="auto"/>
        <w:rPr>
          <w:sz w:val="20"/>
          <w:szCs w:val="20"/>
          <w:lang w:val="hr-HR"/>
        </w:rPr>
      </w:pPr>
      <w:r>
        <w:rPr>
          <w:sz w:val="20"/>
          <w:szCs w:val="20"/>
          <w:lang w:val="hr-HR"/>
        </w:rPr>
        <w:t>влажно брисање (моповање) свих тврдих подних површина, као и степеништа више пута у току дана</w:t>
      </w:r>
    </w:p>
    <w:p w:rsidR="00F85285" w:rsidRDefault="00CF089A">
      <w:pPr>
        <w:numPr>
          <w:ilvl w:val="0"/>
          <w:numId w:val="7"/>
        </w:numPr>
        <w:spacing w:line="276" w:lineRule="auto"/>
        <w:rPr>
          <w:sz w:val="20"/>
          <w:szCs w:val="20"/>
          <w:lang w:val="hr-HR"/>
        </w:rPr>
      </w:pPr>
      <w:r>
        <w:rPr>
          <w:sz w:val="20"/>
          <w:szCs w:val="20"/>
          <w:lang w:val="hr-HR"/>
        </w:rPr>
        <w:t>дезинфекција свих тврдих подних површина, као и степеништа и гелендера</w:t>
      </w:r>
    </w:p>
    <w:p w:rsidR="00F85285" w:rsidRDefault="00CF089A">
      <w:pPr>
        <w:numPr>
          <w:ilvl w:val="0"/>
          <w:numId w:val="7"/>
        </w:numPr>
        <w:spacing w:line="276" w:lineRule="auto"/>
        <w:rPr>
          <w:sz w:val="20"/>
          <w:szCs w:val="20"/>
          <w:lang w:val="hr-HR"/>
        </w:rPr>
      </w:pPr>
      <w:r>
        <w:rPr>
          <w:sz w:val="20"/>
          <w:szCs w:val="20"/>
          <w:lang w:val="hr-HR"/>
        </w:rPr>
        <w:t>брисање дела испод степеништа</w:t>
      </w:r>
    </w:p>
    <w:p w:rsidR="00F85285" w:rsidRDefault="00CF089A">
      <w:pPr>
        <w:numPr>
          <w:ilvl w:val="0"/>
          <w:numId w:val="7"/>
        </w:numPr>
        <w:spacing w:line="276" w:lineRule="auto"/>
        <w:rPr>
          <w:sz w:val="20"/>
          <w:szCs w:val="20"/>
          <w:lang w:val="hr-HR"/>
        </w:rPr>
      </w:pPr>
      <w:r>
        <w:rPr>
          <w:sz w:val="20"/>
          <w:szCs w:val="20"/>
          <w:lang w:val="hr-HR"/>
        </w:rPr>
        <w:t>брисање лифта и дизалице на првом спрату</w:t>
      </w:r>
    </w:p>
    <w:p w:rsidR="00F85285" w:rsidRDefault="00CF089A">
      <w:pPr>
        <w:numPr>
          <w:ilvl w:val="0"/>
          <w:numId w:val="7"/>
        </w:numPr>
        <w:spacing w:line="276" w:lineRule="auto"/>
        <w:rPr>
          <w:sz w:val="20"/>
          <w:szCs w:val="20"/>
          <w:lang w:val="hr-HR"/>
        </w:rPr>
      </w:pPr>
      <w:r>
        <w:rPr>
          <w:sz w:val="20"/>
          <w:szCs w:val="20"/>
          <w:lang w:val="hr-HR"/>
        </w:rPr>
        <w:t xml:space="preserve">прање санитарних чворова са дезинфекцијом (обилазак на 30 минута), </w:t>
      </w:r>
    </w:p>
    <w:p w:rsidR="00F85285" w:rsidRDefault="00CF089A">
      <w:pPr>
        <w:numPr>
          <w:ilvl w:val="0"/>
          <w:numId w:val="7"/>
        </w:numPr>
        <w:spacing w:line="276" w:lineRule="auto"/>
        <w:rPr>
          <w:sz w:val="20"/>
          <w:szCs w:val="20"/>
          <w:lang w:val="hr-HR"/>
        </w:rPr>
      </w:pPr>
      <w:r>
        <w:rPr>
          <w:sz w:val="20"/>
          <w:szCs w:val="20"/>
          <w:lang w:val="hr-HR"/>
        </w:rPr>
        <w:t>обезбе</w:t>
      </w:r>
      <w:r>
        <w:rPr>
          <w:sz w:val="20"/>
          <w:szCs w:val="20"/>
        </w:rPr>
        <w:t>ђивање</w:t>
      </w:r>
      <w:r>
        <w:rPr>
          <w:sz w:val="20"/>
          <w:szCs w:val="20"/>
          <w:lang w:val="hr-HR"/>
        </w:rPr>
        <w:t xml:space="preserve"> довољне количине папирних убруса</w:t>
      </w:r>
      <w:r>
        <w:rPr>
          <w:sz w:val="20"/>
          <w:szCs w:val="20"/>
        </w:rPr>
        <w:t xml:space="preserve"> (пешкира)</w:t>
      </w:r>
      <w:r>
        <w:rPr>
          <w:sz w:val="20"/>
          <w:szCs w:val="20"/>
          <w:lang w:val="hr-HR"/>
        </w:rPr>
        <w:t>, сапуна и  у службен</w:t>
      </w:r>
      <w:r>
        <w:rPr>
          <w:sz w:val="20"/>
          <w:szCs w:val="20"/>
        </w:rPr>
        <w:t>и</w:t>
      </w:r>
      <w:r>
        <w:rPr>
          <w:sz w:val="20"/>
          <w:szCs w:val="20"/>
          <w:lang w:val="hr-HR"/>
        </w:rPr>
        <w:t xml:space="preserve">м </w:t>
      </w:r>
      <w:r>
        <w:rPr>
          <w:sz w:val="20"/>
          <w:szCs w:val="20"/>
        </w:rPr>
        <w:t>просторијама</w:t>
      </w:r>
    </w:p>
    <w:p w:rsidR="00F85285" w:rsidRDefault="00CF089A">
      <w:pPr>
        <w:numPr>
          <w:ilvl w:val="0"/>
          <w:numId w:val="7"/>
        </w:numPr>
        <w:spacing w:line="276" w:lineRule="auto"/>
        <w:rPr>
          <w:sz w:val="20"/>
          <w:szCs w:val="20"/>
          <w:lang w:val="hr-HR"/>
        </w:rPr>
      </w:pPr>
      <w:r>
        <w:rPr>
          <w:sz w:val="20"/>
          <w:szCs w:val="20"/>
          <w:lang w:val="hr-HR"/>
        </w:rPr>
        <w:t>прање санитарних чворова подразумева прање и дезинфекцију зидова, лавабоа, огледала, W</w:t>
      </w:r>
      <w:r>
        <w:rPr>
          <w:sz w:val="20"/>
          <w:szCs w:val="20"/>
          <w:lang w:val="sr-Latn-CS"/>
        </w:rPr>
        <w:t>C</w:t>
      </w:r>
      <w:r>
        <w:rPr>
          <w:sz w:val="20"/>
          <w:szCs w:val="20"/>
          <w:lang w:val="hr-HR"/>
        </w:rPr>
        <w:t xml:space="preserve"> шоља (на 1 сат) и врата</w:t>
      </w:r>
    </w:p>
    <w:p w:rsidR="00F85285" w:rsidRDefault="00CF089A">
      <w:pPr>
        <w:numPr>
          <w:ilvl w:val="0"/>
          <w:numId w:val="7"/>
        </w:numPr>
        <w:spacing w:line="276" w:lineRule="auto"/>
        <w:rPr>
          <w:sz w:val="20"/>
          <w:szCs w:val="20"/>
          <w:lang w:val="hr-HR"/>
        </w:rPr>
      </w:pPr>
      <w:r>
        <w:rPr>
          <w:sz w:val="20"/>
          <w:szCs w:val="20"/>
          <w:lang w:val="hr-HR"/>
        </w:rPr>
        <w:t>прање и брисање стаклених површина на улазним вратима (на вратима која пасарелом повезују главну зграду са поликлиником)</w:t>
      </w:r>
      <w:r w:rsidR="009C6AAC">
        <w:rPr>
          <w:sz w:val="20"/>
          <w:szCs w:val="20"/>
          <w:lang w:val="sr-Cyrl-RS"/>
        </w:rPr>
        <w:t xml:space="preserve"> и пасарелу</w:t>
      </w:r>
    </w:p>
    <w:p w:rsidR="00F85285" w:rsidRDefault="00CF089A">
      <w:pPr>
        <w:numPr>
          <w:ilvl w:val="0"/>
          <w:numId w:val="7"/>
        </w:numPr>
        <w:spacing w:line="276" w:lineRule="auto"/>
        <w:rPr>
          <w:sz w:val="20"/>
          <w:szCs w:val="20"/>
          <w:lang w:val="hr-HR"/>
        </w:rPr>
      </w:pPr>
      <w:r>
        <w:rPr>
          <w:sz w:val="20"/>
          <w:szCs w:val="20"/>
          <w:lang w:val="hr-HR"/>
        </w:rPr>
        <w:t xml:space="preserve">брисање и дезинфекција пријемних пултова на пријему, као и стаклених површина на пултовима </w:t>
      </w:r>
    </w:p>
    <w:p w:rsidR="00F85285" w:rsidRDefault="00CF089A">
      <w:pPr>
        <w:numPr>
          <w:ilvl w:val="0"/>
          <w:numId w:val="7"/>
        </w:numPr>
        <w:spacing w:line="276" w:lineRule="auto"/>
        <w:rPr>
          <w:sz w:val="20"/>
          <w:szCs w:val="20"/>
          <w:lang w:val="hr-HR"/>
        </w:rPr>
      </w:pPr>
      <w:r>
        <w:rPr>
          <w:sz w:val="20"/>
          <w:szCs w:val="20"/>
        </w:rPr>
        <w:t xml:space="preserve">чишћење </w:t>
      </w:r>
      <w:r>
        <w:rPr>
          <w:sz w:val="20"/>
          <w:szCs w:val="20"/>
          <w:lang w:val="hr-HR"/>
        </w:rPr>
        <w:t xml:space="preserve">у амбулантама </w:t>
      </w:r>
      <w:r>
        <w:rPr>
          <w:sz w:val="20"/>
          <w:szCs w:val="20"/>
        </w:rPr>
        <w:t>(поликлиника)</w:t>
      </w:r>
      <w:r>
        <w:rPr>
          <w:sz w:val="20"/>
          <w:szCs w:val="20"/>
          <w:lang w:val="hr-HR"/>
        </w:rPr>
        <w:t xml:space="preserve">37 и 38 </w:t>
      </w:r>
      <w:r>
        <w:rPr>
          <w:sz w:val="20"/>
          <w:szCs w:val="20"/>
        </w:rPr>
        <w:t>( напомена : радници не  смеју дирати каблове и апарате )</w:t>
      </w:r>
    </w:p>
    <w:p w:rsidR="00F85285" w:rsidRDefault="00CF089A">
      <w:pPr>
        <w:numPr>
          <w:ilvl w:val="0"/>
          <w:numId w:val="7"/>
        </w:numPr>
        <w:spacing w:line="276" w:lineRule="auto"/>
        <w:rPr>
          <w:sz w:val="20"/>
          <w:szCs w:val="20"/>
          <w:lang w:val="hr-HR"/>
        </w:rPr>
      </w:pPr>
      <w:r>
        <w:rPr>
          <w:sz w:val="20"/>
          <w:szCs w:val="20"/>
        </w:rPr>
        <w:t xml:space="preserve">чишћење </w:t>
      </w:r>
      <w:r>
        <w:rPr>
          <w:sz w:val="20"/>
          <w:szCs w:val="20"/>
          <w:lang w:val="hr-HR"/>
        </w:rPr>
        <w:t xml:space="preserve">у амбуланти </w:t>
      </w:r>
      <w:r>
        <w:rPr>
          <w:sz w:val="20"/>
          <w:szCs w:val="20"/>
        </w:rPr>
        <w:t xml:space="preserve">(поликлиника) </w:t>
      </w:r>
      <w:r>
        <w:rPr>
          <w:sz w:val="20"/>
          <w:szCs w:val="20"/>
          <w:lang w:val="hr-HR"/>
        </w:rPr>
        <w:t xml:space="preserve">22 </w:t>
      </w:r>
      <w:r>
        <w:rPr>
          <w:sz w:val="20"/>
          <w:szCs w:val="20"/>
        </w:rPr>
        <w:t>( напомена : радници не смеју померати апарат)</w:t>
      </w:r>
    </w:p>
    <w:p w:rsidR="00F85285" w:rsidRDefault="00CF089A">
      <w:pPr>
        <w:numPr>
          <w:ilvl w:val="0"/>
          <w:numId w:val="7"/>
        </w:numPr>
        <w:spacing w:line="276" w:lineRule="auto"/>
        <w:rPr>
          <w:sz w:val="20"/>
          <w:szCs w:val="20"/>
          <w:lang w:val="hr-HR"/>
        </w:rPr>
      </w:pPr>
      <w:r>
        <w:rPr>
          <w:sz w:val="20"/>
          <w:szCs w:val="20"/>
        </w:rPr>
        <w:t xml:space="preserve">чишћење </w:t>
      </w:r>
      <w:r>
        <w:rPr>
          <w:sz w:val="20"/>
          <w:szCs w:val="20"/>
          <w:lang w:val="hr-HR"/>
        </w:rPr>
        <w:t>у амбуланти</w:t>
      </w:r>
      <w:r>
        <w:rPr>
          <w:sz w:val="20"/>
          <w:szCs w:val="20"/>
        </w:rPr>
        <w:t xml:space="preserve"> (поликлиника)</w:t>
      </w:r>
      <w:r>
        <w:rPr>
          <w:sz w:val="20"/>
          <w:szCs w:val="20"/>
          <w:lang w:val="hr-HR"/>
        </w:rPr>
        <w:t xml:space="preserve"> 33</w:t>
      </w:r>
      <w:r>
        <w:rPr>
          <w:sz w:val="20"/>
          <w:szCs w:val="20"/>
        </w:rPr>
        <w:t>-</w:t>
      </w:r>
      <w:r>
        <w:rPr>
          <w:sz w:val="20"/>
          <w:szCs w:val="20"/>
          <w:lang w:val="hr-HR"/>
        </w:rPr>
        <w:t xml:space="preserve">неурокрадиолошки кабинет </w:t>
      </w:r>
      <w:r>
        <w:rPr>
          <w:sz w:val="20"/>
          <w:szCs w:val="20"/>
        </w:rPr>
        <w:t>( напомена : радници не смеју померати апарат)</w:t>
      </w:r>
    </w:p>
    <w:p w:rsidR="00F85285" w:rsidRDefault="00CF089A">
      <w:pPr>
        <w:numPr>
          <w:ilvl w:val="0"/>
          <w:numId w:val="7"/>
        </w:numPr>
        <w:spacing w:line="276" w:lineRule="auto"/>
        <w:rPr>
          <w:sz w:val="20"/>
          <w:szCs w:val="20"/>
          <w:lang w:val="hr-HR"/>
        </w:rPr>
      </w:pPr>
      <w:r>
        <w:rPr>
          <w:sz w:val="20"/>
          <w:szCs w:val="20"/>
          <w:lang w:val="hr-HR"/>
        </w:rPr>
        <w:t>механичко чишћење и прање степеништа и тераса испред објекта,</w:t>
      </w:r>
    </w:p>
    <w:p w:rsidR="00F85285" w:rsidRDefault="00CF089A">
      <w:pPr>
        <w:numPr>
          <w:ilvl w:val="0"/>
          <w:numId w:val="7"/>
        </w:numPr>
        <w:spacing w:line="276" w:lineRule="auto"/>
        <w:rPr>
          <w:sz w:val="20"/>
          <w:szCs w:val="20"/>
          <w:lang w:val="hr-HR"/>
        </w:rPr>
      </w:pPr>
      <w:proofErr w:type="gramStart"/>
      <w:r>
        <w:rPr>
          <w:sz w:val="20"/>
          <w:szCs w:val="20"/>
        </w:rPr>
        <w:t>механичко</w:t>
      </w:r>
      <w:proofErr w:type="gramEnd"/>
      <w:r>
        <w:rPr>
          <w:sz w:val="20"/>
          <w:szCs w:val="20"/>
        </w:rPr>
        <w:t xml:space="preserve"> чишћење и прање главног улаза  и отирача (брисача)-2пута дневно и по потреби више пута у току дана.</w:t>
      </w:r>
      <w:r>
        <w:rPr>
          <w:sz w:val="20"/>
          <w:szCs w:val="20"/>
          <w:lang w:val="hr-HR"/>
        </w:rPr>
        <w:t xml:space="preserve"> </w:t>
      </w:r>
    </w:p>
    <w:p w:rsidR="00F85285" w:rsidRDefault="00CF089A">
      <w:pPr>
        <w:numPr>
          <w:ilvl w:val="0"/>
          <w:numId w:val="7"/>
        </w:numPr>
        <w:spacing w:line="276" w:lineRule="auto"/>
        <w:rPr>
          <w:sz w:val="20"/>
          <w:szCs w:val="20"/>
          <w:lang w:val="hr-HR"/>
        </w:rPr>
      </w:pPr>
      <w:r>
        <w:rPr>
          <w:sz w:val="20"/>
          <w:szCs w:val="20"/>
          <w:lang w:val="hr-HR"/>
        </w:rPr>
        <w:t>скупљање прљавог веша (у 17</w:t>
      </w:r>
      <w:r>
        <w:rPr>
          <w:sz w:val="20"/>
          <w:szCs w:val="20"/>
          <w:vertAlign w:val="superscript"/>
          <w:lang w:val="hr-HR"/>
        </w:rPr>
        <w:t>00</w:t>
      </w:r>
      <w:r>
        <w:rPr>
          <w:sz w:val="20"/>
          <w:szCs w:val="20"/>
          <w:lang w:val="hr-HR"/>
        </w:rPr>
        <w:t xml:space="preserve"> часова) по амбулантама</w:t>
      </w:r>
    </w:p>
    <w:p w:rsidR="00F85285" w:rsidRDefault="00CF089A">
      <w:pPr>
        <w:numPr>
          <w:ilvl w:val="0"/>
          <w:numId w:val="7"/>
        </w:numPr>
        <w:spacing w:line="276" w:lineRule="auto"/>
        <w:rPr>
          <w:sz w:val="20"/>
          <w:szCs w:val="20"/>
          <w:lang w:val="hr-HR"/>
        </w:rPr>
      </w:pPr>
      <w:r>
        <w:rPr>
          <w:sz w:val="20"/>
          <w:szCs w:val="20"/>
          <w:lang w:val="hr-HR"/>
        </w:rPr>
        <w:t xml:space="preserve">по позиву </w:t>
      </w:r>
      <w:r>
        <w:rPr>
          <w:sz w:val="20"/>
          <w:szCs w:val="20"/>
        </w:rPr>
        <w:t>Главне сестре/ Шефа сервиса хигијене</w:t>
      </w:r>
      <w:r>
        <w:rPr>
          <w:color w:val="FF0000"/>
          <w:sz w:val="20"/>
          <w:szCs w:val="20"/>
        </w:rPr>
        <w:t xml:space="preserve"> </w:t>
      </w:r>
      <w:r>
        <w:rPr>
          <w:sz w:val="20"/>
          <w:szCs w:val="20"/>
          <w:lang w:val="hr-HR"/>
        </w:rPr>
        <w:t>се бришу подови, кревети, елементи у сали и превијалишту</w:t>
      </w:r>
    </w:p>
    <w:p w:rsidR="00F85285" w:rsidRPr="003C2233" w:rsidRDefault="00F85285" w:rsidP="003C2233">
      <w:pPr>
        <w:spacing w:line="276" w:lineRule="auto"/>
        <w:rPr>
          <w:sz w:val="20"/>
          <w:szCs w:val="20"/>
          <w:lang w:val="sr-Cyrl-RS"/>
        </w:rPr>
      </w:pPr>
    </w:p>
    <w:p w:rsidR="00F85285" w:rsidRDefault="00CF089A">
      <w:pPr>
        <w:spacing w:line="276" w:lineRule="auto"/>
        <w:ind w:left="567"/>
        <w:rPr>
          <w:sz w:val="20"/>
          <w:szCs w:val="20"/>
          <w:lang w:val="hr-HR"/>
        </w:rPr>
      </w:pPr>
      <w:r>
        <w:rPr>
          <w:sz w:val="20"/>
          <w:szCs w:val="20"/>
        </w:rPr>
        <w:lastRenderedPageBreak/>
        <w:t xml:space="preserve">Напомена: </w:t>
      </w:r>
      <w:r>
        <w:rPr>
          <w:sz w:val="20"/>
          <w:szCs w:val="20"/>
          <w:lang w:val="hr-HR"/>
        </w:rPr>
        <w:t xml:space="preserve">ПРИЛИКОМ БРИСАЊА </w:t>
      </w:r>
      <w:r>
        <w:rPr>
          <w:sz w:val="20"/>
          <w:szCs w:val="20"/>
        </w:rPr>
        <w:t xml:space="preserve">НАМЕШТАЈА </w:t>
      </w:r>
      <w:r>
        <w:rPr>
          <w:sz w:val="20"/>
          <w:szCs w:val="20"/>
          <w:lang w:val="hr-HR"/>
        </w:rPr>
        <w:t xml:space="preserve">ПО АМБУЛАНТАМА НЕ ДИРАТИ </w:t>
      </w:r>
      <w:r>
        <w:rPr>
          <w:sz w:val="20"/>
          <w:szCs w:val="20"/>
        </w:rPr>
        <w:t xml:space="preserve">ПОСТОЈЕЋУ </w:t>
      </w:r>
      <w:r>
        <w:rPr>
          <w:sz w:val="20"/>
          <w:szCs w:val="20"/>
          <w:lang w:val="hr-HR"/>
        </w:rPr>
        <w:t>ДОКУМЕНТАЦИЈУ</w:t>
      </w:r>
    </w:p>
    <w:p w:rsidR="00F85285" w:rsidRDefault="00F85285">
      <w:pPr>
        <w:spacing w:line="276" w:lineRule="auto"/>
        <w:ind w:firstLine="567"/>
        <w:rPr>
          <w:b/>
          <w:sz w:val="20"/>
          <w:szCs w:val="20"/>
          <w:lang w:val="hr-HR"/>
        </w:rPr>
      </w:pPr>
    </w:p>
    <w:p w:rsidR="00F85285" w:rsidRDefault="004753A8">
      <w:pPr>
        <w:spacing w:line="276" w:lineRule="auto"/>
        <w:ind w:firstLine="567"/>
        <w:rPr>
          <w:sz w:val="20"/>
          <w:szCs w:val="20"/>
          <w:lang w:val="hr-HR"/>
        </w:rPr>
      </w:pPr>
      <w:r>
        <w:rPr>
          <w:b/>
          <w:sz w:val="20"/>
          <w:szCs w:val="20"/>
          <w:lang w:val="sr-Cyrl-RS"/>
        </w:rPr>
        <w:t>2</w:t>
      </w:r>
      <w:r w:rsidR="00CF089A">
        <w:rPr>
          <w:b/>
          <w:sz w:val="20"/>
          <w:szCs w:val="20"/>
          <w:lang w:val="hr-HR"/>
        </w:rPr>
        <w:t xml:space="preserve">.2. </w:t>
      </w:r>
      <w:r w:rsidR="00CF089A">
        <w:rPr>
          <w:b/>
          <w:sz w:val="20"/>
          <w:szCs w:val="20"/>
        </w:rPr>
        <w:t>ОБАВЕЗНО Н</w:t>
      </w:r>
      <w:r w:rsidR="00CF089A">
        <w:rPr>
          <w:b/>
          <w:sz w:val="20"/>
          <w:szCs w:val="20"/>
          <w:lang w:val="hr-HR"/>
        </w:rPr>
        <w:t>ЕДЕЉНО ЧИШЋЕЊЕ ОБЈЕКТА</w:t>
      </w:r>
      <w:r w:rsidR="00CF089A">
        <w:rPr>
          <w:b/>
          <w:sz w:val="20"/>
          <w:szCs w:val="20"/>
        </w:rPr>
        <w:t xml:space="preserve"> ОБУХВАТА</w:t>
      </w:r>
      <w:r w:rsidR="00CF089A">
        <w:rPr>
          <w:b/>
          <w:sz w:val="20"/>
          <w:szCs w:val="20"/>
          <w:lang w:val="hr-HR"/>
        </w:rPr>
        <w:t>:</w:t>
      </w:r>
    </w:p>
    <w:p w:rsidR="00F85285" w:rsidRDefault="00CF089A">
      <w:pPr>
        <w:numPr>
          <w:ilvl w:val="0"/>
          <w:numId w:val="7"/>
        </w:numPr>
        <w:spacing w:line="276" w:lineRule="auto"/>
        <w:rPr>
          <w:sz w:val="20"/>
          <w:szCs w:val="20"/>
          <w:lang w:val="hr-HR"/>
        </w:rPr>
      </w:pPr>
      <w:r>
        <w:rPr>
          <w:sz w:val="20"/>
          <w:szCs w:val="20"/>
          <w:lang w:val="hr-HR"/>
        </w:rPr>
        <w:t>пајање паучине</w:t>
      </w:r>
    </w:p>
    <w:p w:rsidR="00F85285" w:rsidRDefault="00CF089A">
      <w:pPr>
        <w:numPr>
          <w:ilvl w:val="0"/>
          <w:numId w:val="7"/>
        </w:numPr>
        <w:spacing w:line="276" w:lineRule="auto"/>
        <w:rPr>
          <w:sz w:val="20"/>
          <w:szCs w:val="20"/>
          <w:lang w:val="hr-HR"/>
        </w:rPr>
      </w:pPr>
      <w:r>
        <w:rPr>
          <w:sz w:val="20"/>
          <w:szCs w:val="20"/>
          <w:lang w:val="hr-HR"/>
        </w:rPr>
        <w:t xml:space="preserve">прање доступних стаклених површина и припадајућих рамова (споља и </w:t>
      </w:r>
      <w:r>
        <w:rPr>
          <w:sz w:val="20"/>
          <w:szCs w:val="20"/>
        </w:rPr>
        <w:t xml:space="preserve"> </w:t>
      </w:r>
      <w:r>
        <w:rPr>
          <w:sz w:val="20"/>
          <w:szCs w:val="20"/>
          <w:lang w:val="hr-HR"/>
        </w:rPr>
        <w:t>изнутра)</w:t>
      </w:r>
    </w:p>
    <w:p w:rsidR="00F85285" w:rsidRDefault="00CF089A">
      <w:pPr>
        <w:numPr>
          <w:ilvl w:val="0"/>
          <w:numId w:val="7"/>
        </w:numPr>
        <w:spacing w:line="276" w:lineRule="auto"/>
        <w:rPr>
          <w:sz w:val="20"/>
          <w:szCs w:val="20"/>
          <w:lang w:val="hr-HR"/>
        </w:rPr>
      </w:pPr>
      <w:r>
        <w:rPr>
          <w:sz w:val="20"/>
          <w:szCs w:val="20"/>
          <w:lang w:val="hr-HR"/>
        </w:rPr>
        <w:t>генерално прање, чишћење и дезинфекција амбулантног простора (зидна керамика, стакла, радијатори, штокови, врата, намештај, итд.); хируршки део п</w:t>
      </w:r>
      <w:r>
        <w:rPr>
          <w:sz w:val="20"/>
          <w:szCs w:val="20"/>
        </w:rPr>
        <w:t>о</w:t>
      </w:r>
      <w:r>
        <w:rPr>
          <w:sz w:val="20"/>
          <w:szCs w:val="20"/>
          <w:lang w:val="hr-HR"/>
        </w:rPr>
        <w:t>л</w:t>
      </w:r>
      <w:r>
        <w:rPr>
          <w:sz w:val="20"/>
          <w:szCs w:val="20"/>
        </w:rPr>
        <w:t>и</w:t>
      </w:r>
      <w:r>
        <w:rPr>
          <w:sz w:val="20"/>
          <w:szCs w:val="20"/>
          <w:lang w:val="hr-HR"/>
        </w:rPr>
        <w:t>клинике, као и</w:t>
      </w:r>
      <w:r>
        <w:rPr>
          <w:sz w:val="20"/>
          <w:szCs w:val="20"/>
        </w:rPr>
        <w:t xml:space="preserve"> </w:t>
      </w:r>
      <w:r>
        <w:rPr>
          <w:sz w:val="20"/>
          <w:szCs w:val="20"/>
          <w:lang w:val="hr-HR"/>
        </w:rPr>
        <w:t>дневна онколошка болница – суботом (нерадни дан)</w:t>
      </w:r>
    </w:p>
    <w:p w:rsidR="00F85285" w:rsidRDefault="00CF089A">
      <w:pPr>
        <w:numPr>
          <w:ilvl w:val="0"/>
          <w:numId w:val="7"/>
        </w:numPr>
        <w:spacing w:line="276" w:lineRule="auto"/>
        <w:rPr>
          <w:sz w:val="20"/>
          <w:szCs w:val="20"/>
          <w:lang w:val="hr-HR"/>
        </w:rPr>
      </w:pPr>
      <w:r>
        <w:rPr>
          <w:sz w:val="20"/>
          <w:szCs w:val="20"/>
          <w:lang w:val="hr-HR"/>
        </w:rPr>
        <w:t>темељно прање и брисање столица у чекаоници</w:t>
      </w:r>
    </w:p>
    <w:p w:rsidR="00F85285" w:rsidRDefault="00CF089A">
      <w:pPr>
        <w:numPr>
          <w:ilvl w:val="0"/>
          <w:numId w:val="7"/>
        </w:numPr>
        <w:spacing w:line="276" w:lineRule="auto"/>
        <w:rPr>
          <w:sz w:val="20"/>
          <w:szCs w:val="20"/>
          <w:lang w:val="hr-HR"/>
        </w:rPr>
      </w:pPr>
      <w:r>
        <w:rPr>
          <w:sz w:val="20"/>
          <w:szCs w:val="20"/>
          <w:lang w:val="hr-HR"/>
        </w:rPr>
        <w:t>генерално прање и брисање грејних и расхладних тела (радијатора и клима уређаја)</w:t>
      </w:r>
    </w:p>
    <w:p w:rsidR="00F85285" w:rsidRDefault="00CF089A">
      <w:pPr>
        <w:numPr>
          <w:ilvl w:val="0"/>
          <w:numId w:val="7"/>
        </w:numPr>
        <w:spacing w:line="276" w:lineRule="auto"/>
        <w:rPr>
          <w:sz w:val="20"/>
          <w:szCs w:val="20"/>
          <w:lang w:val="hr-HR"/>
        </w:rPr>
      </w:pPr>
      <w:r>
        <w:rPr>
          <w:sz w:val="20"/>
          <w:szCs w:val="20"/>
          <w:lang w:val="hr-HR"/>
        </w:rPr>
        <w:t>генерално прање и дезинфекција санитарних блокова (прање умиваоника, брисање и гланцање славина, прање wц шкољки и писоара, даске и поклопца, брисање плочица, брисање и гланцање огледала)</w:t>
      </w:r>
    </w:p>
    <w:p w:rsidR="00F85285" w:rsidRDefault="00F85285">
      <w:pPr>
        <w:spacing w:line="276" w:lineRule="auto"/>
        <w:ind w:firstLine="567"/>
        <w:rPr>
          <w:b/>
          <w:sz w:val="20"/>
          <w:szCs w:val="20"/>
          <w:lang w:val="hr-HR"/>
        </w:rPr>
      </w:pPr>
    </w:p>
    <w:p w:rsidR="00F85285" w:rsidRDefault="004753A8">
      <w:pPr>
        <w:spacing w:line="276" w:lineRule="auto"/>
        <w:ind w:firstLine="567"/>
        <w:rPr>
          <w:sz w:val="20"/>
          <w:szCs w:val="20"/>
          <w:lang w:val="hr-HR"/>
        </w:rPr>
      </w:pPr>
      <w:r>
        <w:rPr>
          <w:b/>
          <w:sz w:val="20"/>
          <w:szCs w:val="20"/>
          <w:lang w:val="sr-Cyrl-RS"/>
        </w:rPr>
        <w:t>2</w:t>
      </w:r>
      <w:r w:rsidR="00CF089A">
        <w:rPr>
          <w:b/>
          <w:sz w:val="20"/>
          <w:szCs w:val="20"/>
          <w:lang w:val="hr-HR"/>
        </w:rPr>
        <w:t xml:space="preserve">.3. </w:t>
      </w:r>
      <w:r w:rsidR="00CF089A">
        <w:rPr>
          <w:b/>
          <w:sz w:val="20"/>
          <w:szCs w:val="20"/>
        </w:rPr>
        <w:t>ОБАВЕЗНО М</w:t>
      </w:r>
      <w:r w:rsidR="00CF089A">
        <w:rPr>
          <w:b/>
          <w:sz w:val="20"/>
          <w:szCs w:val="20"/>
          <w:lang w:val="hr-HR"/>
        </w:rPr>
        <w:t>ЕСЕЧНО ЧИШЋЕЊЕ ОБЈЕКТА</w:t>
      </w:r>
      <w:r w:rsidR="00CF089A">
        <w:rPr>
          <w:b/>
          <w:sz w:val="20"/>
          <w:szCs w:val="20"/>
        </w:rPr>
        <w:t xml:space="preserve"> ОБУХВАТА</w:t>
      </w:r>
      <w:r w:rsidR="00CF089A">
        <w:rPr>
          <w:b/>
          <w:sz w:val="20"/>
          <w:szCs w:val="20"/>
          <w:lang w:val="hr-HR"/>
        </w:rPr>
        <w:t>:</w:t>
      </w:r>
    </w:p>
    <w:p w:rsidR="00F85285" w:rsidRDefault="00CF089A">
      <w:pPr>
        <w:numPr>
          <w:ilvl w:val="0"/>
          <w:numId w:val="7"/>
        </w:numPr>
        <w:spacing w:line="276" w:lineRule="auto"/>
        <w:rPr>
          <w:sz w:val="20"/>
          <w:szCs w:val="20"/>
          <w:lang w:val="hr-HR"/>
        </w:rPr>
      </w:pPr>
      <w:r>
        <w:rPr>
          <w:sz w:val="20"/>
          <w:szCs w:val="20"/>
          <w:lang w:val="hr-HR"/>
        </w:rPr>
        <w:t>прање и брисање венецијанера</w:t>
      </w:r>
    </w:p>
    <w:p w:rsidR="00F85285" w:rsidRDefault="00CF089A">
      <w:pPr>
        <w:numPr>
          <w:ilvl w:val="0"/>
          <w:numId w:val="7"/>
        </w:numPr>
        <w:spacing w:line="276" w:lineRule="auto"/>
        <w:rPr>
          <w:sz w:val="20"/>
          <w:szCs w:val="20"/>
          <w:lang w:val="hr-HR"/>
        </w:rPr>
      </w:pPr>
      <w:r>
        <w:rPr>
          <w:sz w:val="20"/>
          <w:szCs w:val="20"/>
          <w:lang w:val="hr-HR"/>
        </w:rPr>
        <w:t>брисање хантер даглас плафона</w:t>
      </w:r>
    </w:p>
    <w:p w:rsidR="00F85285" w:rsidRPr="00DB4CC7" w:rsidRDefault="00CF089A">
      <w:pPr>
        <w:numPr>
          <w:ilvl w:val="0"/>
          <w:numId w:val="7"/>
        </w:numPr>
        <w:spacing w:line="276" w:lineRule="auto"/>
        <w:rPr>
          <w:sz w:val="20"/>
          <w:szCs w:val="20"/>
          <w:lang w:val="hr-HR"/>
        </w:rPr>
      </w:pPr>
      <w:r>
        <w:rPr>
          <w:sz w:val="20"/>
          <w:szCs w:val="20"/>
          <w:lang w:val="hr-HR"/>
        </w:rPr>
        <w:t>машинско прање и полирање тврдих подних површина</w:t>
      </w:r>
    </w:p>
    <w:p w:rsidR="00DB4CC7" w:rsidRDefault="00DB4CC7" w:rsidP="00DB4CC7">
      <w:pPr>
        <w:spacing w:line="276" w:lineRule="auto"/>
        <w:ind w:left="567"/>
        <w:rPr>
          <w:sz w:val="20"/>
          <w:szCs w:val="20"/>
          <w:lang w:val="hr-HR"/>
        </w:rPr>
      </w:pPr>
    </w:p>
    <w:p w:rsidR="00F85285" w:rsidRDefault="004753A8">
      <w:pPr>
        <w:spacing w:line="276" w:lineRule="auto"/>
        <w:ind w:left="567"/>
        <w:rPr>
          <w:b/>
          <w:sz w:val="20"/>
          <w:szCs w:val="20"/>
          <w:lang w:val="sr-Cyrl-RS"/>
        </w:rPr>
      </w:pPr>
      <w:r>
        <w:rPr>
          <w:b/>
          <w:sz w:val="20"/>
          <w:szCs w:val="20"/>
          <w:lang w:val="sr-Cyrl-RS"/>
        </w:rPr>
        <w:t>2</w:t>
      </w:r>
      <w:r w:rsidR="00CF089A" w:rsidRPr="00E77808">
        <w:rPr>
          <w:b/>
          <w:sz w:val="20"/>
          <w:szCs w:val="20"/>
        </w:rPr>
        <w:t xml:space="preserve">.4. ОБАВЕЗНО ЈЕДНОМ У 6 МЕСЕЦИ ПРАЊЕ И ЧИШЋЕЊЕ СТАКЛЕНИХ ПОВРШИНА И ПРИПАДАЈУЋИХ РАМОВА НА ПАСАРЕЛИ </w:t>
      </w:r>
      <w:r w:rsidR="003640A7">
        <w:rPr>
          <w:b/>
          <w:sz w:val="20"/>
          <w:szCs w:val="20"/>
        </w:rPr>
        <w:t>–</w:t>
      </w:r>
      <w:r w:rsidR="00CF089A" w:rsidRPr="00E77808">
        <w:rPr>
          <w:b/>
          <w:sz w:val="20"/>
          <w:szCs w:val="20"/>
        </w:rPr>
        <w:t>СПОЉА</w:t>
      </w:r>
    </w:p>
    <w:p w:rsidR="006670BA" w:rsidRDefault="006670BA" w:rsidP="003640A7">
      <w:pPr>
        <w:spacing w:line="276" w:lineRule="auto"/>
        <w:rPr>
          <w:b/>
          <w:sz w:val="20"/>
          <w:szCs w:val="20"/>
        </w:rPr>
      </w:pPr>
    </w:p>
    <w:p w:rsidR="003640A7" w:rsidRPr="003640A7" w:rsidRDefault="004379A6" w:rsidP="003640A7">
      <w:pPr>
        <w:spacing w:line="276" w:lineRule="auto"/>
        <w:rPr>
          <w:b/>
          <w:sz w:val="20"/>
          <w:szCs w:val="20"/>
          <w:lang w:val="sr-Cyrl-RS"/>
        </w:rPr>
      </w:pPr>
      <w:r>
        <w:rPr>
          <w:b/>
          <w:sz w:val="20"/>
          <w:szCs w:val="20"/>
          <w:lang w:val="sr-Cyrl-RS"/>
        </w:rPr>
        <w:t xml:space="preserve">2.5. </w:t>
      </w:r>
      <w:r w:rsidR="003640A7">
        <w:rPr>
          <w:b/>
          <w:sz w:val="20"/>
          <w:szCs w:val="20"/>
          <w:lang w:val="sr-Cyrl-RS"/>
        </w:rPr>
        <w:t>КОНТРОЛУ КВАЛИТЕТА ИЗВРШЕНЕ УСЛУГЕ И КОНТРОЛА ЧИСТОЋЕ ВРШИЋЕ СЕ СВАКОДНЕВНО</w:t>
      </w:r>
    </w:p>
    <w:p w:rsidR="004753A8" w:rsidRPr="004753A8" w:rsidRDefault="004753A8">
      <w:pPr>
        <w:spacing w:line="276" w:lineRule="auto"/>
        <w:rPr>
          <w:sz w:val="20"/>
          <w:szCs w:val="20"/>
          <w:lang w:val="sr-Cyrl-RS"/>
        </w:rPr>
      </w:pPr>
    </w:p>
    <w:p w:rsidR="00F85285" w:rsidRDefault="003640A7">
      <w:pPr>
        <w:spacing w:line="276" w:lineRule="auto"/>
        <w:rPr>
          <w:sz w:val="20"/>
          <w:szCs w:val="20"/>
          <w:lang w:val="sr-Cyrl-RS"/>
        </w:rPr>
      </w:pPr>
      <w:r w:rsidRPr="003920AF">
        <w:rPr>
          <w:sz w:val="20"/>
          <w:szCs w:val="20"/>
          <w:lang w:val="sr-Cyrl-RS"/>
        </w:rPr>
        <w:t xml:space="preserve">1. </w:t>
      </w:r>
      <w:r w:rsidR="00E77808" w:rsidRPr="003920AF">
        <w:rPr>
          <w:sz w:val="20"/>
          <w:szCs w:val="20"/>
          <w:lang w:val="sr-Cyrl-RS"/>
        </w:rPr>
        <w:t>контрола чистоће радних површина</w:t>
      </w:r>
      <w:r w:rsidR="0085411D">
        <w:rPr>
          <w:sz w:val="20"/>
          <w:szCs w:val="20"/>
          <w:lang w:val="sr-Cyrl-RS"/>
        </w:rPr>
        <w:t xml:space="preserve"> у случају епидемиолошке индикације</w:t>
      </w:r>
      <w:r w:rsidR="00E77808" w:rsidRPr="003920AF">
        <w:rPr>
          <w:sz w:val="20"/>
          <w:szCs w:val="20"/>
          <w:lang w:val="sr-Cyrl-RS"/>
        </w:rPr>
        <w:t xml:space="preserve"> вршиће се узимањем </w:t>
      </w:r>
      <w:r w:rsidR="00DB4CC7" w:rsidRPr="003920AF">
        <w:rPr>
          <w:sz w:val="20"/>
          <w:szCs w:val="20"/>
          <w:lang w:val="sr-Cyrl-RS"/>
        </w:rPr>
        <w:t>брисева у складу са п</w:t>
      </w:r>
      <w:r w:rsidR="006670BA" w:rsidRPr="003920AF">
        <w:rPr>
          <w:sz w:val="20"/>
          <w:szCs w:val="20"/>
        </w:rPr>
        <w:t>o</w:t>
      </w:r>
      <w:r w:rsidR="00DB4CC7" w:rsidRPr="003920AF">
        <w:rPr>
          <w:sz w:val="20"/>
          <w:szCs w:val="20"/>
          <w:lang w:val="sr-Cyrl-RS"/>
        </w:rPr>
        <w:t>стојећим нормативима. контролу извршене услуге чишћења и контролу чистоће површина вршиће главне и одговорне сестре за с</w:t>
      </w:r>
      <w:r w:rsidR="004F19EB" w:rsidRPr="003920AF">
        <w:rPr>
          <w:sz w:val="20"/>
          <w:szCs w:val="20"/>
          <w:lang w:val="sr-Cyrl-RS"/>
        </w:rPr>
        <w:t>в</w:t>
      </w:r>
      <w:r w:rsidR="00DB4CC7" w:rsidRPr="003920AF">
        <w:rPr>
          <w:sz w:val="20"/>
          <w:szCs w:val="20"/>
          <w:lang w:val="sr-Cyrl-RS"/>
        </w:rPr>
        <w:t>оју радну јединицу, као и вођа хигијене и главне сестре клиника.</w:t>
      </w:r>
    </w:p>
    <w:p w:rsidR="00DB4CC7" w:rsidRPr="00E77808" w:rsidRDefault="00DB4CC7">
      <w:pPr>
        <w:spacing w:line="276" w:lineRule="auto"/>
        <w:rPr>
          <w:sz w:val="20"/>
          <w:szCs w:val="20"/>
          <w:lang w:val="sr-Cyrl-RS"/>
        </w:rPr>
      </w:pPr>
    </w:p>
    <w:p w:rsidR="00F85285" w:rsidRDefault="00CF089A">
      <w:pPr>
        <w:spacing w:line="276" w:lineRule="auto"/>
        <w:rPr>
          <w:sz w:val="20"/>
          <w:szCs w:val="20"/>
          <w:lang w:val="hr-HR"/>
        </w:rPr>
      </w:pPr>
      <w:r>
        <w:rPr>
          <w:sz w:val="20"/>
          <w:szCs w:val="20"/>
          <w:lang w:val="hr-HR"/>
        </w:rPr>
        <w:t xml:space="preserve">2. Машине и опрему </w:t>
      </w:r>
      <w:r>
        <w:rPr>
          <w:sz w:val="20"/>
          <w:szCs w:val="20"/>
        </w:rPr>
        <w:t xml:space="preserve">која је </w:t>
      </w:r>
      <w:r>
        <w:rPr>
          <w:sz w:val="20"/>
          <w:szCs w:val="20"/>
          <w:lang w:val="hr-HR"/>
        </w:rPr>
        <w:t>неопходн</w:t>
      </w:r>
      <w:r>
        <w:rPr>
          <w:sz w:val="20"/>
          <w:szCs w:val="20"/>
        </w:rPr>
        <w:t xml:space="preserve">а за чишћење и одржавање подова и других специфичних површина </w:t>
      </w:r>
      <w:r>
        <w:rPr>
          <w:sz w:val="20"/>
          <w:szCs w:val="20"/>
          <w:lang w:val="hr-HR"/>
        </w:rPr>
        <w:t xml:space="preserve">обезбеђује </w:t>
      </w:r>
      <w:r>
        <w:rPr>
          <w:sz w:val="20"/>
          <w:szCs w:val="20"/>
        </w:rPr>
        <w:t>понуђач.</w:t>
      </w:r>
    </w:p>
    <w:p w:rsidR="00F85285" w:rsidRDefault="00F85285">
      <w:pPr>
        <w:spacing w:line="276" w:lineRule="auto"/>
        <w:rPr>
          <w:sz w:val="20"/>
          <w:szCs w:val="20"/>
        </w:rPr>
      </w:pPr>
    </w:p>
    <w:p w:rsidR="00F85285" w:rsidRDefault="00CF089A">
      <w:pPr>
        <w:spacing w:line="276" w:lineRule="auto"/>
        <w:rPr>
          <w:sz w:val="20"/>
          <w:szCs w:val="20"/>
        </w:rPr>
      </w:pPr>
      <w:r>
        <w:rPr>
          <w:sz w:val="20"/>
          <w:szCs w:val="20"/>
          <w:lang w:val="hr-HR"/>
        </w:rPr>
        <w:t xml:space="preserve">3. </w:t>
      </w:r>
      <w:r>
        <w:rPr>
          <w:sz w:val="20"/>
          <w:szCs w:val="20"/>
        </w:rPr>
        <w:t>Х</w:t>
      </w:r>
      <w:r>
        <w:rPr>
          <w:sz w:val="20"/>
          <w:szCs w:val="20"/>
          <w:lang w:val="hr-HR"/>
        </w:rPr>
        <w:t>емијск</w:t>
      </w:r>
      <w:r>
        <w:rPr>
          <w:sz w:val="20"/>
          <w:szCs w:val="20"/>
        </w:rPr>
        <w:t>а</w:t>
      </w:r>
      <w:r>
        <w:rPr>
          <w:sz w:val="20"/>
          <w:szCs w:val="20"/>
          <w:lang w:val="hr-HR"/>
        </w:rPr>
        <w:t xml:space="preserve"> средстава </w:t>
      </w:r>
      <w:r>
        <w:rPr>
          <w:sz w:val="20"/>
          <w:szCs w:val="20"/>
        </w:rPr>
        <w:t xml:space="preserve">неоподна за чишћење и дезинфекцију, основна средства за рад </w:t>
      </w:r>
      <w:r>
        <w:rPr>
          <w:sz w:val="20"/>
          <w:szCs w:val="20"/>
          <w:lang w:val="hr-HR"/>
        </w:rPr>
        <w:t>и потрошн</w:t>
      </w:r>
      <w:r>
        <w:rPr>
          <w:sz w:val="20"/>
          <w:szCs w:val="20"/>
        </w:rPr>
        <w:t>и</w:t>
      </w:r>
      <w:r>
        <w:rPr>
          <w:sz w:val="20"/>
          <w:szCs w:val="20"/>
          <w:lang w:val="hr-HR"/>
        </w:rPr>
        <w:t xml:space="preserve"> материјала за рад запослених</w:t>
      </w:r>
      <w:r>
        <w:rPr>
          <w:sz w:val="20"/>
          <w:szCs w:val="20"/>
        </w:rPr>
        <w:t xml:space="preserve">, као и неопходна заштитна средства за рад запослених </w:t>
      </w:r>
      <w:r>
        <w:rPr>
          <w:sz w:val="20"/>
          <w:szCs w:val="20"/>
          <w:lang w:val="hr-HR"/>
        </w:rPr>
        <w:t xml:space="preserve">у целости </w:t>
      </w:r>
      <w:r>
        <w:rPr>
          <w:sz w:val="20"/>
          <w:szCs w:val="20"/>
        </w:rPr>
        <w:t>обезбеђује понуђач</w:t>
      </w:r>
      <w:r>
        <w:rPr>
          <w:sz w:val="20"/>
          <w:szCs w:val="20"/>
          <w:lang w:val="hr-HR"/>
        </w:rPr>
        <w:t>.</w:t>
      </w:r>
    </w:p>
    <w:p w:rsidR="00F85285" w:rsidRDefault="00CF089A">
      <w:pPr>
        <w:spacing w:line="276" w:lineRule="auto"/>
      </w:pPr>
      <w:r>
        <w:rPr>
          <w:sz w:val="20"/>
          <w:szCs w:val="20"/>
        </w:rPr>
        <w:t>Понуђач је у обавези да уз понуду достави списак хемијских средстава која ће</w:t>
      </w:r>
      <w:r w:rsidR="00DB4CC7">
        <w:rPr>
          <w:sz w:val="20"/>
          <w:szCs w:val="20"/>
        </w:rPr>
        <w:t xml:space="preserve"> бити коришћена приликом пружа</w:t>
      </w:r>
      <w:r w:rsidR="00DB4CC7">
        <w:rPr>
          <w:sz w:val="20"/>
          <w:szCs w:val="20"/>
          <w:lang w:val="sr-Cyrl-RS"/>
        </w:rPr>
        <w:t>њ</w:t>
      </w:r>
      <w:r>
        <w:rPr>
          <w:sz w:val="20"/>
          <w:szCs w:val="20"/>
        </w:rPr>
        <w:t>а услуге.</w:t>
      </w:r>
      <w:r w:rsidR="00237666">
        <w:rPr>
          <w:sz w:val="20"/>
          <w:szCs w:val="20"/>
          <w:lang w:val="sr-Cyrl-CS"/>
        </w:rPr>
        <w:t xml:space="preserve"> </w:t>
      </w:r>
      <w:r>
        <w:rPr>
          <w:sz w:val="20"/>
          <w:szCs w:val="20"/>
        </w:rPr>
        <w:t>Хемијска средства морају бити</w:t>
      </w:r>
      <w:r w:rsidR="00DB4CC7">
        <w:rPr>
          <w:color w:val="000000" w:themeColor="text1"/>
          <w:sz w:val="20"/>
          <w:szCs w:val="20"/>
          <w:lang w:val="sr-Cyrl-RS"/>
        </w:rPr>
        <w:t xml:space="preserve"> еколошка и биоразгрдива</w:t>
      </w:r>
      <w:r w:rsidRPr="00AA7531">
        <w:rPr>
          <w:color w:val="000000" w:themeColor="text1"/>
          <w:sz w:val="20"/>
          <w:szCs w:val="20"/>
        </w:rPr>
        <w:t>.</w:t>
      </w:r>
      <w:r>
        <w:rPr>
          <w:sz w:val="20"/>
          <w:szCs w:val="20"/>
        </w:rPr>
        <w:t xml:space="preserve"> Понуђач је у </w:t>
      </w:r>
      <w:proofErr w:type="gramStart"/>
      <w:r>
        <w:rPr>
          <w:sz w:val="20"/>
          <w:szCs w:val="20"/>
        </w:rPr>
        <w:t>обавези  да</w:t>
      </w:r>
      <w:proofErr w:type="gramEnd"/>
      <w:r>
        <w:rPr>
          <w:sz w:val="20"/>
          <w:szCs w:val="20"/>
        </w:rPr>
        <w:t xml:space="preserve"> уз понуду достави безбедносне листе за свако од наведених хемијских средстава са списка.</w:t>
      </w:r>
    </w:p>
    <w:p w:rsidR="00F85285" w:rsidRDefault="00F85285">
      <w:pPr>
        <w:spacing w:line="276" w:lineRule="auto"/>
        <w:rPr>
          <w:sz w:val="20"/>
          <w:szCs w:val="20"/>
          <w:lang w:val="hr-HR"/>
        </w:rPr>
      </w:pPr>
    </w:p>
    <w:p w:rsidR="00F85285" w:rsidRDefault="00CF089A">
      <w:pPr>
        <w:spacing w:line="276" w:lineRule="auto"/>
        <w:rPr>
          <w:sz w:val="20"/>
          <w:szCs w:val="20"/>
          <w:lang w:val="hr-HR"/>
        </w:rPr>
      </w:pPr>
      <w:r>
        <w:rPr>
          <w:sz w:val="20"/>
          <w:szCs w:val="20"/>
          <w:lang w:val="hr-HR"/>
        </w:rPr>
        <w:t>4. Радна снага и радно време:</w:t>
      </w:r>
    </w:p>
    <w:p w:rsidR="00F85285" w:rsidRDefault="00CF089A">
      <w:pPr>
        <w:spacing w:line="276" w:lineRule="auto"/>
        <w:rPr>
          <w:sz w:val="20"/>
          <w:szCs w:val="20"/>
        </w:rPr>
      </w:pPr>
      <w:r>
        <w:rPr>
          <w:sz w:val="20"/>
          <w:szCs w:val="20"/>
          <w:lang w:val="hr-HR"/>
        </w:rPr>
        <w:t>Св</w:t>
      </w:r>
      <w:r>
        <w:rPr>
          <w:sz w:val="20"/>
          <w:szCs w:val="20"/>
        </w:rPr>
        <w:t xml:space="preserve">и ангажовани радници </w:t>
      </w:r>
      <w:r>
        <w:rPr>
          <w:sz w:val="20"/>
          <w:szCs w:val="20"/>
          <w:lang w:val="hr-HR"/>
        </w:rPr>
        <w:t xml:space="preserve">трeба да буде снабдевена са одговарајућим униформама и са видно истакнутим натписима са именом и презименом. </w:t>
      </w:r>
    </w:p>
    <w:p w:rsidR="00F85285" w:rsidRDefault="00CF089A">
      <w:pPr>
        <w:spacing w:line="276" w:lineRule="auto"/>
        <w:rPr>
          <w:sz w:val="20"/>
          <w:szCs w:val="20"/>
          <w:lang w:val="hr-HR"/>
        </w:rPr>
      </w:pPr>
      <w:r>
        <w:rPr>
          <w:sz w:val="20"/>
          <w:szCs w:val="20"/>
        </w:rPr>
        <w:t xml:space="preserve">Због специфичности послова, пожељно је да се ангажовани радници </w:t>
      </w:r>
      <w:r>
        <w:rPr>
          <w:sz w:val="20"/>
          <w:szCs w:val="20"/>
          <w:lang w:val="hr-HR"/>
        </w:rPr>
        <w:t>не мења</w:t>
      </w:r>
      <w:r>
        <w:rPr>
          <w:sz w:val="20"/>
          <w:szCs w:val="20"/>
        </w:rPr>
        <w:t>ју</w:t>
      </w:r>
      <w:r>
        <w:rPr>
          <w:sz w:val="20"/>
          <w:szCs w:val="20"/>
          <w:lang w:val="hr-HR"/>
        </w:rPr>
        <w:t>.</w:t>
      </w:r>
    </w:p>
    <w:p w:rsidR="00F85285" w:rsidRDefault="00F85285">
      <w:pPr>
        <w:spacing w:line="276" w:lineRule="auto"/>
        <w:rPr>
          <w:sz w:val="20"/>
          <w:szCs w:val="20"/>
        </w:rPr>
      </w:pPr>
    </w:p>
    <w:p w:rsidR="00F85285" w:rsidRDefault="00CF089A">
      <w:pPr>
        <w:spacing w:line="276" w:lineRule="auto"/>
        <w:rPr>
          <w:sz w:val="20"/>
          <w:szCs w:val="20"/>
        </w:rPr>
      </w:pPr>
      <w:r>
        <w:rPr>
          <w:sz w:val="20"/>
          <w:szCs w:val="20"/>
        </w:rPr>
        <w:t>5. Време у коме се пружа услуга</w:t>
      </w:r>
    </w:p>
    <w:p w:rsidR="00F85285" w:rsidRDefault="00CF089A">
      <w:pPr>
        <w:spacing w:line="276" w:lineRule="auto"/>
        <w:rPr>
          <w:sz w:val="20"/>
          <w:szCs w:val="20"/>
          <w:lang w:val="hr-HR"/>
        </w:rPr>
      </w:pPr>
      <w:r>
        <w:rPr>
          <w:sz w:val="20"/>
          <w:szCs w:val="20"/>
          <w:lang w:val="hr-HR"/>
        </w:rPr>
        <w:t>Послови одржавања хигијене се обавља</w:t>
      </w:r>
      <w:r>
        <w:rPr>
          <w:sz w:val="20"/>
          <w:szCs w:val="20"/>
        </w:rPr>
        <w:t>ју</w:t>
      </w:r>
      <w:r>
        <w:rPr>
          <w:sz w:val="20"/>
          <w:szCs w:val="20"/>
          <w:lang w:val="hr-HR"/>
        </w:rPr>
        <w:t xml:space="preserve"> у </w:t>
      </w:r>
      <w:r>
        <w:rPr>
          <w:sz w:val="20"/>
          <w:szCs w:val="20"/>
        </w:rPr>
        <w:t xml:space="preserve">1. </w:t>
      </w:r>
      <w:proofErr w:type="gramStart"/>
      <w:r>
        <w:rPr>
          <w:sz w:val="20"/>
          <w:szCs w:val="20"/>
        </w:rPr>
        <w:t>и</w:t>
      </w:r>
      <w:proofErr w:type="gramEnd"/>
      <w:r>
        <w:rPr>
          <w:sz w:val="20"/>
          <w:szCs w:val="20"/>
        </w:rPr>
        <w:t xml:space="preserve"> 2.</w:t>
      </w:r>
      <w:r>
        <w:rPr>
          <w:sz w:val="20"/>
          <w:szCs w:val="20"/>
          <w:lang w:val="hr-HR"/>
        </w:rPr>
        <w:t xml:space="preserve"> смени.</w:t>
      </w:r>
    </w:p>
    <w:p w:rsidR="00F85285" w:rsidRDefault="00F85285">
      <w:pPr>
        <w:spacing w:line="276" w:lineRule="auto"/>
        <w:rPr>
          <w:sz w:val="20"/>
          <w:szCs w:val="20"/>
        </w:rPr>
      </w:pPr>
    </w:p>
    <w:p w:rsidR="00F85285" w:rsidRDefault="00CF089A">
      <w:pPr>
        <w:spacing w:line="276" w:lineRule="auto"/>
        <w:rPr>
          <w:sz w:val="20"/>
          <w:szCs w:val="20"/>
        </w:rPr>
      </w:pPr>
      <w:r>
        <w:rPr>
          <w:sz w:val="20"/>
          <w:szCs w:val="20"/>
          <w:lang w:val="hr-HR"/>
        </w:rPr>
        <w:t>Радниц</w:t>
      </w:r>
      <w:r>
        <w:rPr>
          <w:sz w:val="20"/>
          <w:szCs w:val="20"/>
        </w:rPr>
        <w:t>и</w:t>
      </w:r>
      <w:r>
        <w:rPr>
          <w:sz w:val="20"/>
          <w:szCs w:val="20"/>
          <w:lang w:val="hr-HR"/>
        </w:rPr>
        <w:t xml:space="preserve"> које раде на пословима хигијене </w:t>
      </w:r>
      <w:r>
        <w:rPr>
          <w:sz w:val="20"/>
          <w:szCs w:val="20"/>
          <w:u w:val="single"/>
          <w:lang w:val="hr-HR"/>
        </w:rPr>
        <w:t>не раде</w:t>
      </w:r>
      <w:r>
        <w:rPr>
          <w:sz w:val="20"/>
          <w:szCs w:val="20"/>
          <w:lang w:val="hr-HR"/>
        </w:rPr>
        <w:t xml:space="preserve"> </w:t>
      </w:r>
      <w:r>
        <w:rPr>
          <w:sz w:val="20"/>
          <w:szCs w:val="20"/>
        </w:rPr>
        <w:t>:</w:t>
      </w:r>
    </w:p>
    <w:p w:rsidR="00F85285" w:rsidRDefault="00CF089A">
      <w:pPr>
        <w:spacing w:line="276" w:lineRule="auto"/>
        <w:rPr>
          <w:sz w:val="20"/>
          <w:szCs w:val="20"/>
        </w:rPr>
      </w:pPr>
      <w:r>
        <w:rPr>
          <w:sz w:val="20"/>
          <w:szCs w:val="20"/>
        </w:rPr>
        <w:t xml:space="preserve">- </w:t>
      </w:r>
      <w:proofErr w:type="gramStart"/>
      <w:r>
        <w:rPr>
          <w:sz w:val="20"/>
          <w:szCs w:val="20"/>
          <w:lang w:val="hr-HR"/>
        </w:rPr>
        <w:t>болничке</w:t>
      </w:r>
      <w:proofErr w:type="gramEnd"/>
      <w:r>
        <w:rPr>
          <w:sz w:val="20"/>
          <w:szCs w:val="20"/>
          <w:lang w:val="hr-HR"/>
        </w:rPr>
        <w:t xml:space="preserve"> послове (вођење болесника на снимање, ношење материјала у лабораторије на анализу, прање лабораторијског посуђа) </w:t>
      </w:r>
    </w:p>
    <w:p w:rsidR="00F85285" w:rsidRDefault="00CF089A">
      <w:pPr>
        <w:spacing w:line="276" w:lineRule="auto"/>
        <w:rPr>
          <w:sz w:val="20"/>
          <w:szCs w:val="20"/>
        </w:rPr>
      </w:pPr>
      <w:r>
        <w:rPr>
          <w:sz w:val="20"/>
          <w:szCs w:val="20"/>
        </w:rPr>
        <w:t xml:space="preserve">- </w:t>
      </w:r>
      <w:proofErr w:type="gramStart"/>
      <w:r>
        <w:rPr>
          <w:sz w:val="20"/>
          <w:szCs w:val="20"/>
          <w:lang w:val="hr-HR"/>
        </w:rPr>
        <w:t>курирске</w:t>
      </w:r>
      <w:proofErr w:type="gramEnd"/>
      <w:r>
        <w:rPr>
          <w:sz w:val="20"/>
          <w:szCs w:val="20"/>
          <w:lang w:val="hr-HR"/>
        </w:rPr>
        <w:t xml:space="preserve"> послове.</w:t>
      </w:r>
    </w:p>
    <w:p w:rsidR="00F85285" w:rsidRDefault="00F85285">
      <w:pPr>
        <w:spacing w:line="276" w:lineRule="auto"/>
        <w:rPr>
          <w:sz w:val="20"/>
          <w:szCs w:val="20"/>
        </w:rPr>
      </w:pPr>
    </w:p>
    <w:p w:rsidR="00F85285" w:rsidRDefault="00CF089A">
      <w:pPr>
        <w:spacing w:line="276" w:lineRule="auto"/>
        <w:rPr>
          <w:sz w:val="20"/>
          <w:szCs w:val="20"/>
          <w:lang w:val="hr-HR"/>
        </w:rPr>
      </w:pPr>
      <w:proofErr w:type="gramStart"/>
      <w:r>
        <w:rPr>
          <w:sz w:val="20"/>
          <w:szCs w:val="20"/>
        </w:rPr>
        <w:t>Напомена :</w:t>
      </w:r>
      <w:proofErr w:type="gramEnd"/>
      <w:r>
        <w:rPr>
          <w:sz w:val="20"/>
          <w:szCs w:val="20"/>
        </w:rPr>
        <w:t xml:space="preserve"> ГЕНЕРАЛНО ПРАЊЕ И ЧИШЋЕЊЕ СЕ ВРШИ ИСКЉУЧИВО ВИКЕНДОМ</w:t>
      </w:r>
    </w:p>
    <w:p w:rsidR="00F85285" w:rsidRDefault="00F85285">
      <w:pPr>
        <w:spacing w:line="276" w:lineRule="auto"/>
        <w:rPr>
          <w:b/>
          <w:sz w:val="20"/>
          <w:szCs w:val="20"/>
        </w:rPr>
      </w:pPr>
    </w:p>
    <w:p w:rsidR="00F85285" w:rsidRDefault="00F85285">
      <w:pPr>
        <w:spacing w:line="276" w:lineRule="auto"/>
        <w:rPr>
          <w:b/>
          <w:sz w:val="20"/>
          <w:szCs w:val="20"/>
        </w:rPr>
      </w:pPr>
    </w:p>
    <w:p w:rsidR="00F85285" w:rsidRDefault="004379A6">
      <w:pPr>
        <w:spacing w:line="276" w:lineRule="auto"/>
        <w:rPr>
          <w:b/>
          <w:sz w:val="20"/>
          <w:szCs w:val="20"/>
        </w:rPr>
      </w:pPr>
      <w:r>
        <w:rPr>
          <w:b/>
          <w:sz w:val="20"/>
          <w:szCs w:val="20"/>
          <w:lang w:val="sr-Cyrl-RS"/>
        </w:rPr>
        <w:t xml:space="preserve">2.6. </w:t>
      </w:r>
      <w:r w:rsidR="00CF089A">
        <w:rPr>
          <w:b/>
          <w:sz w:val="20"/>
          <w:szCs w:val="20"/>
        </w:rPr>
        <w:t xml:space="preserve">ПОСЕБНИ УСЛОВИ ЗА РАД У ПРОСТОРИЈАМА </w:t>
      </w:r>
      <w:r w:rsidR="00CF089A">
        <w:rPr>
          <w:b/>
          <w:sz w:val="20"/>
          <w:szCs w:val="20"/>
          <w:lang w:val="hr-HR"/>
        </w:rPr>
        <w:t>М</w:t>
      </w:r>
      <w:r w:rsidR="00CF089A">
        <w:rPr>
          <w:b/>
          <w:sz w:val="20"/>
          <w:szCs w:val="20"/>
        </w:rPr>
        <w:t xml:space="preserve">АГНЕТНЕ </w:t>
      </w:r>
      <w:r w:rsidR="00CF089A">
        <w:rPr>
          <w:b/>
          <w:sz w:val="20"/>
          <w:szCs w:val="20"/>
          <w:lang w:val="hr-HR"/>
        </w:rPr>
        <w:t>Р</w:t>
      </w:r>
      <w:r w:rsidR="00CF089A">
        <w:rPr>
          <w:b/>
          <w:sz w:val="20"/>
          <w:szCs w:val="20"/>
        </w:rPr>
        <w:t>ЕЗОНАНЦЕ</w:t>
      </w:r>
    </w:p>
    <w:p w:rsidR="00F85285" w:rsidRDefault="00F85285">
      <w:pPr>
        <w:spacing w:line="276" w:lineRule="auto"/>
        <w:rPr>
          <w:sz w:val="20"/>
          <w:szCs w:val="20"/>
        </w:rPr>
      </w:pPr>
    </w:p>
    <w:p w:rsidR="00F85285" w:rsidRDefault="00CF089A">
      <w:pPr>
        <w:spacing w:line="276" w:lineRule="auto"/>
        <w:rPr>
          <w:sz w:val="20"/>
          <w:szCs w:val="20"/>
          <w:lang w:val="hr-HR"/>
        </w:rPr>
      </w:pPr>
      <w:r>
        <w:rPr>
          <w:sz w:val="20"/>
          <w:szCs w:val="20"/>
          <w:lang w:val="hr-HR"/>
        </w:rPr>
        <w:t>У  просториј</w:t>
      </w:r>
      <w:r>
        <w:rPr>
          <w:sz w:val="20"/>
          <w:szCs w:val="20"/>
        </w:rPr>
        <w:t xml:space="preserve">ама где су смештени уређаји дозвољен је улазак искључиво у присуству службеног лица - </w:t>
      </w:r>
      <w:r>
        <w:rPr>
          <w:sz w:val="20"/>
          <w:szCs w:val="20"/>
          <w:lang w:val="hr-HR"/>
        </w:rPr>
        <w:t>Рö техничара.</w:t>
      </w:r>
    </w:p>
    <w:p w:rsidR="00F85285" w:rsidRDefault="00F85285">
      <w:pPr>
        <w:spacing w:line="276" w:lineRule="auto"/>
        <w:rPr>
          <w:sz w:val="20"/>
          <w:szCs w:val="20"/>
        </w:rPr>
      </w:pPr>
    </w:p>
    <w:p w:rsidR="00F85285" w:rsidRDefault="00CF089A">
      <w:pPr>
        <w:spacing w:line="276" w:lineRule="auto"/>
        <w:rPr>
          <w:sz w:val="20"/>
          <w:szCs w:val="20"/>
          <w:lang w:val="hr-HR"/>
        </w:rPr>
      </w:pPr>
      <w:r>
        <w:rPr>
          <w:sz w:val="20"/>
          <w:szCs w:val="20"/>
          <w:lang w:val="hr-HR"/>
        </w:rPr>
        <w:t>Прил</w:t>
      </w:r>
      <w:r>
        <w:rPr>
          <w:sz w:val="20"/>
          <w:szCs w:val="20"/>
        </w:rPr>
        <w:t>и</w:t>
      </w:r>
      <w:r>
        <w:rPr>
          <w:sz w:val="20"/>
          <w:szCs w:val="20"/>
          <w:lang w:val="hr-HR"/>
        </w:rPr>
        <w:t xml:space="preserve">ком рада </w:t>
      </w:r>
      <w:r>
        <w:rPr>
          <w:sz w:val="20"/>
          <w:szCs w:val="20"/>
        </w:rPr>
        <w:t xml:space="preserve">у просторијама у којима су смештени посебни уређаји радници се морају </w:t>
      </w:r>
      <w:r>
        <w:rPr>
          <w:sz w:val="20"/>
          <w:szCs w:val="20"/>
          <w:lang w:val="hr-HR"/>
        </w:rPr>
        <w:t>придржавати следећих правила:</w:t>
      </w:r>
    </w:p>
    <w:p w:rsidR="00F85285" w:rsidRDefault="00CF089A">
      <w:pPr>
        <w:numPr>
          <w:ilvl w:val="0"/>
          <w:numId w:val="8"/>
        </w:numPr>
        <w:spacing w:line="276" w:lineRule="auto"/>
        <w:rPr>
          <w:sz w:val="20"/>
          <w:szCs w:val="20"/>
          <w:lang w:val="hr-HR"/>
        </w:rPr>
      </w:pPr>
      <w:r>
        <w:rPr>
          <w:sz w:val="20"/>
          <w:szCs w:val="20"/>
          <w:lang w:val="hr-HR"/>
        </w:rPr>
        <w:t>пре уласка у просторију у којој се налази апарат, обавезно скинути/одстранити све металне предмете (кључеви, мобилни телефони, метални новац, шнале и сл.</w:t>
      </w:r>
    </w:p>
    <w:p w:rsidR="00F85285" w:rsidRDefault="00CF089A">
      <w:pPr>
        <w:numPr>
          <w:ilvl w:val="0"/>
          <w:numId w:val="8"/>
        </w:numPr>
        <w:spacing w:line="276" w:lineRule="auto"/>
        <w:rPr>
          <w:sz w:val="20"/>
          <w:szCs w:val="20"/>
          <w:lang w:val="hr-HR"/>
        </w:rPr>
      </w:pPr>
      <w:r>
        <w:rPr>
          <w:sz w:val="20"/>
          <w:szCs w:val="20"/>
          <w:lang w:val="hr-HR"/>
        </w:rPr>
        <w:t>просторију прати искљућиво са дрвеним или пластичним портвишем</w:t>
      </w:r>
    </w:p>
    <w:p w:rsidR="00F85285" w:rsidRDefault="00CF089A">
      <w:pPr>
        <w:numPr>
          <w:ilvl w:val="0"/>
          <w:numId w:val="8"/>
        </w:numPr>
        <w:spacing w:line="276" w:lineRule="auto"/>
        <w:rPr>
          <w:sz w:val="20"/>
          <w:szCs w:val="20"/>
          <w:lang w:val="hr-HR"/>
        </w:rPr>
      </w:pPr>
      <w:r>
        <w:rPr>
          <w:sz w:val="20"/>
          <w:szCs w:val="20"/>
          <w:lang w:val="hr-HR"/>
        </w:rPr>
        <w:t>све остале просторије одржавати као целу поликлинику</w:t>
      </w:r>
    </w:p>
    <w:p w:rsidR="00F85285" w:rsidRDefault="00CF089A">
      <w:pPr>
        <w:numPr>
          <w:ilvl w:val="0"/>
          <w:numId w:val="8"/>
        </w:numPr>
        <w:spacing w:line="276" w:lineRule="auto"/>
        <w:rPr>
          <w:sz w:val="20"/>
          <w:szCs w:val="20"/>
          <w:lang w:val="hr-HR"/>
        </w:rPr>
      </w:pPr>
      <w:r>
        <w:rPr>
          <w:sz w:val="20"/>
          <w:szCs w:val="20"/>
          <w:lang w:val="hr-HR"/>
        </w:rPr>
        <w:t>забрањен је улазак са машином за прање подова</w:t>
      </w:r>
    </w:p>
    <w:p w:rsidR="00F85285" w:rsidRDefault="00CF089A">
      <w:pPr>
        <w:numPr>
          <w:ilvl w:val="0"/>
          <w:numId w:val="8"/>
        </w:numPr>
        <w:spacing w:line="276" w:lineRule="auto"/>
        <w:rPr>
          <w:sz w:val="20"/>
          <w:szCs w:val="20"/>
          <w:lang w:val="hr-HR"/>
        </w:rPr>
      </w:pPr>
      <w:r>
        <w:rPr>
          <w:sz w:val="20"/>
          <w:szCs w:val="20"/>
          <w:lang w:val="hr-HR"/>
        </w:rPr>
        <w:t xml:space="preserve">викендом и нерадним данима забрањен улазак, осим уз дозволу овлашћених лица </w:t>
      </w:r>
      <w:r>
        <w:rPr>
          <w:sz w:val="20"/>
          <w:szCs w:val="20"/>
        </w:rPr>
        <w:t>-</w:t>
      </w:r>
      <w:r>
        <w:rPr>
          <w:sz w:val="20"/>
          <w:szCs w:val="20"/>
          <w:lang w:val="hr-HR"/>
        </w:rPr>
        <w:t>Рö техничара</w:t>
      </w:r>
      <w:r>
        <w:rPr>
          <w:sz w:val="20"/>
          <w:szCs w:val="20"/>
        </w:rPr>
        <w:t>.</w:t>
      </w:r>
    </w:p>
    <w:p w:rsidR="00F85285" w:rsidRDefault="00F85285">
      <w:pPr>
        <w:spacing w:line="276" w:lineRule="auto"/>
        <w:rPr>
          <w:b/>
          <w:sz w:val="20"/>
          <w:szCs w:val="20"/>
          <w:lang w:val="hr-HR"/>
        </w:rPr>
      </w:pPr>
    </w:p>
    <w:p w:rsidR="00F85285" w:rsidRDefault="00CF089A">
      <w:pPr>
        <w:spacing w:line="276" w:lineRule="auto"/>
        <w:rPr>
          <w:sz w:val="20"/>
          <w:szCs w:val="20"/>
          <w:lang w:val="hr-HR"/>
        </w:rPr>
      </w:pPr>
      <w:r>
        <w:rPr>
          <w:sz w:val="20"/>
          <w:szCs w:val="20"/>
          <w:lang w:val="hr-HR"/>
        </w:rPr>
        <w:t>У књигу примопредаје кључева, која се налази на портирници, обавезно уписивати свако узимање/враћање кључева (време, број просторије и потпис)</w:t>
      </w:r>
    </w:p>
    <w:p w:rsidR="00F85285" w:rsidRDefault="00F85285">
      <w:pPr>
        <w:spacing w:line="276" w:lineRule="auto"/>
        <w:rPr>
          <w:sz w:val="20"/>
          <w:szCs w:val="20"/>
          <w:lang w:val="hr-HR"/>
        </w:rPr>
      </w:pPr>
    </w:p>
    <w:p w:rsidR="00F85285" w:rsidRDefault="00CF089A">
      <w:pPr>
        <w:spacing w:line="276" w:lineRule="auto"/>
        <w:ind w:left="567"/>
        <w:rPr>
          <w:sz w:val="20"/>
          <w:szCs w:val="20"/>
          <w:lang w:val="hr-HR"/>
        </w:rPr>
      </w:pPr>
      <w:r>
        <w:rPr>
          <w:sz w:val="20"/>
          <w:szCs w:val="20"/>
          <w:lang w:val="hr-HR"/>
        </w:rPr>
        <w:t>Процедура рада</w:t>
      </w:r>
      <w:r>
        <w:rPr>
          <w:sz w:val="20"/>
          <w:szCs w:val="20"/>
        </w:rPr>
        <w:t xml:space="preserve"> за простор МР</w:t>
      </w:r>
      <w:r>
        <w:rPr>
          <w:sz w:val="20"/>
          <w:szCs w:val="20"/>
          <w:lang w:val="hr-HR"/>
        </w:rPr>
        <w:t>:</w:t>
      </w:r>
    </w:p>
    <w:p w:rsidR="00F85285" w:rsidRDefault="00CF089A">
      <w:pPr>
        <w:numPr>
          <w:ilvl w:val="0"/>
          <w:numId w:val="7"/>
        </w:numPr>
        <w:spacing w:line="276" w:lineRule="auto"/>
        <w:rPr>
          <w:sz w:val="20"/>
          <w:szCs w:val="20"/>
          <w:lang w:val="hr-HR"/>
        </w:rPr>
      </w:pPr>
      <w:r>
        <w:rPr>
          <w:sz w:val="20"/>
          <w:szCs w:val="20"/>
          <w:lang w:val="hr-HR"/>
        </w:rPr>
        <w:t>пре подне изношење смећа, прање и дезинфекција санитарних просторија и доношење потрошног материјала</w:t>
      </w:r>
    </w:p>
    <w:p w:rsidR="00F85285" w:rsidRDefault="00CF089A">
      <w:pPr>
        <w:numPr>
          <w:ilvl w:val="0"/>
          <w:numId w:val="7"/>
        </w:numPr>
        <w:spacing w:line="276" w:lineRule="auto"/>
        <w:rPr>
          <w:sz w:val="20"/>
          <w:szCs w:val="20"/>
          <w:lang w:val="hr-HR"/>
        </w:rPr>
      </w:pPr>
      <w:r>
        <w:rPr>
          <w:sz w:val="20"/>
          <w:szCs w:val="20"/>
          <w:lang w:val="hr-HR"/>
        </w:rPr>
        <w:t>увече по завршетку рад</w:t>
      </w:r>
      <w:r>
        <w:rPr>
          <w:sz w:val="20"/>
          <w:szCs w:val="20"/>
        </w:rPr>
        <w:t>а</w:t>
      </w:r>
      <w:r>
        <w:rPr>
          <w:sz w:val="20"/>
          <w:szCs w:val="20"/>
          <w:lang w:val="hr-HR"/>
        </w:rPr>
        <w:t xml:space="preserve"> са пацијентима (од 17</w:t>
      </w:r>
      <w:r>
        <w:rPr>
          <w:sz w:val="20"/>
          <w:szCs w:val="20"/>
          <w:vertAlign w:val="superscript"/>
          <w:lang w:val="hr-HR"/>
        </w:rPr>
        <w:t>00</w:t>
      </w:r>
      <w:r>
        <w:rPr>
          <w:sz w:val="20"/>
          <w:szCs w:val="20"/>
          <w:lang w:val="hr-HR"/>
        </w:rPr>
        <w:t xml:space="preserve"> до 19</w:t>
      </w:r>
      <w:r>
        <w:rPr>
          <w:sz w:val="20"/>
          <w:szCs w:val="20"/>
          <w:vertAlign w:val="superscript"/>
          <w:lang w:val="hr-HR"/>
        </w:rPr>
        <w:t>00</w:t>
      </w:r>
      <w:r>
        <w:rPr>
          <w:sz w:val="20"/>
          <w:szCs w:val="20"/>
          <w:lang w:val="hr-HR"/>
        </w:rPr>
        <w:t xml:space="preserve"> часова), перу се и дезинфикују комплетне просторије МР-а, уз придржавање претходно написаних правила</w:t>
      </w:r>
    </w:p>
    <w:p w:rsidR="00F85285" w:rsidRDefault="00CF089A">
      <w:pPr>
        <w:numPr>
          <w:ilvl w:val="0"/>
          <w:numId w:val="7"/>
        </w:numPr>
        <w:spacing w:line="276" w:lineRule="auto"/>
        <w:rPr>
          <w:sz w:val="20"/>
          <w:szCs w:val="20"/>
          <w:lang w:val="hr-HR"/>
        </w:rPr>
      </w:pPr>
      <w:r>
        <w:rPr>
          <w:sz w:val="20"/>
          <w:szCs w:val="20"/>
          <w:lang w:val="hr-HR"/>
        </w:rPr>
        <w:t>Обавезан је долазак на позив особља МР-а</w:t>
      </w:r>
    </w:p>
    <w:p w:rsidR="00F85285" w:rsidRDefault="00F85285">
      <w:pPr>
        <w:spacing w:line="276" w:lineRule="auto"/>
        <w:rPr>
          <w:sz w:val="20"/>
          <w:szCs w:val="20"/>
          <w:lang w:val="hr-HR"/>
        </w:rPr>
      </w:pPr>
    </w:p>
    <w:p w:rsidR="00F85285" w:rsidRDefault="00CF089A">
      <w:pPr>
        <w:spacing w:line="276" w:lineRule="auto"/>
        <w:rPr>
          <w:sz w:val="20"/>
          <w:szCs w:val="20"/>
        </w:rPr>
      </w:pPr>
      <w:r>
        <w:rPr>
          <w:sz w:val="20"/>
          <w:szCs w:val="20"/>
          <w:lang w:val="hr-HR"/>
        </w:rPr>
        <w:t xml:space="preserve">ЗА НЕДЕЉНО И МЕСЕЧНО ЧИШЋЕЊЕ ПОЛИКЛИНИКЕ (СА ПОВЕЋАНИМ БРОЈЕМ РАДНИКА) </w:t>
      </w:r>
      <w:r>
        <w:rPr>
          <w:sz w:val="20"/>
          <w:szCs w:val="20"/>
        </w:rPr>
        <w:t xml:space="preserve">ПОНУЂАЧ </w:t>
      </w:r>
      <w:r>
        <w:rPr>
          <w:sz w:val="20"/>
          <w:szCs w:val="20"/>
          <w:lang w:val="hr-HR"/>
        </w:rPr>
        <w:t>ДОСТАВ</w:t>
      </w:r>
      <w:r>
        <w:rPr>
          <w:sz w:val="20"/>
          <w:szCs w:val="20"/>
        </w:rPr>
        <w:t>ЉА</w:t>
      </w:r>
      <w:r>
        <w:rPr>
          <w:sz w:val="20"/>
          <w:szCs w:val="20"/>
          <w:lang w:val="hr-HR"/>
        </w:rPr>
        <w:t xml:space="preserve"> ОБАВЕШТЕЊЕ О БРОЈУ </w:t>
      </w:r>
      <w:r>
        <w:rPr>
          <w:sz w:val="20"/>
          <w:szCs w:val="20"/>
        </w:rPr>
        <w:t>РАДНИКА</w:t>
      </w:r>
      <w:r>
        <w:rPr>
          <w:sz w:val="20"/>
          <w:szCs w:val="20"/>
          <w:lang w:val="hr-HR"/>
        </w:rPr>
        <w:t>, РАДНОМ ВРЕМЕНУ И ПОСЛОВИМА КОЈИ ЋЕ СЕ ОБАВЉАТИ.</w:t>
      </w:r>
    </w:p>
    <w:p w:rsidR="00F85285" w:rsidRDefault="00CF089A">
      <w:pPr>
        <w:spacing w:line="276" w:lineRule="auto"/>
        <w:rPr>
          <w:sz w:val="20"/>
          <w:szCs w:val="20"/>
          <w:lang w:val="hr-HR"/>
        </w:rPr>
      </w:pPr>
      <w:r>
        <w:rPr>
          <w:sz w:val="20"/>
          <w:szCs w:val="20"/>
        </w:rPr>
        <w:t>ОБАВЕШТЕЊЕ СЕ ДОСТАВЉА ТЕЛЕ</w:t>
      </w:r>
      <w:r>
        <w:rPr>
          <w:sz w:val="20"/>
          <w:szCs w:val="20"/>
          <w:lang w:val="hr-HR"/>
        </w:rPr>
        <w:t xml:space="preserve">ФАКСОМ ГЛАВНОЈ СЕСТРИ </w:t>
      </w:r>
      <w:r>
        <w:rPr>
          <w:sz w:val="20"/>
          <w:szCs w:val="20"/>
        </w:rPr>
        <w:t>КБЦ „БЕЖАНИЈСКА КОСА</w:t>
      </w:r>
      <w:proofErr w:type="gramStart"/>
      <w:r>
        <w:rPr>
          <w:sz w:val="20"/>
          <w:szCs w:val="20"/>
        </w:rPr>
        <w:t xml:space="preserve">“ </w:t>
      </w:r>
      <w:r>
        <w:rPr>
          <w:sz w:val="20"/>
          <w:szCs w:val="20"/>
          <w:lang w:val="hr-HR"/>
        </w:rPr>
        <w:t xml:space="preserve"> И</w:t>
      </w:r>
      <w:proofErr w:type="gramEnd"/>
      <w:r>
        <w:rPr>
          <w:sz w:val="20"/>
          <w:szCs w:val="20"/>
          <w:lang w:val="hr-HR"/>
        </w:rPr>
        <w:t xml:space="preserve"> ШЕФУ ОБЕЗБЕЂЕЊА</w:t>
      </w:r>
      <w:r>
        <w:rPr>
          <w:sz w:val="20"/>
          <w:szCs w:val="20"/>
        </w:rPr>
        <w:t>.</w:t>
      </w:r>
      <w:r>
        <w:rPr>
          <w:sz w:val="20"/>
          <w:szCs w:val="20"/>
          <w:lang w:val="hr-HR"/>
        </w:rPr>
        <w:t xml:space="preserve"> </w:t>
      </w:r>
    </w:p>
    <w:p w:rsidR="00F85285" w:rsidRDefault="00F85285">
      <w:pPr>
        <w:spacing w:line="276" w:lineRule="auto"/>
        <w:rPr>
          <w:sz w:val="20"/>
          <w:szCs w:val="20"/>
        </w:rPr>
      </w:pPr>
    </w:p>
    <w:p w:rsidR="00F85285" w:rsidRDefault="00CF089A" w:rsidP="004379A6">
      <w:pPr>
        <w:spacing w:line="276" w:lineRule="auto"/>
        <w:rPr>
          <w:sz w:val="20"/>
          <w:szCs w:val="20"/>
        </w:rPr>
      </w:pPr>
      <w:r>
        <w:rPr>
          <w:b/>
          <w:sz w:val="20"/>
          <w:szCs w:val="20"/>
        </w:rPr>
        <w:t>2.7.</w:t>
      </w:r>
      <w:r>
        <w:rPr>
          <w:sz w:val="20"/>
          <w:szCs w:val="20"/>
        </w:rPr>
        <w:t xml:space="preserve"> Наручилац ће именовати запосленог који ће бити задужен за контролу квалитета пружених услуга дневног, недељног и месечног чишћења о чему ће по свакој обављеној контроли бити сачињен извештај. Уколико у извештају буде констатована примедба на квалитет пружених услуга, Извршилац је дужан да исте одмах отклони. Извршилац је обавезан да примедбе из записника отклони у најкраћем могућем року.</w:t>
      </w:r>
    </w:p>
    <w:p w:rsidR="00F85285" w:rsidRDefault="00CF089A">
      <w:pPr>
        <w:spacing w:line="276" w:lineRule="auto"/>
        <w:rPr>
          <w:sz w:val="20"/>
          <w:szCs w:val="20"/>
        </w:rPr>
      </w:pPr>
      <w:proofErr w:type="gramStart"/>
      <w:r>
        <w:rPr>
          <w:sz w:val="20"/>
          <w:szCs w:val="20"/>
        </w:rPr>
        <w:t>У случају да лице задужено за контролу квалитета Корисника утврди да констатоване примедбе нису одклоњен</w:t>
      </w:r>
      <w:r w:rsidR="004379A6">
        <w:rPr>
          <w:sz w:val="20"/>
          <w:szCs w:val="20"/>
        </w:rPr>
        <w:t>е у року у коме су могле бити о</w:t>
      </w:r>
      <w:r w:rsidR="004379A6">
        <w:rPr>
          <w:sz w:val="20"/>
          <w:szCs w:val="20"/>
          <w:lang w:val="sr-Cyrl-RS"/>
        </w:rPr>
        <w:t>т</w:t>
      </w:r>
      <w:r>
        <w:rPr>
          <w:sz w:val="20"/>
          <w:szCs w:val="20"/>
        </w:rPr>
        <w:t>клоњене или у колико се нова примедба односи на раније навођену примедбу, Корисник може раскинути уговор на штету Извршиоца уз наплату менице за добро извршење посла.</w:t>
      </w:r>
      <w:proofErr w:type="gramEnd"/>
    </w:p>
    <w:p w:rsidR="00F85285" w:rsidRDefault="00CF089A">
      <w:pPr>
        <w:spacing w:line="276" w:lineRule="auto"/>
        <w:rPr>
          <w:sz w:val="20"/>
          <w:szCs w:val="20"/>
        </w:rPr>
      </w:pPr>
      <w:r>
        <w:rPr>
          <w:sz w:val="20"/>
          <w:szCs w:val="20"/>
        </w:rPr>
        <w:t>Извршилац преузима обавезу да сви радници који буду ангажовани на раду код Корисника буду опремљени препознатљивим радним оделом-униформом са видно истакнутим именом и презименом.</w:t>
      </w:r>
    </w:p>
    <w:p w:rsidR="00F85285" w:rsidRDefault="00CF089A">
      <w:pPr>
        <w:spacing w:line="276" w:lineRule="auto"/>
        <w:rPr>
          <w:sz w:val="20"/>
          <w:szCs w:val="20"/>
        </w:rPr>
      </w:pPr>
      <w:r>
        <w:rPr>
          <w:sz w:val="20"/>
          <w:szCs w:val="20"/>
        </w:rPr>
        <w:t>Извршилац преузима обавезу примене свих позитивних прописа који се односе на безбедност и здравље на раду.</w:t>
      </w:r>
    </w:p>
    <w:p w:rsidR="00F85285" w:rsidRDefault="00F85285">
      <w:pPr>
        <w:spacing w:line="276" w:lineRule="auto"/>
        <w:rPr>
          <w:sz w:val="20"/>
          <w:szCs w:val="20"/>
          <w:highlight w:val="yellow"/>
        </w:rPr>
      </w:pPr>
    </w:p>
    <w:p w:rsidR="00F85285" w:rsidRDefault="00CF089A">
      <w:pPr>
        <w:spacing w:line="276" w:lineRule="auto"/>
        <w:rPr>
          <w:sz w:val="20"/>
          <w:szCs w:val="20"/>
        </w:rPr>
      </w:pPr>
      <w:r>
        <w:rPr>
          <w:b/>
          <w:sz w:val="20"/>
          <w:szCs w:val="20"/>
        </w:rPr>
        <w:t>2.8</w:t>
      </w:r>
      <w:r>
        <w:rPr>
          <w:sz w:val="20"/>
          <w:szCs w:val="20"/>
        </w:rPr>
        <w:t>. Извршилац преузима обавезу одржавања хигијене у објектима КБЦ „Бежанијска коса</w:t>
      </w:r>
      <w:proofErr w:type="gramStart"/>
      <w:r>
        <w:rPr>
          <w:sz w:val="20"/>
          <w:szCs w:val="20"/>
        </w:rPr>
        <w:t>“ са</w:t>
      </w:r>
      <w:proofErr w:type="gramEnd"/>
      <w:r>
        <w:rPr>
          <w:sz w:val="20"/>
          <w:szCs w:val="20"/>
        </w:rPr>
        <w:t xml:space="preserve"> потребним бројем радника у две смене и то:</w:t>
      </w:r>
    </w:p>
    <w:p w:rsidR="00F85285" w:rsidRDefault="00CF089A">
      <w:pPr>
        <w:spacing w:line="276" w:lineRule="auto"/>
        <w:rPr>
          <w:sz w:val="20"/>
          <w:szCs w:val="20"/>
        </w:rPr>
      </w:pPr>
      <w:r>
        <w:rPr>
          <w:sz w:val="20"/>
          <w:szCs w:val="20"/>
        </w:rPr>
        <w:t xml:space="preserve">Прва </w:t>
      </w:r>
      <w:proofErr w:type="gramStart"/>
      <w:r>
        <w:rPr>
          <w:sz w:val="20"/>
          <w:szCs w:val="20"/>
        </w:rPr>
        <w:t>смена :</w:t>
      </w:r>
      <w:proofErr w:type="gramEnd"/>
      <w:r>
        <w:rPr>
          <w:sz w:val="20"/>
          <w:szCs w:val="20"/>
        </w:rPr>
        <w:t xml:space="preserve"> од 6,30 часова до 13 часова</w:t>
      </w:r>
    </w:p>
    <w:p w:rsidR="00F85285" w:rsidRDefault="00CF089A">
      <w:pPr>
        <w:spacing w:line="276" w:lineRule="auto"/>
        <w:rPr>
          <w:sz w:val="20"/>
          <w:szCs w:val="20"/>
        </w:rPr>
      </w:pPr>
      <w:r>
        <w:rPr>
          <w:sz w:val="20"/>
          <w:szCs w:val="20"/>
        </w:rPr>
        <w:t xml:space="preserve">Друга </w:t>
      </w:r>
      <w:proofErr w:type="gramStart"/>
      <w:r>
        <w:rPr>
          <w:sz w:val="20"/>
          <w:szCs w:val="20"/>
        </w:rPr>
        <w:t>смена :</w:t>
      </w:r>
      <w:proofErr w:type="gramEnd"/>
      <w:r>
        <w:rPr>
          <w:sz w:val="20"/>
          <w:szCs w:val="20"/>
        </w:rPr>
        <w:t xml:space="preserve"> од 13,00 часова до 20,00 часова</w:t>
      </w:r>
    </w:p>
    <w:p w:rsidR="00F85285" w:rsidRDefault="00CF089A">
      <w:pPr>
        <w:spacing w:line="276" w:lineRule="auto"/>
        <w:rPr>
          <w:sz w:val="20"/>
          <w:szCs w:val="20"/>
        </w:rPr>
      </w:pPr>
      <w:r>
        <w:rPr>
          <w:sz w:val="20"/>
          <w:szCs w:val="20"/>
        </w:rPr>
        <w:lastRenderedPageBreak/>
        <w:t>Суботом: од 6</w:t>
      </w:r>
      <w:proofErr w:type="gramStart"/>
      <w:r>
        <w:rPr>
          <w:sz w:val="20"/>
          <w:szCs w:val="20"/>
        </w:rPr>
        <w:t>,30</w:t>
      </w:r>
      <w:proofErr w:type="gramEnd"/>
      <w:r>
        <w:rPr>
          <w:sz w:val="20"/>
          <w:szCs w:val="20"/>
        </w:rPr>
        <w:t xml:space="preserve"> часова до 13,30 часова</w:t>
      </w:r>
    </w:p>
    <w:p w:rsidR="00F85285" w:rsidRDefault="00CF089A">
      <w:pPr>
        <w:spacing w:line="276" w:lineRule="auto"/>
        <w:rPr>
          <w:sz w:val="20"/>
          <w:szCs w:val="20"/>
        </w:rPr>
      </w:pPr>
      <w:r>
        <w:rPr>
          <w:sz w:val="20"/>
          <w:szCs w:val="20"/>
        </w:rPr>
        <w:t>Недељом: по потреби.</w:t>
      </w:r>
    </w:p>
    <w:p w:rsidR="00F85285" w:rsidRDefault="00CF089A">
      <w:pPr>
        <w:spacing w:line="276" w:lineRule="auto"/>
        <w:rPr>
          <w:sz w:val="20"/>
          <w:szCs w:val="20"/>
        </w:rPr>
      </w:pPr>
      <w:r>
        <w:rPr>
          <w:sz w:val="20"/>
          <w:szCs w:val="20"/>
        </w:rPr>
        <w:t>Извршилац ће број радника у смени ускладити са потребама Корисника.</w:t>
      </w:r>
    </w:p>
    <w:p w:rsidR="00F85285" w:rsidRDefault="00CF089A">
      <w:pPr>
        <w:spacing w:line="276" w:lineRule="auto"/>
      </w:pPr>
      <w:r>
        <w:rPr>
          <w:sz w:val="20"/>
          <w:szCs w:val="20"/>
        </w:rPr>
        <w:t>Извршилац се обавезује да ће у случају  потребе за радом недељом унапред доставити обавештење одговорном лицу за одржавање хигијене, као и Служби Обезбеђења у коме ће бити наведен број ангажованих радника, место на коме ће се послови обављати , време у коме ће се послови обављати као и лични подаци радника који ће ове послове обављати.</w:t>
      </w:r>
    </w:p>
    <w:p w:rsidR="00F85285" w:rsidRDefault="00F85285">
      <w:pPr>
        <w:spacing w:line="276" w:lineRule="auto"/>
        <w:rPr>
          <w:sz w:val="20"/>
          <w:szCs w:val="20"/>
        </w:rPr>
      </w:pPr>
    </w:p>
    <w:p w:rsidR="00F85285" w:rsidRDefault="00CF089A">
      <w:pPr>
        <w:spacing w:line="276" w:lineRule="auto"/>
        <w:rPr>
          <w:sz w:val="20"/>
          <w:szCs w:val="20"/>
          <w:lang w:val="ru-RU"/>
        </w:rPr>
      </w:pPr>
      <w:r>
        <w:rPr>
          <w:b/>
          <w:sz w:val="20"/>
          <w:szCs w:val="20"/>
          <w:lang w:val="ru-RU"/>
        </w:rPr>
        <w:t xml:space="preserve">2.9. </w:t>
      </w:r>
      <w:r>
        <w:rPr>
          <w:sz w:val="20"/>
          <w:szCs w:val="20"/>
          <w:lang w:val="ru-RU"/>
        </w:rPr>
        <w:t xml:space="preserve">Извршилац је одговоран за организацију рада и дефинисање потребног броја радника на одржавању хигијене као и за квалитет извршених услуга. </w:t>
      </w:r>
    </w:p>
    <w:p w:rsidR="00F85285" w:rsidRDefault="00CF089A">
      <w:pPr>
        <w:spacing w:line="276" w:lineRule="auto"/>
        <w:rPr>
          <w:sz w:val="20"/>
          <w:szCs w:val="20"/>
          <w:lang w:val="ru-RU"/>
        </w:rPr>
      </w:pPr>
      <w:r>
        <w:rPr>
          <w:sz w:val="20"/>
          <w:szCs w:val="20"/>
          <w:lang w:val="ru-RU"/>
        </w:rPr>
        <w:t>Извршилац је солидарно одговоран за штету коју лица која је ангажовао причине наручиоцу, подразумевајући под тиме и штету која настане употребом неадекватних хемијских препарата или погрешном употребом хемијских препарата за чишћење.</w:t>
      </w:r>
    </w:p>
    <w:p w:rsidR="00F85285" w:rsidRDefault="00CF089A">
      <w:pPr>
        <w:spacing w:line="276" w:lineRule="auto"/>
        <w:rPr>
          <w:sz w:val="20"/>
          <w:szCs w:val="20"/>
          <w:lang w:val="hr-HR"/>
        </w:rPr>
      </w:pPr>
      <w:r>
        <w:rPr>
          <w:sz w:val="20"/>
          <w:szCs w:val="20"/>
          <w:lang w:val="ru-RU"/>
        </w:rPr>
        <w:t>Квалитет извршених услуга радника Извршиоца ће се непосредно контролисати од стране овлашћенох лица Корисника, а на основу Радне листе (</w:t>
      </w:r>
      <w:r>
        <w:rPr>
          <w:sz w:val="20"/>
          <w:szCs w:val="20"/>
          <w:lang w:val="hr-HR"/>
        </w:rPr>
        <w:t>„</w:t>
      </w:r>
      <w:r>
        <w:rPr>
          <w:sz w:val="20"/>
          <w:szCs w:val="20"/>
          <w:lang w:val="ru-RU"/>
        </w:rPr>
        <w:t>Чек лист</w:t>
      </w:r>
      <w:r>
        <w:rPr>
          <w:sz w:val="20"/>
          <w:szCs w:val="20"/>
          <w:lang w:val="hr-HR"/>
        </w:rPr>
        <w:t>a“</w:t>
      </w:r>
      <w:r>
        <w:rPr>
          <w:sz w:val="20"/>
          <w:szCs w:val="20"/>
          <w:lang w:val="ru-RU"/>
        </w:rPr>
        <w:t>)</w:t>
      </w:r>
      <w:r>
        <w:rPr>
          <w:sz w:val="20"/>
          <w:szCs w:val="20"/>
          <w:lang w:val="hr-HR"/>
        </w:rPr>
        <w:t>.</w:t>
      </w:r>
    </w:p>
    <w:p w:rsidR="00F85285" w:rsidRDefault="00CF089A">
      <w:pPr>
        <w:spacing w:line="276" w:lineRule="auto"/>
        <w:rPr>
          <w:sz w:val="20"/>
          <w:szCs w:val="20"/>
        </w:rPr>
      </w:pPr>
      <w:r>
        <w:rPr>
          <w:sz w:val="20"/>
          <w:szCs w:val="20"/>
          <w:lang w:val="hr-HR"/>
        </w:rPr>
        <w:t>„</w:t>
      </w:r>
      <w:r>
        <w:rPr>
          <w:sz w:val="20"/>
          <w:szCs w:val="20"/>
          <w:lang w:val="ru-RU"/>
        </w:rPr>
        <w:t>Чек лист</w:t>
      </w:r>
      <w:r>
        <w:rPr>
          <w:sz w:val="20"/>
          <w:szCs w:val="20"/>
          <w:lang w:val="hr-HR"/>
        </w:rPr>
        <w:t xml:space="preserve">a“ </w:t>
      </w:r>
      <w:r>
        <w:rPr>
          <w:sz w:val="20"/>
          <w:szCs w:val="20"/>
        </w:rPr>
        <w:t>садржи таксативно наведене радне активности на одржавању хигијене које су које су наведене у Спецификацији услуга .</w:t>
      </w:r>
    </w:p>
    <w:p w:rsidR="003920AF" w:rsidRPr="003920AF" w:rsidRDefault="003920AF" w:rsidP="003920AF">
      <w:pPr>
        <w:spacing w:line="276" w:lineRule="auto"/>
        <w:rPr>
          <w:sz w:val="20"/>
          <w:szCs w:val="20"/>
          <w:lang w:val="sr-Cyrl-RS"/>
        </w:rPr>
      </w:pPr>
      <w:r w:rsidRPr="003920AF">
        <w:rPr>
          <w:sz w:val="20"/>
          <w:szCs w:val="20"/>
          <w:lang w:val="sr-Cyrl-RS"/>
        </w:rPr>
        <w:t>Копије евиденционих листова о обављеним пословима у току радног времена одговорно лице понуђача треба на крају месеца да достави вођи групе хигијене.</w:t>
      </w:r>
    </w:p>
    <w:p w:rsidR="00F85285" w:rsidRDefault="00F85285">
      <w:pPr>
        <w:spacing w:line="276" w:lineRule="auto"/>
        <w:rPr>
          <w:sz w:val="20"/>
          <w:szCs w:val="20"/>
          <w:highlight w:val="yellow"/>
        </w:rPr>
      </w:pPr>
    </w:p>
    <w:p w:rsidR="00F85285" w:rsidRDefault="00CF089A">
      <w:pPr>
        <w:spacing w:line="276" w:lineRule="auto"/>
        <w:rPr>
          <w:sz w:val="20"/>
          <w:szCs w:val="20"/>
        </w:rPr>
      </w:pPr>
      <w:r>
        <w:rPr>
          <w:b/>
          <w:sz w:val="20"/>
          <w:szCs w:val="20"/>
        </w:rPr>
        <w:t>2.10.</w:t>
      </w:r>
      <w:r>
        <w:rPr>
          <w:sz w:val="20"/>
          <w:szCs w:val="20"/>
        </w:rPr>
        <w:t xml:space="preserve"> Корисник ће редовно и ванредно, узимањем брисева са радних површина вршити микробиолошку контролу бактериолошког стања радних површина.</w:t>
      </w:r>
    </w:p>
    <w:p w:rsidR="00F85285" w:rsidRDefault="00CF089A">
      <w:pPr>
        <w:spacing w:line="276" w:lineRule="auto"/>
        <w:rPr>
          <w:sz w:val="20"/>
          <w:szCs w:val="20"/>
        </w:rPr>
      </w:pPr>
      <w:r>
        <w:rPr>
          <w:sz w:val="20"/>
          <w:szCs w:val="20"/>
        </w:rPr>
        <w:t>Микробиолошка контрола радних површина ће се вршити редовно једном до два пута у току месеца без претходне најаве.</w:t>
      </w:r>
    </w:p>
    <w:p w:rsidR="00F85285" w:rsidRDefault="00CF089A">
      <w:pPr>
        <w:spacing w:line="276" w:lineRule="auto"/>
        <w:rPr>
          <w:sz w:val="20"/>
          <w:szCs w:val="20"/>
        </w:rPr>
      </w:pPr>
      <w:r>
        <w:rPr>
          <w:sz w:val="20"/>
          <w:szCs w:val="20"/>
        </w:rPr>
        <w:t>У случају да се микробиолошком контролом утврди да бактериолошко стање радних површина није у дозвољеним границама, Корисник ће писаним путем упозорити Извршиоца на пропусте у раду.</w:t>
      </w:r>
    </w:p>
    <w:p w:rsidR="00F85285" w:rsidRDefault="00CF089A">
      <w:pPr>
        <w:spacing w:line="276" w:lineRule="auto"/>
        <w:rPr>
          <w:sz w:val="20"/>
          <w:szCs w:val="20"/>
        </w:rPr>
      </w:pPr>
      <w:proofErr w:type="gramStart"/>
      <w:r>
        <w:rPr>
          <w:sz w:val="20"/>
          <w:szCs w:val="20"/>
        </w:rPr>
        <w:t>У случај</w:t>
      </w:r>
      <w:r w:rsidR="00696D8F">
        <w:rPr>
          <w:sz w:val="20"/>
          <w:szCs w:val="20"/>
        </w:rPr>
        <w:t>у поновног негативног</w:t>
      </w:r>
      <w:r>
        <w:rPr>
          <w:sz w:val="20"/>
          <w:szCs w:val="20"/>
        </w:rPr>
        <w:t xml:space="preserve"> лабораторијског налаза микробиолошке контроле радних површина Корисник има право на отказ уговора на штету Извршиоца, уз наплату менице за добро извршење посла.</w:t>
      </w:r>
      <w:proofErr w:type="gramEnd"/>
    </w:p>
    <w:p w:rsidR="00F85285" w:rsidRDefault="00CF089A">
      <w:pPr>
        <w:spacing w:line="276" w:lineRule="auto"/>
        <w:rPr>
          <w:sz w:val="20"/>
          <w:szCs w:val="20"/>
        </w:rPr>
      </w:pPr>
      <w:r>
        <w:rPr>
          <w:rFonts w:eastAsiaTheme="minorHAnsi"/>
          <w:b/>
          <w:sz w:val="20"/>
          <w:szCs w:val="20"/>
        </w:rPr>
        <w:t>2.11.</w:t>
      </w:r>
      <w:r>
        <w:rPr>
          <w:rFonts w:eastAsiaTheme="minorHAnsi"/>
          <w:sz w:val="20"/>
          <w:szCs w:val="20"/>
        </w:rPr>
        <w:t xml:space="preserve"> Место пружања </w:t>
      </w:r>
      <w:r w:rsidR="00696D8F">
        <w:rPr>
          <w:rFonts w:eastAsiaTheme="minorHAnsi"/>
          <w:sz w:val="20"/>
          <w:szCs w:val="20"/>
        </w:rPr>
        <w:t>услуге је нова поликлиника, КБЦ</w:t>
      </w:r>
      <w:r>
        <w:rPr>
          <w:rFonts w:eastAsiaTheme="minorHAnsi"/>
          <w:sz w:val="20"/>
          <w:szCs w:val="20"/>
        </w:rPr>
        <w:t xml:space="preserve"> „Бежанијска Коса“, Бежанијска коса бб са пасарелом укупно 1655м2.</w:t>
      </w:r>
    </w:p>
    <w:p w:rsidR="00F85285" w:rsidRDefault="00CF089A">
      <w:pPr>
        <w:spacing w:line="276" w:lineRule="auto"/>
        <w:rPr>
          <w:sz w:val="20"/>
          <w:szCs w:val="20"/>
        </w:rPr>
      </w:pPr>
      <w:r>
        <w:rPr>
          <w:rFonts w:eastAsiaTheme="minorHAnsi"/>
          <w:b/>
          <w:sz w:val="20"/>
          <w:szCs w:val="20"/>
        </w:rPr>
        <w:t>2.12.</w:t>
      </w:r>
      <w:r>
        <w:rPr>
          <w:sz w:val="20"/>
          <w:szCs w:val="20"/>
        </w:rPr>
        <w:t xml:space="preserve"> Рок плаћања сукцесивних обавеза је </w:t>
      </w:r>
      <w:r>
        <w:rPr>
          <w:b/>
          <w:bCs/>
          <w:sz w:val="20"/>
          <w:szCs w:val="20"/>
        </w:rPr>
        <w:t>15 дана</w:t>
      </w:r>
      <w:r>
        <w:rPr>
          <w:sz w:val="20"/>
          <w:szCs w:val="20"/>
        </w:rPr>
        <w:t xml:space="preserve"> од дана доспелости обавезе, на основу документа који испоставља понуђач, а којим је иста потврђена тј. </w:t>
      </w:r>
      <w:proofErr w:type="gramStart"/>
      <w:r>
        <w:rPr>
          <w:sz w:val="20"/>
          <w:szCs w:val="20"/>
        </w:rPr>
        <w:t>рачун</w:t>
      </w:r>
      <w:proofErr w:type="gramEnd"/>
      <w:r>
        <w:rPr>
          <w:sz w:val="20"/>
          <w:szCs w:val="20"/>
        </w:rPr>
        <w:t xml:space="preserve"> или фактура понуђача.</w:t>
      </w:r>
    </w:p>
    <w:p w:rsidR="00F85285" w:rsidRDefault="00CF089A">
      <w:pPr>
        <w:spacing w:line="276" w:lineRule="auto"/>
        <w:rPr>
          <w:sz w:val="20"/>
          <w:szCs w:val="20"/>
        </w:rPr>
      </w:pPr>
      <w:r>
        <w:rPr>
          <w:b/>
          <w:sz w:val="20"/>
          <w:szCs w:val="20"/>
        </w:rPr>
        <w:t>2.13.</w:t>
      </w:r>
      <w:r>
        <w:rPr>
          <w:sz w:val="20"/>
          <w:szCs w:val="20"/>
        </w:rPr>
        <w:t xml:space="preserve"> Начин плаћања: месечно, уплатом на рачун понуђача.</w:t>
      </w:r>
    </w:p>
    <w:p w:rsidR="00F85285" w:rsidRDefault="00F85285">
      <w:pPr>
        <w:spacing w:line="276" w:lineRule="auto"/>
        <w:rPr>
          <w:sz w:val="20"/>
          <w:szCs w:val="20"/>
        </w:rPr>
      </w:pPr>
    </w:p>
    <w:p w:rsidR="00F85285" w:rsidRDefault="00F85285" w:rsidP="00AA7531">
      <w:pPr>
        <w:keepNext/>
        <w:spacing w:line="276" w:lineRule="auto"/>
        <w:outlineLvl w:val="0"/>
        <w:rPr>
          <w:sz w:val="20"/>
          <w:szCs w:val="20"/>
          <w:lang w:val="sr-Cyrl-CS"/>
        </w:rPr>
      </w:pPr>
    </w:p>
    <w:p w:rsidR="00AA7531" w:rsidRDefault="00AA7531" w:rsidP="00AA7531">
      <w:pPr>
        <w:keepNext/>
        <w:spacing w:line="276" w:lineRule="auto"/>
        <w:outlineLvl w:val="0"/>
        <w:rPr>
          <w:sz w:val="20"/>
          <w:szCs w:val="20"/>
          <w:lang w:val="sr-Cyrl-CS"/>
        </w:rPr>
      </w:pPr>
    </w:p>
    <w:p w:rsidR="00AA7531" w:rsidRPr="00AA7531" w:rsidRDefault="00AA7531" w:rsidP="00AA7531">
      <w:pPr>
        <w:keepNext/>
        <w:spacing w:line="276" w:lineRule="auto"/>
        <w:outlineLvl w:val="0"/>
        <w:rPr>
          <w:sz w:val="20"/>
          <w:szCs w:val="20"/>
          <w:lang w:val="sr-Cyrl-CS"/>
        </w:rPr>
      </w:pPr>
    </w:p>
    <w:p w:rsidR="00F85285" w:rsidRDefault="00F85285">
      <w:pPr>
        <w:keepNext/>
        <w:spacing w:line="276" w:lineRule="auto"/>
        <w:jc w:val="center"/>
        <w:outlineLvl w:val="0"/>
        <w:rPr>
          <w:sz w:val="20"/>
          <w:szCs w:val="20"/>
        </w:rPr>
      </w:pPr>
    </w:p>
    <w:p w:rsidR="00F85285" w:rsidRDefault="00CF089A">
      <w:pPr>
        <w:keepNext/>
        <w:spacing w:line="276" w:lineRule="auto"/>
        <w:jc w:val="center"/>
        <w:outlineLvl w:val="0"/>
        <w:rPr>
          <w:b/>
          <w:bCs/>
          <w:sz w:val="20"/>
          <w:szCs w:val="20"/>
        </w:rPr>
      </w:pPr>
      <w:bookmarkStart w:id="36" w:name="_Toc421686504"/>
      <w:bookmarkEnd w:id="36"/>
      <w:r>
        <w:rPr>
          <w:b/>
          <w:bCs/>
          <w:sz w:val="20"/>
          <w:szCs w:val="20"/>
        </w:rPr>
        <w:t>3.1. ОБАВЕЗНИ УСЛОВИ ЗА УЧЕШЋЕ У ПОСТУПКУ ЈАВНЕ НАБАВКЕ</w:t>
      </w:r>
    </w:p>
    <w:p w:rsidR="00F85285" w:rsidRDefault="00CF089A">
      <w:pPr>
        <w:keepNext/>
        <w:spacing w:line="276" w:lineRule="auto"/>
        <w:jc w:val="center"/>
        <w:outlineLvl w:val="0"/>
        <w:rPr>
          <w:b/>
          <w:bCs/>
          <w:sz w:val="20"/>
          <w:szCs w:val="20"/>
        </w:rPr>
      </w:pPr>
      <w:bookmarkStart w:id="37" w:name="_Toc404159461"/>
      <w:bookmarkStart w:id="38" w:name="_Toc421686505"/>
      <w:bookmarkEnd w:id="37"/>
      <w:bookmarkEnd w:id="38"/>
      <w:r>
        <w:rPr>
          <w:b/>
          <w:bCs/>
          <w:sz w:val="20"/>
          <w:szCs w:val="20"/>
        </w:rPr>
        <w:t>ИЗ ЧЛАНА. 75. ЗЈН</w:t>
      </w:r>
    </w:p>
    <w:p w:rsidR="00F85285" w:rsidRDefault="00F85285">
      <w:pPr>
        <w:tabs>
          <w:tab w:val="left" w:pos="1080"/>
        </w:tabs>
        <w:spacing w:after="120" w:line="276" w:lineRule="auto"/>
        <w:ind w:firstLine="720"/>
        <w:jc w:val="center"/>
        <w:rPr>
          <w:iCs/>
          <w:sz w:val="20"/>
          <w:szCs w:val="20"/>
        </w:rPr>
      </w:pPr>
    </w:p>
    <w:p w:rsidR="00F85285" w:rsidRDefault="00CF089A">
      <w:pPr>
        <w:tabs>
          <w:tab w:val="left" w:pos="1080"/>
        </w:tabs>
        <w:spacing w:line="276" w:lineRule="auto"/>
        <w:rPr>
          <w:iCs/>
          <w:sz w:val="20"/>
          <w:szCs w:val="20"/>
        </w:rPr>
      </w:pPr>
      <w:r>
        <w:rPr>
          <w:iCs/>
          <w:sz w:val="20"/>
          <w:szCs w:val="20"/>
        </w:rPr>
        <w:t xml:space="preserve">Право на учешће у овом поступку јавне набавке има понуђач који испуњава обавезне услове за учешће у поступку јавне набавке дефинисане чланом 75. ЗЈН. </w:t>
      </w:r>
    </w:p>
    <w:p w:rsidR="00F85285" w:rsidRDefault="00CF089A">
      <w:pPr>
        <w:tabs>
          <w:tab w:val="left" w:pos="1080"/>
        </w:tabs>
        <w:spacing w:line="276" w:lineRule="auto"/>
        <w:rPr>
          <w:bCs/>
          <w:iCs/>
          <w:sz w:val="20"/>
          <w:szCs w:val="20"/>
        </w:rPr>
      </w:pPr>
      <w:r>
        <w:rPr>
          <w:bCs/>
          <w:iCs/>
          <w:sz w:val="20"/>
          <w:szCs w:val="20"/>
        </w:rPr>
        <w:t xml:space="preserve">Уколико понуду подноси група понуђача сви чланови групе понуђача дужни суда доставе доказе да испуњавају услове из члана 75. </w:t>
      </w:r>
      <w:proofErr w:type="gramStart"/>
      <w:r>
        <w:rPr>
          <w:bCs/>
          <w:iCs/>
          <w:sz w:val="20"/>
          <w:szCs w:val="20"/>
        </w:rPr>
        <w:t>став</w:t>
      </w:r>
      <w:proofErr w:type="gramEnd"/>
      <w:r>
        <w:rPr>
          <w:bCs/>
          <w:iCs/>
          <w:sz w:val="20"/>
          <w:szCs w:val="20"/>
        </w:rPr>
        <w:t xml:space="preserve"> 1., тачке 1) - 4). </w:t>
      </w:r>
      <w:proofErr w:type="gramStart"/>
      <w:r>
        <w:rPr>
          <w:bCs/>
          <w:iCs/>
          <w:sz w:val="20"/>
          <w:szCs w:val="20"/>
        </w:rPr>
        <w:t>и</w:t>
      </w:r>
      <w:proofErr w:type="gramEnd"/>
      <w:r>
        <w:rPr>
          <w:bCs/>
          <w:iCs/>
          <w:sz w:val="20"/>
          <w:szCs w:val="20"/>
        </w:rPr>
        <w:t xml:space="preserve"> члана 75., став 2. ЗЈН. </w:t>
      </w:r>
    </w:p>
    <w:p w:rsidR="00F85285" w:rsidRDefault="00CF089A">
      <w:pPr>
        <w:tabs>
          <w:tab w:val="left" w:pos="1080"/>
        </w:tabs>
        <w:spacing w:line="276" w:lineRule="auto"/>
        <w:rPr>
          <w:bCs/>
          <w:iCs/>
          <w:sz w:val="20"/>
          <w:szCs w:val="20"/>
        </w:rPr>
      </w:pPr>
      <w:r>
        <w:rPr>
          <w:bCs/>
          <w:iCs/>
          <w:sz w:val="20"/>
          <w:szCs w:val="20"/>
        </w:rPr>
        <w:t xml:space="preserve">Уколико понуђач подноси понуду са подизвођачем, понуђач је дужан да за подизвођача достави доказе да испуњава услове из члана 75. </w:t>
      </w:r>
      <w:proofErr w:type="gramStart"/>
      <w:r>
        <w:rPr>
          <w:bCs/>
          <w:iCs/>
          <w:sz w:val="20"/>
          <w:szCs w:val="20"/>
        </w:rPr>
        <w:t>став</w:t>
      </w:r>
      <w:proofErr w:type="gramEnd"/>
      <w:r>
        <w:rPr>
          <w:bCs/>
          <w:iCs/>
          <w:sz w:val="20"/>
          <w:szCs w:val="20"/>
        </w:rPr>
        <w:t xml:space="preserve"> 1. </w:t>
      </w:r>
      <w:proofErr w:type="gramStart"/>
      <w:r>
        <w:rPr>
          <w:bCs/>
          <w:iCs/>
          <w:sz w:val="20"/>
          <w:szCs w:val="20"/>
        </w:rPr>
        <w:t>тач</w:t>
      </w:r>
      <w:proofErr w:type="gramEnd"/>
      <w:r>
        <w:rPr>
          <w:bCs/>
          <w:iCs/>
          <w:sz w:val="20"/>
          <w:szCs w:val="20"/>
        </w:rPr>
        <w:t xml:space="preserve">. 1) </w:t>
      </w:r>
      <w:proofErr w:type="gramStart"/>
      <w:r>
        <w:rPr>
          <w:bCs/>
          <w:iCs/>
          <w:sz w:val="20"/>
          <w:szCs w:val="20"/>
        </w:rPr>
        <w:t>до</w:t>
      </w:r>
      <w:proofErr w:type="gramEnd"/>
      <w:r>
        <w:rPr>
          <w:bCs/>
          <w:iCs/>
          <w:sz w:val="20"/>
          <w:szCs w:val="20"/>
        </w:rPr>
        <w:t xml:space="preserve"> 4) ЗЈН. </w:t>
      </w:r>
    </w:p>
    <w:p w:rsidR="00F85285" w:rsidRDefault="00CF089A">
      <w:pPr>
        <w:spacing w:line="276" w:lineRule="auto"/>
        <w:rPr>
          <w:b/>
          <w:sz w:val="20"/>
          <w:szCs w:val="20"/>
        </w:rPr>
      </w:pPr>
      <w:bookmarkStart w:id="39" w:name="_Toc404159462"/>
      <w:bookmarkEnd w:id="39"/>
      <w:r>
        <w:rPr>
          <w:b/>
          <w:sz w:val="20"/>
          <w:szCs w:val="20"/>
        </w:rPr>
        <w:t xml:space="preserve">У складу са чланом 78. </w:t>
      </w:r>
      <w:proofErr w:type="gramStart"/>
      <w:r>
        <w:rPr>
          <w:b/>
          <w:sz w:val="20"/>
          <w:szCs w:val="20"/>
        </w:rPr>
        <w:t>став</w:t>
      </w:r>
      <w:proofErr w:type="gramEnd"/>
      <w:r>
        <w:rPr>
          <w:b/>
          <w:sz w:val="20"/>
          <w:szCs w:val="20"/>
        </w:rPr>
        <w:t xml:space="preserve"> 5. ЗЈН лице које је уписано у регистар понуђача није дужно да приликом подношења понуде/пријаве доказује испуњење обавезних услова за из члана 75. ЗЈН.</w:t>
      </w:r>
    </w:p>
    <w:p w:rsidR="00F85285" w:rsidRDefault="00F85285">
      <w:pPr>
        <w:spacing w:line="276" w:lineRule="auto"/>
        <w:jc w:val="center"/>
        <w:outlineLvl w:val="0"/>
        <w:rPr>
          <w:sz w:val="20"/>
          <w:szCs w:val="20"/>
        </w:rPr>
      </w:pPr>
    </w:p>
    <w:p w:rsidR="00F85285" w:rsidRDefault="00CF089A">
      <w:pPr>
        <w:spacing w:line="276" w:lineRule="auto"/>
        <w:rPr>
          <w:b/>
          <w:bCs/>
          <w:iCs/>
          <w:sz w:val="20"/>
          <w:szCs w:val="20"/>
        </w:rPr>
      </w:pPr>
      <w:r>
        <w:rPr>
          <w:b/>
          <w:sz w:val="20"/>
          <w:szCs w:val="20"/>
        </w:rPr>
        <w:t>3.1.1.</w:t>
      </w:r>
      <w:r>
        <w:rPr>
          <w:b/>
          <w:iCs/>
          <w:sz w:val="20"/>
          <w:szCs w:val="20"/>
        </w:rPr>
        <w:t xml:space="preserve">Услов из члана </w:t>
      </w:r>
      <w:r>
        <w:rPr>
          <w:b/>
          <w:bCs/>
          <w:iCs/>
          <w:sz w:val="20"/>
          <w:szCs w:val="20"/>
        </w:rPr>
        <w:t xml:space="preserve">75. </w:t>
      </w:r>
      <w:proofErr w:type="gramStart"/>
      <w:r>
        <w:rPr>
          <w:b/>
          <w:bCs/>
          <w:iCs/>
          <w:sz w:val="20"/>
          <w:szCs w:val="20"/>
        </w:rPr>
        <w:t>став</w:t>
      </w:r>
      <w:proofErr w:type="gramEnd"/>
      <w:r>
        <w:rPr>
          <w:b/>
          <w:bCs/>
          <w:iCs/>
          <w:sz w:val="20"/>
          <w:szCs w:val="20"/>
        </w:rPr>
        <w:t xml:space="preserve"> 1., тачка 1) ЗЈН </w:t>
      </w:r>
    </w:p>
    <w:p w:rsidR="00F85285" w:rsidRDefault="00CF089A">
      <w:pPr>
        <w:spacing w:line="276" w:lineRule="auto"/>
        <w:rPr>
          <w:sz w:val="20"/>
          <w:szCs w:val="20"/>
        </w:rPr>
      </w:pPr>
      <w:r>
        <w:rPr>
          <w:sz w:val="20"/>
          <w:szCs w:val="20"/>
        </w:rPr>
        <w:t xml:space="preserve">- </w:t>
      </w:r>
      <w:proofErr w:type="gramStart"/>
      <w:r>
        <w:rPr>
          <w:sz w:val="20"/>
          <w:szCs w:val="20"/>
        </w:rPr>
        <w:t>да</w:t>
      </w:r>
      <w:proofErr w:type="gramEnd"/>
      <w:r>
        <w:rPr>
          <w:sz w:val="20"/>
          <w:szCs w:val="20"/>
        </w:rPr>
        <w:t xml:space="preserve"> је понуђач регистрован код надлежног органа, односно уписан у одговарајући регистар;</w:t>
      </w:r>
    </w:p>
    <w:p w:rsidR="00F85285" w:rsidRDefault="00F85285">
      <w:pPr>
        <w:spacing w:line="276" w:lineRule="auto"/>
        <w:rPr>
          <w:b/>
          <w:iCs/>
          <w:sz w:val="20"/>
          <w:szCs w:val="20"/>
        </w:rPr>
      </w:pPr>
    </w:p>
    <w:p w:rsidR="00F85285" w:rsidRDefault="00CF089A">
      <w:pPr>
        <w:spacing w:line="276" w:lineRule="auto"/>
        <w:rPr>
          <w:b/>
          <w:bCs/>
          <w:iCs/>
          <w:sz w:val="20"/>
          <w:szCs w:val="20"/>
        </w:rPr>
      </w:pPr>
      <w:r>
        <w:rPr>
          <w:b/>
          <w:iCs/>
          <w:sz w:val="20"/>
          <w:szCs w:val="20"/>
        </w:rPr>
        <w:t xml:space="preserve">3.1.2.Услов из члана </w:t>
      </w:r>
      <w:r>
        <w:rPr>
          <w:b/>
          <w:bCs/>
          <w:iCs/>
          <w:sz w:val="20"/>
          <w:szCs w:val="20"/>
        </w:rPr>
        <w:t xml:space="preserve">75. </w:t>
      </w:r>
      <w:proofErr w:type="gramStart"/>
      <w:r>
        <w:rPr>
          <w:b/>
          <w:bCs/>
          <w:iCs/>
          <w:sz w:val="20"/>
          <w:szCs w:val="20"/>
        </w:rPr>
        <w:t>став</w:t>
      </w:r>
      <w:proofErr w:type="gramEnd"/>
      <w:r>
        <w:rPr>
          <w:b/>
          <w:bCs/>
          <w:iCs/>
          <w:sz w:val="20"/>
          <w:szCs w:val="20"/>
        </w:rPr>
        <w:t xml:space="preserve"> 1., тачка 2) ЗЈН</w:t>
      </w:r>
    </w:p>
    <w:p w:rsidR="00F85285" w:rsidRDefault="00CF089A">
      <w:pPr>
        <w:spacing w:line="276" w:lineRule="auto"/>
        <w:rPr>
          <w:sz w:val="20"/>
          <w:szCs w:val="20"/>
        </w:rPr>
      </w:pPr>
      <w:r>
        <w:rPr>
          <w:sz w:val="20"/>
          <w:szCs w:val="20"/>
        </w:rPr>
        <w:t xml:space="preserve">- </w:t>
      </w:r>
      <w:proofErr w:type="gramStart"/>
      <w:r>
        <w:rPr>
          <w:sz w:val="20"/>
          <w:szCs w:val="20"/>
        </w:rPr>
        <w:t>да</w:t>
      </w:r>
      <w:proofErr w:type="gramEnd"/>
      <w:r>
        <w:rPr>
          <w:sz w:val="20"/>
          <w:szCs w:val="20"/>
        </w:rPr>
        <w:t xml:space="preserve"> понуђач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5285" w:rsidRDefault="00F85285">
      <w:pPr>
        <w:spacing w:line="276" w:lineRule="auto"/>
        <w:rPr>
          <w:sz w:val="20"/>
          <w:szCs w:val="20"/>
        </w:rPr>
      </w:pPr>
    </w:p>
    <w:p w:rsidR="00F85285" w:rsidRDefault="00CF089A">
      <w:pPr>
        <w:spacing w:line="276" w:lineRule="auto"/>
        <w:rPr>
          <w:b/>
          <w:bCs/>
          <w:iCs/>
          <w:sz w:val="20"/>
          <w:szCs w:val="20"/>
        </w:rPr>
      </w:pPr>
      <w:r>
        <w:rPr>
          <w:b/>
          <w:iCs/>
          <w:sz w:val="20"/>
          <w:szCs w:val="20"/>
        </w:rPr>
        <w:t xml:space="preserve">3.1.3. Услов из члана </w:t>
      </w:r>
      <w:r>
        <w:rPr>
          <w:b/>
          <w:bCs/>
          <w:iCs/>
          <w:sz w:val="20"/>
          <w:szCs w:val="20"/>
        </w:rPr>
        <w:t xml:space="preserve">75. </w:t>
      </w:r>
      <w:proofErr w:type="gramStart"/>
      <w:r>
        <w:rPr>
          <w:b/>
          <w:bCs/>
          <w:iCs/>
          <w:sz w:val="20"/>
          <w:szCs w:val="20"/>
        </w:rPr>
        <w:t>став</w:t>
      </w:r>
      <w:proofErr w:type="gramEnd"/>
      <w:r>
        <w:rPr>
          <w:b/>
          <w:bCs/>
          <w:iCs/>
          <w:sz w:val="20"/>
          <w:szCs w:val="20"/>
        </w:rPr>
        <w:t xml:space="preserve"> 1., тачка 4) ЗЈН</w:t>
      </w:r>
    </w:p>
    <w:p w:rsidR="00F85285" w:rsidRDefault="00CF089A">
      <w:pPr>
        <w:spacing w:line="276" w:lineRule="auto"/>
        <w:rPr>
          <w:sz w:val="20"/>
          <w:szCs w:val="20"/>
        </w:rPr>
      </w:pPr>
      <w:r>
        <w:rPr>
          <w:bCs/>
          <w:sz w:val="20"/>
          <w:szCs w:val="20"/>
        </w:rPr>
        <w:t xml:space="preserve">- </w:t>
      </w:r>
      <w:proofErr w:type="gramStart"/>
      <w:r>
        <w:rPr>
          <w:sz w:val="20"/>
          <w:szCs w:val="20"/>
        </w:rPr>
        <w:t>да</w:t>
      </w:r>
      <w:proofErr w:type="gramEnd"/>
      <w:r>
        <w:rPr>
          <w:sz w:val="20"/>
          <w:szCs w:val="20"/>
        </w:rPr>
        <w:t xml:space="preserve">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5285" w:rsidRDefault="00CF089A">
      <w:pPr>
        <w:spacing w:line="276" w:lineRule="auto"/>
        <w:rPr>
          <w:sz w:val="20"/>
          <w:szCs w:val="20"/>
        </w:rPr>
      </w:pPr>
      <w:r>
        <w:rPr>
          <w:sz w:val="20"/>
          <w:szCs w:val="20"/>
        </w:rPr>
        <w:tab/>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 локалне самоуправе где се издвојена(е)  пословна(е)  једница(е) налази(е).</w:t>
      </w:r>
    </w:p>
    <w:p w:rsidR="00F85285" w:rsidRDefault="00F85285">
      <w:pPr>
        <w:spacing w:line="276" w:lineRule="auto"/>
        <w:rPr>
          <w:b/>
          <w:iCs/>
          <w:sz w:val="20"/>
          <w:szCs w:val="20"/>
        </w:rPr>
      </w:pPr>
    </w:p>
    <w:p w:rsidR="00F85285" w:rsidRDefault="00CF089A">
      <w:pPr>
        <w:spacing w:line="276" w:lineRule="auto"/>
        <w:rPr>
          <w:b/>
          <w:bCs/>
          <w:iCs/>
          <w:sz w:val="20"/>
          <w:szCs w:val="20"/>
        </w:rPr>
      </w:pPr>
      <w:r>
        <w:rPr>
          <w:b/>
          <w:sz w:val="20"/>
          <w:szCs w:val="20"/>
        </w:rPr>
        <w:t xml:space="preserve">3.1.4. Услов </w:t>
      </w:r>
      <w:r>
        <w:rPr>
          <w:b/>
          <w:iCs/>
          <w:sz w:val="20"/>
          <w:szCs w:val="20"/>
        </w:rPr>
        <w:t xml:space="preserve">из члана </w:t>
      </w:r>
      <w:r>
        <w:rPr>
          <w:b/>
          <w:bCs/>
          <w:iCs/>
          <w:sz w:val="20"/>
          <w:szCs w:val="20"/>
        </w:rPr>
        <w:t xml:space="preserve">75. </w:t>
      </w:r>
      <w:proofErr w:type="gramStart"/>
      <w:r>
        <w:rPr>
          <w:b/>
          <w:bCs/>
          <w:iCs/>
          <w:sz w:val="20"/>
          <w:szCs w:val="20"/>
        </w:rPr>
        <w:t>став</w:t>
      </w:r>
      <w:proofErr w:type="gramEnd"/>
      <w:r>
        <w:rPr>
          <w:b/>
          <w:bCs/>
          <w:iCs/>
          <w:sz w:val="20"/>
          <w:szCs w:val="20"/>
        </w:rPr>
        <w:t xml:space="preserve"> 2.  ЗЈН</w:t>
      </w:r>
    </w:p>
    <w:p w:rsidR="00F85285" w:rsidRDefault="00CF089A">
      <w:pPr>
        <w:spacing w:line="276" w:lineRule="auto"/>
        <w:rPr>
          <w:sz w:val="20"/>
          <w:szCs w:val="20"/>
        </w:rPr>
      </w:pPr>
      <w:r>
        <w:rPr>
          <w:bCs/>
          <w:iCs/>
          <w:sz w:val="20"/>
          <w:szCs w:val="20"/>
        </w:rPr>
        <w:t xml:space="preserve">- </w:t>
      </w:r>
      <w:proofErr w:type="gramStart"/>
      <w:r>
        <w:rPr>
          <w:sz w:val="20"/>
          <w:szCs w:val="20"/>
        </w:rPr>
        <w:t>да</w:t>
      </w:r>
      <w:proofErr w:type="gramEnd"/>
      <w:r>
        <w:rPr>
          <w:sz w:val="20"/>
          <w:szCs w:val="20"/>
        </w:rPr>
        <w:t xml:space="preserve">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F85285" w:rsidRDefault="00F85285">
      <w:pPr>
        <w:spacing w:line="276" w:lineRule="auto"/>
        <w:rPr>
          <w:sz w:val="20"/>
          <w:szCs w:val="20"/>
        </w:rPr>
      </w:pPr>
    </w:p>
    <w:p w:rsidR="00F85285" w:rsidRDefault="00CF089A">
      <w:pPr>
        <w:keepNext/>
        <w:spacing w:before="240" w:after="60" w:line="276" w:lineRule="auto"/>
        <w:outlineLvl w:val="0"/>
        <w:rPr>
          <w:b/>
          <w:bCs/>
          <w:sz w:val="20"/>
          <w:szCs w:val="20"/>
        </w:rPr>
      </w:pPr>
      <w:r>
        <w:rPr>
          <w:b/>
          <w:bCs/>
          <w:sz w:val="20"/>
          <w:szCs w:val="20"/>
        </w:rPr>
        <w:t>3.2. Упутство како се доказује испуњеност обавезних услова из члана 75. ЗЈН</w:t>
      </w:r>
    </w:p>
    <w:p w:rsidR="00F85285" w:rsidRDefault="00F85285">
      <w:pPr>
        <w:spacing w:line="276" w:lineRule="auto"/>
        <w:jc w:val="center"/>
        <w:outlineLvl w:val="0"/>
        <w:rPr>
          <w:sz w:val="20"/>
          <w:szCs w:val="20"/>
        </w:rPr>
      </w:pPr>
    </w:p>
    <w:p w:rsidR="00F85285" w:rsidRDefault="00CF089A">
      <w:pPr>
        <w:tabs>
          <w:tab w:val="left" w:pos="0"/>
        </w:tabs>
        <w:spacing w:line="276" w:lineRule="auto"/>
        <w:rPr>
          <w:sz w:val="20"/>
          <w:szCs w:val="20"/>
        </w:rPr>
      </w:pPr>
      <w:r>
        <w:rPr>
          <w:sz w:val="20"/>
          <w:szCs w:val="20"/>
        </w:rPr>
        <w:t xml:space="preserve">Испуњеност услова из члана 75. </w:t>
      </w:r>
      <w:proofErr w:type="gramStart"/>
      <w:r>
        <w:rPr>
          <w:sz w:val="20"/>
          <w:szCs w:val="20"/>
        </w:rPr>
        <w:t>став</w:t>
      </w:r>
      <w:proofErr w:type="gramEnd"/>
      <w:r>
        <w:rPr>
          <w:sz w:val="20"/>
          <w:szCs w:val="20"/>
        </w:rPr>
        <w:t xml:space="preserve"> 1. ЗЈН правно лице као понуђач, или подносилац пријаве, доказује достављањем следећих доказа:</w:t>
      </w:r>
    </w:p>
    <w:p w:rsidR="00F85285" w:rsidRDefault="00F85285">
      <w:pPr>
        <w:tabs>
          <w:tab w:val="left" w:pos="0"/>
        </w:tabs>
        <w:spacing w:line="276" w:lineRule="auto"/>
        <w:ind w:firstLine="284"/>
        <w:rPr>
          <w:sz w:val="20"/>
          <w:szCs w:val="20"/>
        </w:rPr>
      </w:pPr>
    </w:p>
    <w:p w:rsidR="00F85285" w:rsidRDefault="00CF089A">
      <w:pPr>
        <w:tabs>
          <w:tab w:val="left" w:pos="0"/>
        </w:tabs>
        <w:spacing w:line="276" w:lineRule="auto"/>
        <w:rPr>
          <w:bCs/>
          <w:iCs/>
          <w:sz w:val="20"/>
          <w:szCs w:val="20"/>
        </w:rPr>
      </w:pPr>
      <w:r>
        <w:rPr>
          <w:b/>
          <w:iCs/>
          <w:sz w:val="20"/>
          <w:szCs w:val="20"/>
        </w:rPr>
        <w:t>3.2.1.Услов</w:t>
      </w:r>
      <w:r>
        <w:rPr>
          <w:iCs/>
          <w:sz w:val="20"/>
          <w:szCs w:val="20"/>
        </w:rPr>
        <w:t xml:space="preserve"> из члана </w:t>
      </w:r>
      <w:r>
        <w:rPr>
          <w:bCs/>
          <w:iCs/>
          <w:sz w:val="20"/>
          <w:szCs w:val="20"/>
        </w:rPr>
        <w:t xml:space="preserve">75. </w:t>
      </w:r>
      <w:proofErr w:type="gramStart"/>
      <w:r>
        <w:rPr>
          <w:bCs/>
          <w:iCs/>
          <w:sz w:val="20"/>
          <w:szCs w:val="20"/>
        </w:rPr>
        <w:t>став</w:t>
      </w:r>
      <w:proofErr w:type="gramEnd"/>
      <w:r>
        <w:rPr>
          <w:bCs/>
          <w:iCs/>
          <w:sz w:val="20"/>
          <w:szCs w:val="20"/>
        </w:rPr>
        <w:t xml:space="preserve"> 1., тачка 1) ЗЈН</w:t>
      </w:r>
    </w:p>
    <w:p w:rsidR="00F85285" w:rsidRDefault="00CF089A">
      <w:pPr>
        <w:tabs>
          <w:tab w:val="left" w:pos="0"/>
        </w:tabs>
        <w:spacing w:line="276" w:lineRule="auto"/>
        <w:rPr>
          <w:iCs/>
          <w:sz w:val="20"/>
          <w:szCs w:val="20"/>
        </w:rPr>
      </w:pPr>
      <w:r>
        <w:rPr>
          <w:b/>
          <w:iCs/>
          <w:sz w:val="20"/>
          <w:szCs w:val="20"/>
        </w:rPr>
        <w:t>Доказ</w:t>
      </w:r>
      <w:r>
        <w:rPr>
          <w:sz w:val="20"/>
          <w:szCs w:val="20"/>
          <w:u w:val="single"/>
        </w:rPr>
        <w:t xml:space="preserve"> за правна лица</w:t>
      </w:r>
      <w:r>
        <w:rPr>
          <w:sz w:val="20"/>
          <w:szCs w:val="20"/>
        </w:rPr>
        <w:t xml:space="preserve">: </w:t>
      </w:r>
      <w:r>
        <w:rPr>
          <w:iCs/>
          <w:sz w:val="20"/>
          <w:szCs w:val="20"/>
        </w:rPr>
        <w:t>Извод из регистра Агенције за привредне регистре, односно извод из регистра надлежног Привредног суда.</w:t>
      </w:r>
    </w:p>
    <w:p w:rsidR="00F85285" w:rsidRDefault="00CF089A">
      <w:pPr>
        <w:tabs>
          <w:tab w:val="left" w:pos="0"/>
        </w:tabs>
        <w:spacing w:line="276" w:lineRule="auto"/>
        <w:rPr>
          <w:iCs/>
          <w:sz w:val="20"/>
          <w:szCs w:val="20"/>
        </w:rPr>
      </w:pPr>
      <w:proofErr w:type="gramStart"/>
      <w:r>
        <w:rPr>
          <w:sz w:val="20"/>
          <w:szCs w:val="20"/>
          <w:u w:val="single"/>
        </w:rPr>
        <w:t>за</w:t>
      </w:r>
      <w:proofErr w:type="gramEnd"/>
      <w:r>
        <w:rPr>
          <w:sz w:val="20"/>
          <w:szCs w:val="20"/>
          <w:u w:val="single"/>
        </w:rPr>
        <w:t xml:space="preserve"> предузетнике</w:t>
      </w:r>
      <w:r>
        <w:rPr>
          <w:sz w:val="20"/>
          <w:szCs w:val="20"/>
        </w:rPr>
        <w:t xml:space="preserve">: </w:t>
      </w:r>
      <w:r>
        <w:rPr>
          <w:iCs/>
          <w:sz w:val="20"/>
          <w:szCs w:val="20"/>
        </w:rPr>
        <w:t>Извод из регистра Агенције за привредне регистре, односно извод из одговарајућег регистра.</w:t>
      </w:r>
    </w:p>
    <w:p w:rsidR="00F85285" w:rsidRDefault="00CF089A">
      <w:pPr>
        <w:tabs>
          <w:tab w:val="left" w:pos="0"/>
        </w:tabs>
        <w:spacing w:line="276" w:lineRule="auto"/>
        <w:rPr>
          <w:sz w:val="20"/>
          <w:szCs w:val="20"/>
        </w:rPr>
      </w:pPr>
      <w:r>
        <w:rPr>
          <w:sz w:val="20"/>
          <w:szCs w:val="20"/>
        </w:rPr>
        <w:t>Овај доказ понуђач доставља и за подизвођача, односно достављају га сви чланови групе понуђача;</w:t>
      </w:r>
    </w:p>
    <w:p w:rsidR="00F85285" w:rsidRDefault="00F85285">
      <w:pPr>
        <w:tabs>
          <w:tab w:val="left" w:pos="0"/>
        </w:tabs>
        <w:spacing w:line="276" w:lineRule="auto"/>
        <w:rPr>
          <w:b/>
          <w:iCs/>
          <w:sz w:val="20"/>
          <w:szCs w:val="20"/>
        </w:rPr>
      </w:pPr>
    </w:p>
    <w:p w:rsidR="00F85285" w:rsidRDefault="00CF089A">
      <w:pPr>
        <w:tabs>
          <w:tab w:val="left" w:pos="0"/>
        </w:tabs>
        <w:spacing w:line="276" w:lineRule="auto"/>
        <w:rPr>
          <w:bCs/>
          <w:iCs/>
          <w:sz w:val="20"/>
          <w:szCs w:val="20"/>
        </w:rPr>
      </w:pPr>
      <w:r>
        <w:rPr>
          <w:b/>
          <w:iCs/>
          <w:sz w:val="20"/>
          <w:szCs w:val="20"/>
        </w:rPr>
        <w:t>3.2.2. Услов</w:t>
      </w:r>
      <w:r>
        <w:rPr>
          <w:iCs/>
          <w:sz w:val="20"/>
          <w:szCs w:val="20"/>
        </w:rPr>
        <w:t xml:space="preserve"> из члана </w:t>
      </w:r>
      <w:r>
        <w:rPr>
          <w:bCs/>
          <w:iCs/>
          <w:sz w:val="20"/>
          <w:szCs w:val="20"/>
        </w:rPr>
        <w:t xml:space="preserve">75. </w:t>
      </w:r>
      <w:proofErr w:type="gramStart"/>
      <w:r>
        <w:rPr>
          <w:bCs/>
          <w:iCs/>
          <w:sz w:val="20"/>
          <w:szCs w:val="20"/>
        </w:rPr>
        <w:t>став</w:t>
      </w:r>
      <w:proofErr w:type="gramEnd"/>
      <w:r>
        <w:rPr>
          <w:bCs/>
          <w:iCs/>
          <w:sz w:val="20"/>
          <w:szCs w:val="20"/>
        </w:rPr>
        <w:t xml:space="preserve"> 1., тачка 2) ЗЈН</w:t>
      </w:r>
    </w:p>
    <w:p w:rsidR="00F85285" w:rsidRDefault="00CF089A">
      <w:pPr>
        <w:tabs>
          <w:tab w:val="left" w:pos="0"/>
        </w:tabs>
        <w:spacing w:line="276" w:lineRule="auto"/>
        <w:rPr>
          <w:bCs/>
          <w:sz w:val="20"/>
          <w:szCs w:val="20"/>
        </w:rPr>
      </w:pPr>
      <w:r>
        <w:rPr>
          <w:b/>
          <w:sz w:val="20"/>
          <w:szCs w:val="20"/>
        </w:rPr>
        <w:t>Доказ</w:t>
      </w:r>
      <w:proofErr w:type="gramStart"/>
      <w:r>
        <w:rPr>
          <w:b/>
          <w:sz w:val="20"/>
          <w:szCs w:val="20"/>
        </w:rPr>
        <w:t>:</w:t>
      </w:r>
      <w:r>
        <w:rPr>
          <w:sz w:val="20"/>
          <w:szCs w:val="20"/>
          <w:u w:val="single"/>
        </w:rPr>
        <w:t>за</w:t>
      </w:r>
      <w:proofErr w:type="gramEnd"/>
      <w:r>
        <w:rPr>
          <w:sz w:val="20"/>
          <w:szCs w:val="20"/>
          <w:u w:val="single"/>
        </w:rPr>
        <w:t xml:space="preserve"> пр</w:t>
      </w:r>
      <w:r>
        <w:rPr>
          <w:bCs/>
          <w:sz w:val="20"/>
          <w:szCs w:val="20"/>
          <w:u w:val="single"/>
        </w:rPr>
        <w:t>авна лица:</w:t>
      </w:r>
    </w:p>
    <w:p w:rsidR="00F85285" w:rsidRDefault="00CF089A">
      <w:pPr>
        <w:tabs>
          <w:tab w:val="left" w:pos="0"/>
        </w:tabs>
        <w:spacing w:line="276" w:lineRule="auto"/>
        <w:rPr>
          <w:sz w:val="20"/>
          <w:szCs w:val="20"/>
        </w:rPr>
      </w:pPr>
      <w:r>
        <w:rPr>
          <w:bCs/>
          <w:sz w:val="20"/>
          <w:szCs w:val="20"/>
        </w:rPr>
        <w:t xml:space="preserve">1) </w:t>
      </w:r>
      <w:r>
        <w:rPr>
          <w:sz w:val="20"/>
          <w:szCs w:val="20"/>
        </w:rPr>
        <w:t>Извод из казнене евиденције, или уверењe основног суда на чијем подручју се налази седиште домаћег правног лица</w:t>
      </w:r>
      <w:r>
        <w:rPr>
          <w:sz w:val="20"/>
          <w:szCs w:val="20"/>
          <w:lang w:val="ru-RU"/>
        </w:rPr>
        <w:t>,</w:t>
      </w:r>
      <w:r>
        <w:rPr>
          <w:sz w:val="20"/>
          <w:szCs w:val="20"/>
        </w:rPr>
        <w:t xml:space="preserve">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F85285" w:rsidRDefault="00CF089A">
      <w:pPr>
        <w:tabs>
          <w:tab w:val="left" w:pos="0"/>
        </w:tabs>
        <w:spacing w:line="276" w:lineRule="auto"/>
        <w:rPr>
          <w:sz w:val="20"/>
          <w:szCs w:val="20"/>
        </w:rPr>
      </w:pPr>
      <w:r>
        <w:rPr>
          <w:sz w:val="20"/>
          <w:szCs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осуђиваноза неко од кривичних дела организованог криминала; </w:t>
      </w:r>
    </w:p>
    <w:p w:rsidR="00F85285" w:rsidRDefault="00CF089A">
      <w:pPr>
        <w:tabs>
          <w:tab w:val="left" w:pos="0"/>
        </w:tabs>
        <w:spacing w:line="276" w:lineRule="auto"/>
        <w:rPr>
          <w:sz w:val="20"/>
          <w:szCs w:val="20"/>
        </w:rPr>
      </w:pPr>
      <w:r>
        <w:rPr>
          <w:sz w:val="20"/>
          <w:szCs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F85285" w:rsidRDefault="00CF089A">
      <w:pPr>
        <w:tabs>
          <w:tab w:val="left" w:pos="0"/>
        </w:tabs>
        <w:spacing w:line="276" w:lineRule="auto"/>
        <w:rPr>
          <w:sz w:val="20"/>
          <w:szCs w:val="20"/>
        </w:rPr>
      </w:pPr>
      <w:r>
        <w:rPr>
          <w:b/>
          <w:sz w:val="20"/>
          <w:szCs w:val="20"/>
        </w:rPr>
        <w:t>Доказ</w:t>
      </w:r>
      <w:proofErr w:type="gramStart"/>
      <w:r>
        <w:rPr>
          <w:b/>
          <w:sz w:val="20"/>
          <w:szCs w:val="20"/>
        </w:rPr>
        <w:t>:</w:t>
      </w:r>
      <w:r>
        <w:rPr>
          <w:sz w:val="20"/>
          <w:szCs w:val="20"/>
          <w:u w:val="single"/>
        </w:rPr>
        <w:t>за</w:t>
      </w:r>
      <w:proofErr w:type="gramEnd"/>
      <w:r>
        <w:rPr>
          <w:sz w:val="20"/>
          <w:szCs w:val="20"/>
          <w:u w:val="single"/>
        </w:rPr>
        <w:t xml:space="preserve"> п</w:t>
      </w:r>
      <w:r>
        <w:rPr>
          <w:bCs/>
          <w:sz w:val="20"/>
          <w:szCs w:val="20"/>
          <w:u w:val="single"/>
        </w:rPr>
        <w:t>редузетнике и физичка лица</w:t>
      </w:r>
      <w:r>
        <w:rPr>
          <w:sz w:val="20"/>
          <w:szCs w:val="20"/>
        </w:rPr>
        <w:t xml:space="preserve">: </w:t>
      </w:r>
    </w:p>
    <w:p w:rsidR="00F85285" w:rsidRDefault="00CF089A">
      <w:pPr>
        <w:tabs>
          <w:tab w:val="left" w:pos="0"/>
        </w:tabs>
        <w:spacing w:line="276" w:lineRule="auto"/>
        <w:rPr>
          <w:sz w:val="20"/>
          <w:szCs w:val="20"/>
        </w:rPr>
      </w:pPr>
      <w:r>
        <w:rPr>
          <w:sz w:val="20"/>
          <w:szCs w:val="20"/>
        </w:rPr>
        <w:t>1)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5285" w:rsidRDefault="00CF089A">
      <w:pPr>
        <w:tabs>
          <w:tab w:val="left" w:pos="0"/>
        </w:tabs>
        <w:spacing w:line="276" w:lineRule="auto"/>
        <w:rPr>
          <w:sz w:val="20"/>
          <w:szCs w:val="20"/>
        </w:rPr>
      </w:pPr>
      <w:r>
        <w:rPr>
          <w:sz w:val="20"/>
          <w:szCs w:val="20"/>
        </w:rPr>
        <w:t>Захтев се може поднети према месту рођења или према месту пребивалишта.</w:t>
      </w:r>
    </w:p>
    <w:p w:rsidR="00F85285" w:rsidRDefault="00CF089A">
      <w:pPr>
        <w:tabs>
          <w:tab w:val="left" w:pos="0"/>
        </w:tabs>
        <w:spacing w:line="276" w:lineRule="auto"/>
        <w:rPr>
          <w:sz w:val="20"/>
          <w:szCs w:val="20"/>
        </w:rPr>
      </w:pPr>
      <w:r>
        <w:rPr>
          <w:sz w:val="20"/>
          <w:szCs w:val="20"/>
        </w:rPr>
        <w:t>Овај доказ понуђач доставља и за подизвођача, односно достављају га сви чланови групе понуђача;</w:t>
      </w:r>
    </w:p>
    <w:p w:rsidR="00F85285" w:rsidRDefault="00CF089A">
      <w:pPr>
        <w:tabs>
          <w:tab w:val="left" w:pos="0"/>
        </w:tabs>
        <w:spacing w:line="276" w:lineRule="auto"/>
        <w:rPr>
          <w:b/>
          <w:sz w:val="20"/>
          <w:szCs w:val="20"/>
        </w:rPr>
      </w:pPr>
      <w:r>
        <w:rPr>
          <w:b/>
          <w:sz w:val="20"/>
          <w:szCs w:val="20"/>
        </w:rPr>
        <w:lastRenderedPageBreak/>
        <w:tab/>
        <w:t>Доказ не може бити старији од два месеца пре отварања понуда.</w:t>
      </w:r>
    </w:p>
    <w:p w:rsidR="00F85285" w:rsidRDefault="00F85285">
      <w:pPr>
        <w:spacing w:line="276" w:lineRule="auto"/>
        <w:rPr>
          <w:b/>
          <w:iCs/>
          <w:sz w:val="20"/>
          <w:szCs w:val="20"/>
        </w:rPr>
      </w:pPr>
    </w:p>
    <w:p w:rsidR="00F85285" w:rsidRDefault="00CF089A">
      <w:pPr>
        <w:spacing w:line="276" w:lineRule="auto"/>
        <w:rPr>
          <w:b/>
          <w:bCs/>
          <w:iCs/>
          <w:sz w:val="20"/>
          <w:szCs w:val="20"/>
        </w:rPr>
      </w:pPr>
      <w:r>
        <w:rPr>
          <w:b/>
          <w:iCs/>
          <w:sz w:val="20"/>
          <w:szCs w:val="20"/>
        </w:rPr>
        <w:t xml:space="preserve">3.2.3. Услов из члана </w:t>
      </w:r>
      <w:r>
        <w:rPr>
          <w:b/>
          <w:bCs/>
          <w:iCs/>
          <w:sz w:val="20"/>
          <w:szCs w:val="20"/>
        </w:rPr>
        <w:t xml:space="preserve">75. </w:t>
      </w:r>
      <w:proofErr w:type="gramStart"/>
      <w:r>
        <w:rPr>
          <w:b/>
          <w:bCs/>
          <w:iCs/>
          <w:sz w:val="20"/>
          <w:szCs w:val="20"/>
        </w:rPr>
        <w:t>став</w:t>
      </w:r>
      <w:proofErr w:type="gramEnd"/>
      <w:r>
        <w:rPr>
          <w:b/>
          <w:bCs/>
          <w:iCs/>
          <w:sz w:val="20"/>
          <w:szCs w:val="20"/>
        </w:rPr>
        <w:t xml:space="preserve"> 1., тачка 4) ЗЈН</w:t>
      </w:r>
    </w:p>
    <w:p w:rsidR="00F85285" w:rsidRDefault="00CF089A">
      <w:pPr>
        <w:tabs>
          <w:tab w:val="left" w:pos="1080"/>
        </w:tabs>
        <w:spacing w:line="276" w:lineRule="auto"/>
        <w:rPr>
          <w:b/>
          <w:sz w:val="20"/>
          <w:szCs w:val="20"/>
        </w:rPr>
      </w:pPr>
      <w:r>
        <w:rPr>
          <w:b/>
          <w:sz w:val="20"/>
          <w:szCs w:val="20"/>
        </w:rPr>
        <w:t>Доказ:</w:t>
      </w:r>
    </w:p>
    <w:p w:rsidR="00F85285" w:rsidRDefault="00CF089A">
      <w:pPr>
        <w:tabs>
          <w:tab w:val="left" w:pos="1080"/>
        </w:tabs>
        <w:spacing w:line="276" w:lineRule="auto"/>
        <w:rPr>
          <w:sz w:val="20"/>
          <w:szCs w:val="20"/>
        </w:rPr>
      </w:pPr>
      <w:r>
        <w:rPr>
          <w:b/>
          <w:sz w:val="20"/>
          <w:szCs w:val="20"/>
        </w:rPr>
        <w:t xml:space="preserve">1. </w:t>
      </w:r>
      <w:r>
        <w:rPr>
          <w:sz w:val="20"/>
          <w:szCs w:val="20"/>
        </w:rPr>
        <w:t xml:space="preserve">Уверење </w:t>
      </w:r>
      <w:r>
        <w:rPr>
          <w:bCs/>
          <w:sz w:val="20"/>
          <w:szCs w:val="20"/>
        </w:rPr>
        <w:t xml:space="preserve">Пореске управе Министарства надлежног за послове финансија </w:t>
      </w:r>
      <w:r>
        <w:rPr>
          <w:sz w:val="20"/>
          <w:szCs w:val="20"/>
        </w:rPr>
        <w:t>да је измирио доспеле порезе и доприносе;</w:t>
      </w:r>
    </w:p>
    <w:p w:rsidR="00F85285" w:rsidRDefault="00CF089A">
      <w:pPr>
        <w:tabs>
          <w:tab w:val="left" w:pos="1080"/>
          <w:tab w:val="left" w:pos="1701"/>
        </w:tabs>
        <w:spacing w:line="276" w:lineRule="auto"/>
        <w:rPr>
          <w:b/>
          <w:sz w:val="20"/>
          <w:szCs w:val="20"/>
        </w:rPr>
      </w:pPr>
      <w:r>
        <w:rPr>
          <w:b/>
          <w:sz w:val="20"/>
          <w:szCs w:val="20"/>
        </w:rPr>
        <w:t>2.</w:t>
      </w:r>
      <w:r>
        <w:rPr>
          <w:sz w:val="20"/>
          <w:szCs w:val="20"/>
        </w:rPr>
        <w:t xml:space="preserve"> Уверење надлежне управе </w:t>
      </w:r>
      <w:r>
        <w:rPr>
          <w:bCs/>
          <w:sz w:val="20"/>
          <w:szCs w:val="20"/>
        </w:rPr>
        <w:t xml:space="preserve">локалне самоуправе </w:t>
      </w:r>
      <w:r>
        <w:rPr>
          <w:sz w:val="20"/>
          <w:szCs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w:t>
      </w:r>
      <w:proofErr w:type="gramStart"/>
      <w:r>
        <w:rPr>
          <w:sz w:val="20"/>
          <w:szCs w:val="20"/>
        </w:rPr>
        <w:t>пословну(</w:t>
      </w:r>
      <w:proofErr w:type="gramEnd"/>
      <w:r>
        <w:rPr>
          <w:sz w:val="20"/>
          <w:szCs w:val="20"/>
        </w:rPr>
        <w:t xml:space="preserve">е) јединицу(е)ван главног седишта понуђача, има обавезу да достави уверење надлежне управе </w:t>
      </w:r>
      <w:r>
        <w:rPr>
          <w:bCs/>
          <w:sz w:val="20"/>
          <w:szCs w:val="20"/>
        </w:rPr>
        <w:t xml:space="preserve">локалне самоуправе на којој се издвојена пословна јединица налази </w:t>
      </w:r>
      <w:r>
        <w:rPr>
          <w:sz w:val="20"/>
          <w:szCs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F85285" w:rsidRDefault="00CF089A">
      <w:pPr>
        <w:tabs>
          <w:tab w:val="left" w:pos="1080"/>
        </w:tabs>
        <w:spacing w:line="276" w:lineRule="auto"/>
        <w:rPr>
          <w:sz w:val="20"/>
          <w:szCs w:val="20"/>
        </w:rPr>
      </w:pPr>
      <w:r>
        <w:rPr>
          <w:iCs/>
          <w:sz w:val="20"/>
          <w:szCs w:val="20"/>
        </w:rPr>
        <w:t>Овај доказ понуђач доставља и за подизвођача, односно достављају га сви чланови групе понуђача.</w:t>
      </w:r>
    </w:p>
    <w:p w:rsidR="00F85285" w:rsidRDefault="00CF089A" w:rsidP="003C2233">
      <w:pPr>
        <w:tabs>
          <w:tab w:val="left" w:pos="1080"/>
        </w:tabs>
        <w:spacing w:line="276" w:lineRule="auto"/>
        <w:jc w:val="center"/>
        <w:rPr>
          <w:i/>
          <w:sz w:val="20"/>
          <w:szCs w:val="20"/>
        </w:rPr>
      </w:pPr>
      <w:r>
        <w:rPr>
          <w:b/>
          <w:sz w:val="20"/>
          <w:szCs w:val="20"/>
        </w:rPr>
        <w:t>Доказ не може бити старији од два месеца пре отварања понуда.</w:t>
      </w:r>
    </w:p>
    <w:p w:rsidR="00F85285" w:rsidRDefault="00F85285">
      <w:pPr>
        <w:tabs>
          <w:tab w:val="left" w:pos="1080"/>
        </w:tabs>
        <w:spacing w:line="276" w:lineRule="auto"/>
        <w:ind w:left="-270" w:firstLine="720"/>
        <w:rPr>
          <w:b/>
          <w:i/>
          <w:sz w:val="20"/>
          <w:szCs w:val="20"/>
          <w:u w:val="single"/>
        </w:rPr>
      </w:pPr>
    </w:p>
    <w:p w:rsidR="00F85285" w:rsidRDefault="00CF089A">
      <w:pPr>
        <w:tabs>
          <w:tab w:val="left" w:pos="0"/>
        </w:tabs>
        <w:spacing w:line="276" w:lineRule="auto"/>
        <w:rPr>
          <w:b/>
          <w:bCs/>
          <w:iCs/>
          <w:sz w:val="20"/>
          <w:szCs w:val="20"/>
        </w:rPr>
      </w:pPr>
      <w:r>
        <w:rPr>
          <w:b/>
          <w:sz w:val="20"/>
          <w:szCs w:val="20"/>
        </w:rPr>
        <w:t xml:space="preserve">3.2.4. Услов </w:t>
      </w:r>
      <w:r>
        <w:rPr>
          <w:b/>
          <w:iCs/>
          <w:sz w:val="20"/>
          <w:szCs w:val="20"/>
        </w:rPr>
        <w:t xml:space="preserve">из члана </w:t>
      </w:r>
      <w:r>
        <w:rPr>
          <w:b/>
          <w:bCs/>
          <w:iCs/>
          <w:sz w:val="20"/>
          <w:szCs w:val="20"/>
        </w:rPr>
        <w:t xml:space="preserve">75. </w:t>
      </w:r>
      <w:proofErr w:type="gramStart"/>
      <w:r>
        <w:rPr>
          <w:b/>
          <w:bCs/>
          <w:iCs/>
          <w:sz w:val="20"/>
          <w:szCs w:val="20"/>
        </w:rPr>
        <w:t>став</w:t>
      </w:r>
      <w:proofErr w:type="gramEnd"/>
      <w:r>
        <w:rPr>
          <w:b/>
          <w:bCs/>
          <w:iCs/>
          <w:sz w:val="20"/>
          <w:szCs w:val="20"/>
        </w:rPr>
        <w:t xml:space="preserve"> 2.  ЗЈН</w:t>
      </w:r>
    </w:p>
    <w:p w:rsidR="00F85285" w:rsidRDefault="00CF089A">
      <w:pPr>
        <w:tabs>
          <w:tab w:val="left" w:pos="0"/>
        </w:tabs>
        <w:spacing w:line="276" w:lineRule="auto"/>
        <w:rPr>
          <w:iCs/>
          <w:sz w:val="20"/>
          <w:szCs w:val="20"/>
        </w:rPr>
      </w:pPr>
      <w:r>
        <w:rPr>
          <w:b/>
          <w:iCs/>
          <w:sz w:val="20"/>
          <w:szCs w:val="20"/>
        </w:rPr>
        <w:t xml:space="preserve">Доказ: </w:t>
      </w:r>
      <w:r>
        <w:rPr>
          <w:iCs/>
          <w:sz w:val="20"/>
          <w:szCs w:val="20"/>
        </w:rPr>
        <w:t xml:space="preserve">Потписан о оверен образац изјаве. </w:t>
      </w:r>
      <w:r>
        <w:rPr>
          <w:sz w:val="20"/>
          <w:szCs w:val="20"/>
        </w:rPr>
        <w:t>Изјава мора да буде потписана од стране овлашћеног</w:t>
      </w:r>
      <w:r w:rsidR="00706B3D">
        <w:rPr>
          <w:sz w:val="20"/>
          <w:szCs w:val="20"/>
        </w:rPr>
        <w:t xml:space="preserve"> лица понуђача</w:t>
      </w:r>
      <w:r>
        <w:rPr>
          <w:sz w:val="20"/>
          <w:szCs w:val="20"/>
        </w:rPr>
        <w:t xml:space="preserve">. </w:t>
      </w:r>
    </w:p>
    <w:p w:rsidR="00F85285" w:rsidRDefault="00CF089A">
      <w:pPr>
        <w:tabs>
          <w:tab w:val="left" w:pos="0"/>
        </w:tabs>
        <w:spacing w:line="276" w:lineRule="auto"/>
        <w:rPr>
          <w:sz w:val="20"/>
          <w:szCs w:val="20"/>
        </w:rPr>
      </w:pPr>
      <w:r>
        <w:rPr>
          <w:bCs/>
          <w:iCs/>
          <w:sz w:val="20"/>
          <w:szCs w:val="20"/>
        </w:rPr>
        <w:t xml:space="preserve">Уколико понуду подноси група понуђача, изјава мора бити потписана од стране овлашћеног лица сваког понуђача из </w:t>
      </w:r>
      <w:r w:rsidR="00706B3D">
        <w:rPr>
          <w:bCs/>
          <w:iCs/>
          <w:sz w:val="20"/>
          <w:szCs w:val="20"/>
        </w:rPr>
        <w:t>групе понуђача</w:t>
      </w:r>
      <w:r>
        <w:rPr>
          <w:bCs/>
          <w:iCs/>
          <w:sz w:val="20"/>
          <w:szCs w:val="20"/>
        </w:rPr>
        <w:t>.</w:t>
      </w:r>
    </w:p>
    <w:p w:rsidR="00F85285" w:rsidRDefault="00F85285">
      <w:pPr>
        <w:tabs>
          <w:tab w:val="left" w:pos="1080"/>
        </w:tabs>
        <w:spacing w:line="276" w:lineRule="auto"/>
        <w:ind w:left="360" w:firstLine="720"/>
        <w:rPr>
          <w:bCs/>
          <w:iCs/>
          <w:sz w:val="20"/>
          <w:szCs w:val="20"/>
        </w:rPr>
      </w:pPr>
    </w:p>
    <w:p w:rsidR="00F85285" w:rsidRDefault="00CF089A">
      <w:pPr>
        <w:tabs>
          <w:tab w:val="left" w:pos="567"/>
        </w:tabs>
        <w:spacing w:line="276" w:lineRule="auto"/>
        <w:rPr>
          <w:b/>
          <w:sz w:val="20"/>
          <w:szCs w:val="20"/>
        </w:rPr>
      </w:pPr>
      <w:bookmarkStart w:id="40" w:name="_Toc404159464"/>
      <w:bookmarkEnd w:id="40"/>
      <w:r>
        <w:rPr>
          <w:b/>
          <w:sz w:val="20"/>
          <w:szCs w:val="20"/>
        </w:rPr>
        <w:t xml:space="preserve">У складу са чланом 78. </w:t>
      </w:r>
      <w:proofErr w:type="gramStart"/>
      <w:r>
        <w:rPr>
          <w:b/>
          <w:sz w:val="20"/>
          <w:szCs w:val="20"/>
        </w:rPr>
        <w:t>став</w:t>
      </w:r>
      <w:proofErr w:type="gramEnd"/>
      <w:r>
        <w:rPr>
          <w:b/>
          <w:sz w:val="20"/>
          <w:szCs w:val="20"/>
        </w:rPr>
        <w:t xml:space="preserve"> 5. ЗЈН лице које је уписано у регистар понуђача није дужно да приликом подношења понуде/пријаве доказује испуњење обавезних услова из члана 75. ЗЈН.</w:t>
      </w:r>
    </w:p>
    <w:p w:rsidR="00F85285" w:rsidRDefault="00F85285">
      <w:pPr>
        <w:tabs>
          <w:tab w:val="left" w:pos="0"/>
        </w:tabs>
        <w:spacing w:line="276" w:lineRule="auto"/>
        <w:outlineLvl w:val="0"/>
        <w:rPr>
          <w:b/>
          <w:sz w:val="20"/>
          <w:szCs w:val="20"/>
        </w:rPr>
      </w:pPr>
    </w:p>
    <w:p w:rsidR="00F85285" w:rsidRDefault="00CF089A">
      <w:pPr>
        <w:tabs>
          <w:tab w:val="left" w:pos="0"/>
        </w:tabs>
        <w:spacing w:line="276" w:lineRule="auto"/>
        <w:rPr>
          <w:b/>
          <w:iCs/>
          <w:sz w:val="20"/>
          <w:szCs w:val="20"/>
        </w:rPr>
      </w:pPr>
      <w:r>
        <w:rPr>
          <w:b/>
          <w:iCs/>
          <w:sz w:val="20"/>
          <w:szCs w:val="20"/>
        </w:rPr>
        <w:t xml:space="preserve">Уместо доказа из чл. 75 став 1. </w:t>
      </w:r>
      <w:proofErr w:type="gramStart"/>
      <w:r>
        <w:rPr>
          <w:b/>
          <w:iCs/>
          <w:sz w:val="20"/>
          <w:szCs w:val="20"/>
        </w:rPr>
        <w:t>тачка</w:t>
      </w:r>
      <w:proofErr w:type="gramEnd"/>
      <w:r>
        <w:rPr>
          <w:b/>
          <w:iCs/>
          <w:sz w:val="20"/>
          <w:szCs w:val="20"/>
        </w:rPr>
        <w:t xml:space="preserve"> 1) до 4) ЗЈН понуђач може доставити изјаву на меморандуму понуђача да је уписан у Регистар понуђача који се води код Агенције за привредне регистре. </w:t>
      </w:r>
    </w:p>
    <w:p w:rsidR="00F85285" w:rsidRDefault="00CF089A">
      <w:pPr>
        <w:tabs>
          <w:tab w:val="left" w:pos="0"/>
        </w:tabs>
        <w:spacing w:line="276" w:lineRule="auto"/>
        <w:rPr>
          <w:b/>
          <w:iCs/>
          <w:sz w:val="20"/>
          <w:szCs w:val="20"/>
        </w:rPr>
      </w:pPr>
      <w:r>
        <w:rPr>
          <w:b/>
          <w:iCs/>
          <w:sz w:val="20"/>
          <w:szCs w:val="20"/>
        </w:rPr>
        <w:t>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F85285" w:rsidRDefault="00F85285">
      <w:pPr>
        <w:tabs>
          <w:tab w:val="left" w:pos="426"/>
        </w:tabs>
        <w:spacing w:line="276" w:lineRule="auto"/>
        <w:rPr>
          <w:b/>
          <w:sz w:val="20"/>
          <w:szCs w:val="20"/>
        </w:rPr>
      </w:pPr>
    </w:p>
    <w:p w:rsidR="00F85285" w:rsidRDefault="00CF089A">
      <w:pPr>
        <w:tabs>
          <w:tab w:val="left" w:pos="426"/>
        </w:tabs>
        <w:spacing w:line="276" w:lineRule="auto"/>
        <w:rPr>
          <w:b/>
          <w:sz w:val="20"/>
          <w:szCs w:val="20"/>
        </w:rPr>
      </w:pPr>
      <w:r>
        <w:rPr>
          <w:b/>
          <w:sz w:val="20"/>
          <w:szCs w:val="20"/>
        </w:rPr>
        <w:t xml:space="preserve">Испуњеност </w:t>
      </w:r>
      <w:proofErr w:type="gramStart"/>
      <w:r>
        <w:rPr>
          <w:b/>
          <w:sz w:val="20"/>
          <w:szCs w:val="20"/>
        </w:rPr>
        <w:t>обавезних  услова</w:t>
      </w:r>
      <w:proofErr w:type="gramEnd"/>
      <w:r>
        <w:rPr>
          <w:b/>
          <w:sz w:val="20"/>
          <w:szCs w:val="20"/>
        </w:rPr>
        <w:t xml:space="preserve"> из члана 75. </w:t>
      </w:r>
      <w:proofErr w:type="gramStart"/>
      <w:r>
        <w:rPr>
          <w:b/>
          <w:sz w:val="20"/>
          <w:szCs w:val="20"/>
        </w:rPr>
        <w:t>став</w:t>
      </w:r>
      <w:proofErr w:type="gramEnd"/>
      <w:r>
        <w:rPr>
          <w:b/>
          <w:sz w:val="20"/>
          <w:szCs w:val="20"/>
        </w:rPr>
        <w:t xml:space="preserve"> 1. </w:t>
      </w:r>
      <w:proofErr w:type="gramStart"/>
      <w:r>
        <w:rPr>
          <w:b/>
          <w:sz w:val="20"/>
          <w:szCs w:val="20"/>
        </w:rPr>
        <w:t>тачка</w:t>
      </w:r>
      <w:proofErr w:type="gramEnd"/>
      <w:r>
        <w:rPr>
          <w:b/>
          <w:sz w:val="20"/>
          <w:szCs w:val="20"/>
        </w:rPr>
        <w:t xml:space="preserve"> 1) до 4) за учешће у поступку предметне јавне набавке, у складу са чланом 77. </w:t>
      </w:r>
      <w:proofErr w:type="gramStart"/>
      <w:r>
        <w:rPr>
          <w:b/>
          <w:sz w:val="20"/>
          <w:szCs w:val="20"/>
        </w:rPr>
        <w:t>став</w:t>
      </w:r>
      <w:proofErr w:type="gramEnd"/>
      <w:r>
        <w:rPr>
          <w:b/>
          <w:sz w:val="20"/>
          <w:szCs w:val="20"/>
        </w:rPr>
        <w:t xml:space="preserve"> 4. ЗЈН, понуђач може доказати достављањем Изјаве, којом под пуном материјалном и кривичном одговорношћу потврђује да испуњава услове за учешће у поступку јавне набавке из члана 75.</w:t>
      </w:r>
      <w:r w:rsidR="00AA7531">
        <w:rPr>
          <w:b/>
          <w:sz w:val="20"/>
          <w:szCs w:val="20"/>
          <w:lang w:val="sr-Cyrl-CS"/>
        </w:rPr>
        <w:t xml:space="preserve"> </w:t>
      </w:r>
      <w:r>
        <w:rPr>
          <w:b/>
          <w:sz w:val="20"/>
          <w:szCs w:val="20"/>
        </w:rPr>
        <w:t xml:space="preserve">ЗЈН, дефинисане овом конкурсном документацијом. </w:t>
      </w:r>
    </w:p>
    <w:p w:rsidR="00F85285" w:rsidRDefault="00F85285">
      <w:pPr>
        <w:tabs>
          <w:tab w:val="left" w:pos="426"/>
        </w:tabs>
        <w:spacing w:line="276" w:lineRule="auto"/>
        <w:rPr>
          <w:sz w:val="20"/>
          <w:szCs w:val="20"/>
        </w:rPr>
      </w:pPr>
    </w:p>
    <w:p w:rsidR="00F85285" w:rsidRDefault="00CF089A">
      <w:pPr>
        <w:tabs>
          <w:tab w:val="left" w:pos="426"/>
        </w:tabs>
        <w:spacing w:line="276" w:lineRule="auto"/>
        <w:rPr>
          <w:sz w:val="20"/>
          <w:szCs w:val="20"/>
        </w:rPr>
      </w:pPr>
      <w:r>
        <w:rPr>
          <w:sz w:val="20"/>
          <w:szCs w:val="20"/>
        </w:rPr>
        <w:t>Изјава мора да буде потписана од стране овлашћеног</w:t>
      </w:r>
      <w:r w:rsidR="00706B3D">
        <w:rPr>
          <w:sz w:val="20"/>
          <w:szCs w:val="20"/>
        </w:rPr>
        <w:t xml:space="preserve"> лица понуђача</w:t>
      </w:r>
      <w:r>
        <w:rPr>
          <w:sz w:val="20"/>
          <w:szCs w:val="20"/>
        </w:rPr>
        <w:t>.</w:t>
      </w:r>
    </w:p>
    <w:p w:rsidR="00F85285" w:rsidRDefault="00F85285">
      <w:pPr>
        <w:tabs>
          <w:tab w:val="left" w:pos="426"/>
        </w:tabs>
        <w:spacing w:line="276" w:lineRule="auto"/>
        <w:rPr>
          <w:sz w:val="20"/>
          <w:szCs w:val="20"/>
        </w:rPr>
      </w:pPr>
    </w:p>
    <w:p w:rsidR="00F85285" w:rsidRDefault="00CF089A">
      <w:pPr>
        <w:tabs>
          <w:tab w:val="left" w:pos="426"/>
        </w:tabs>
        <w:spacing w:line="276" w:lineRule="auto"/>
        <w:rPr>
          <w:sz w:val="20"/>
          <w:szCs w:val="20"/>
        </w:rPr>
      </w:pPr>
      <w:r>
        <w:rPr>
          <w:sz w:val="20"/>
          <w:szCs w:val="20"/>
        </w:rPr>
        <w:t xml:space="preserve">Уколико понуду подноси група понуђача изјава из конкурсне документације мора бити потписана од стране овлашћеног лица сваког понуђача из </w:t>
      </w:r>
      <w:r w:rsidR="00706B3D">
        <w:rPr>
          <w:sz w:val="20"/>
          <w:szCs w:val="20"/>
        </w:rPr>
        <w:t>групе понуђача</w:t>
      </w:r>
      <w:r>
        <w:rPr>
          <w:sz w:val="20"/>
          <w:szCs w:val="20"/>
        </w:rPr>
        <w:t xml:space="preserve">. </w:t>
      </w:r>
    </w:p>
    <w:p w:rsidR="00F85285" w:rsidRDefault="00F85285">
      <w:pPr>
        <w:tabs>
          <w:tab w:val="left" w:pos="426"/>
        </w:tabs>
        <w:spacing w:line="276" w:lineRule="auto"/>
        <w:rPr>
          <w:sz w:val="20"/>
          <w:szCs w:val="20"/>
        </w:rPr>
      </w:pPr>
    </w:p>
    <w:p w:rsidR="00F85285" w:rsidRDefault="00CF089A">
      <w:pPr>
        <w:tabs>
          <w:tab w:val="left" w:pos="426"/>
        </w:tabs>
        <w:spacing w:line="276" w:lineRule="auto"/>
        <w:rPr>
          <w:rFonts w:eastAsia="Calibri"/>
          <w:b/>
          <w:sz w:val="20"/>
          <w:szCs w:val="20"/>
        </w:rPr>
      </w:pPr>
      <w:bookmarkStart w:id="41" w:name="_Toc372499443"/>
      <w:bookmarkStart w:id="42" w:name="_Toc375940485"/>
      <w:bookmarkStart w:id="43" w:name="_Toc424039162"/>
      <w:r>
        <w:rPr>
          <w:sz w:val="20"/>
          <w:szCs w:val="20"/>
        </w:rPr>
        <w:t xml:space="preserve">Уколико понуђач понуду подноси са подизвођачем, понуђач је дужан да достави изјаву подизвођача </w:t>
      </w:r>
      <w:proofErr w:type="gramStart"/>
      <w:r>
        <w:rPr>
          <w:sz w:val="20"/>
          <w:szCs w:val="20"/>
        </w:rPr>
        <w:t>из  конкурсне</w:t>
      </w:r>
      <w:proofErr w:type="gramEnd"/>
      <w:r>
        <w:rPr>
          <w:sz w:val="20"/>
          <w:szCs w:val="20"/>
        </w:rPr>
        <w:t xml:space="preserve"> документације, потписану од стране овлашћеног лиц</w:t>
      </w:r>
      <w:r w:rsidR="00706B3D">
        <w:rPr>
          <w:sz w:val="20"/>
          <w:szCs w:val="20"/>
        </w:rPr>
        <w:t>а подизвођача</w:t>
      </w:r>
      <w:r>
        <w:rPr>
          <w:sz w:val="20"/>
          <w:szCs w:val="20"/>
        </w:rPr>
        <w:t>.</w:t>
      </w:r>
    </w:p>
    <w:p w:rsidR="00F85285" w:rsidRDefault="00F85285">
      <w:pPr>
        <w:pStyle w:val="ListParagraph"/>
        <w:tabs>
          <w:tab w:val="left" w:pos="680"/>
        </w:tabs>
        <w:spacing w:line="276" w:lineRule="auto"/>
        <w:ind w:left="0" w:firstLine="0"/>
        <w:rPr>
          <w:rFonts w:ascii="Times New Roman" w:eastAsia="TimesNewRomanPSMT" w:hAnsi="Times New Roman"/>
          <w:bCs/>
          <w:sz w:val="20"/>
        </w:rPr>
      </w:pPr>
    </w:p>
    <w:p w:rsidR="00F85285" w:rsidRDefault="00CF089A">
      <w:pPr>
        <w:pStyle w:val="Heading1"/>
        <w:spacing w:line="276" w:lineRule="auto"/>
        <w:jc w:val="center"/>
        <w:rPr>
          <w:rFonts w:ascii="Times New Roman" w:hAnsi="Times New Roman"/>
          <w:sz w:val="20"/>
          <w:szCs w:val="20"/>
        </w:rPr>
      </w:pPr>
      <w:bookmarkStart w:id="44" w:name="_Toc404159465"/>
      <w:r>
        <w:rPr>
          <w:rFonts w:ascii="Times New Roman" w:eastAsia="Calibri" w:hAnsi="Times New Roman"/>
          <w:color w:val="000000"/>
          <w:sz w:val="20"/>
          <w:szCs w:val="20"/>
          <w:lang w:eastAsia="en-US"/>
        </w:rPr>
        <w:t>4</w:t>
      </w:r>
      <w:r>
        <w:rPr>
          <w:rFonts w:ascii="Times New Roman" w:hAnsi="Times New Roman"/>
          <w:sz w:val="20"/>
          <w:szCs w:val="20"/>
        </w:rPr>
        <w:t xml:space="preserve">.1. </w:t>
      </w:r>
      <w:proofErr w:type="gramStart"/>
      <w:r>
        <w:rPr>
          <w:rFonts w:ascii="Times New Roman" w:hAnsi="Times New Roman"/>
          <w:sz w:val="20"/>
          <w:szCs w:val="20"/>
        </w:rPr>
        <w:t>ДОДАТНИ  УСЛОВИ</w:t>
      </w:r>
      <w:proofErr w:type="gramEnd"/>
      <w:r>
        <w:rPr>
          <w:rFonts w:ascii="Times New Roman" w:hAnsi="Times New Roman"/>
          <w:sz w:val="20"/>
          <w:szCs w:val="20"/>
        </w:rPr>
        <w:t xml:space="preserve"> ЗА УЧЕШЋЕ У ПОСТУПКУ ЈАВНЕ НАБАВКЕ ИЗ ЧЛАНА. 76. З</w:t>
      </w:r>
      <w:bookmarkEnd w:id="44"/>
      <w:r>
        <w:rPr>
          <w:rFonts w:ascii="Times New Roman" w:hAnsi="Times New Roman"/>
          <w:sz w:val="20"/>
          <w:szCs w:val="20"/>
        </w:rPr>
        <w:t>ЈН</w:t>
      </w:r>
    </w:p>
    <w:p w:rsidR="00F85285" w:rsidRDefault="00F85285">
      <w:pPr>
        <w:spacing w:line="276" w:lineRule="auto"/>
        <w:jc w:val="center"/>
        <w:outlineLvl w:val="0"/>
        <w:rPr>
          <w:sz w:val="20"/>
          <w:szCs w:val="20"/>
        </w:rPr>
      </w:pPr>
    </w:p>
    <w:p w:rsidR="00F85285" w:rsidRDefault="00CF089A">
      <w:pPr>
        <w:pStyle w:val="ListParagraph"/>
        <w:spacing w:after="0" w:line="276" w:lineRule="auto"/>
        <w:ind w:left="0"/>
        <w:rPr>
          <w:rFonts w:ascii="Times New Roman" w:hAnsi="Times New Roman"/>
          <w:b/>
          <w:bCs/>
          <w:iCs/>
          <w:sz w:val="20"/>
        </w:rPr>
      </w:pPr>
      <w:r>
        <w:rPr>
          <w:rFonts w:ascii="Times New Roman" w:hAnsi="Times New Roman"/>
          <w:bCs/>
          <w:iCs/>
          <w:sz w:val="20"/>
        </w:rPr>
        <w:t xml:space="preserve">Понуђач који </w:t>
      </w:r>
      <w:r>
        <w:rPr>
          <w:rFonts w:ascii="Times New Roman" w:hAnsi="Times New Roman"/>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Pr>
          <w:rFonts w:ascii="Times New Roman" w:hAnsi="Times New Roman"/>
          <w:b/>
          <w:bCs/>
          <w:iCs/>
          <w:sz w:val="20"/>
        </w:rPr>
        <w:t xml:space="preserve"> </w:t>
      </w:r>
    </w:p>
    <w:p w:rsidR="00F85285" w:rsidRDefault="00CF089A">
      <w:pPr>
        <w:pStyle w:val="ListParagraph"/>
        <w:spacing w:after="0" w:line="276" w:lineRule="auto"/>
        <w:ind w:left="0"/>
        <w:rPr>
          <w:rFonts w:ascii="Times New Roman" w:hAnsi="Times New Roman"/>
          <w:iCs/>
          <w:sz w:val="20"/>
        </w:rPr>
      </w:pPr>
      <w:r>
        <w:rPr>
          <w:rFonts w:ascii="Times New Roman" w:hAnsi="Times New Roman"/>
          <w:bCs/>
          <w:iCs/>
          <w:sz w:val="20"/>
        </w:rPr>
        <w:t>Додатне услове група понуђача испуњава заједно.</w:t>
      </w:r>
      <w:r>
        <w:rPr>
          <w:rFonts w:ascii="Times New Roman" w:hAnsi="Times New Roman"/>
          <w:iCs/>
          <w:sz w:val="20"/>
        </w:rPr>
        <w:t xml:space="preserve"> </w:t>
      </w:r>
    </w:p>
    <w:p w:rsidR="00F85285" w:rsidRDefault="00F85285">
      <w:pPr>
        <w:spacing w:line="276" w:lineRule="auto"/>
        <w:outlineLvl w:val="0"/>
        <w:rPr>
          <w:sz w:val="20"/>
          <w:szCs w:val="20"/>
        </w:rPr>
      </w:pPr>
    </w:p>
    <w:p w:rsidR="00F85285" w:rsidRDefault="00CF089A">
      <w:pPr>
        <w:tabs>
          <w:tab w:val="left" w:pos="567"/>
        </w:tabs>
        <w:spacing w:line="276" w:lineRule="auto"/>
        <w:outlineLvl w:val="0"/>
        <w:rPr>
          <w:b/>
          <w:bCs/>
          <w:iCs/>
          <w:sz w:val="20"/>
          <w:szCs w:val="20"/>
        </w:rPr>
      </w:pPr>
      <w:bookmarkStart w:id="45" w:name="_Toc404159466"/>
      <w:r>
        <w:rPr>
          <w:b/>
          <w:sz w:val="20"/>
          <w:szCs w:val="20"/>
        </w:rPr>
        <w:t>4.1.1. Додатни у</w:t>
      </w:r>
      <w:r>
        <w:rPr>
          <w:b/>
          <w:iCs/>
          <w:sz w:val="20"/>
          <w:szCs w:val="20"/>
        </w:rPr>
        <w:t xml:space="preserve">слов из члана </w:t>
      </w:r>
      <w:bookmarkEnd w:id="45"/>
      <w:r>
        <w:rPr>
          <w:b/>
          <w:bCs/>
          <w:iCs/>
          <w:sz w:val="20"/>
          <w:szCs w:val="20"/>
        </w:rPr>
        <w:t xml:space="preserve">76. </w:t>
      </w:r>
      <w:proofErr w:type="gramStart"/>
      <w:r>
        <w:rPr>
          <w:b/>
          <w:bCs/>
          <w:iCs/>
          <w:sz w:val="20"/>
          <w:szCs w:val="20"/>
        </w:rPr>
        <w:t>став</w:t>
      </w:r>
      <w:proofErr w:type="gramEnd"/>
      <w:r>
        <w:rPr>
          <w:b/>
          <w:bCs/>
          <w:iCs/>
          <w:sz w:val="20"/>
          <w:szCs w:val="20"/>
        </w:rPr>
        <w:t xml:space="preserve"> 2.  ЗЈН – финансијски капацитет</w:t>
      </w:r>
    </w:p>
    <w:p w:rsidR="00F85285" w:rsidRDefault="0004713F">
      <w:pPr>
        <w:spacing w:line="276" w:lineRule="auto"/>
        <w:outlineLvl w:val="0"/>
        <w:rPr>
          <w:bCs/>
          <w:iCs/>
          <w:sz w:val="20"/>
          <w:szCs w:val="20"/>
        </w:rPr>
      </w:pPr>
      <w:bookmarkStart w:id="46" w:name="_Toc404159468"/>
      <w:r>
        <w:rPr>
          <w:sz w:val="20"/>
          <w:szCs w:val="20"/>
        </w:rPr>
        <w:lastRenderedPageBreak/>
        <w:t xml:space="preserve">- </w:t>
      </w:r>
      <w:proofErr w:type="gramStart"/>
      <w:r>
        <w:rPr>
          <w:sz w:val="20"/>
          <w:szCs w:val="20"/>
        </w:rPr>
        <w:t>да</w:t>
      </w:r>
      <w:proofErr w:type="gramEnd"/>
      <w:r>
        <w:rPr>
          <w:sz w:val="20"/>
          <w:szCs w:val="20"/>
        </w:rPr>
        <w:t xml:space="preserve"> у последњих </w:t>
      </w:r>
      <w:r>
        <w:rPr>
          <w:sz w:val="20"/>
          <w:szCs w:val="20"/>
          <w:lang w:val="sr-Cyrl-RS"/>
        </w:rPr>
        <w:t>6</w:t>
      </w:r>
      <w:r w:rsidR="00CF089A">
        <w:rPr>
          <w:sz w:val="20"/>
          <w:szCs w:val="20"/>
        </w:rPr>
        <w:t xml:space="preserve"> месеци, који претходе месецу у коме је објављен позив за подношење понуда, није био у блокади</w:t>
      </w:r>
      <w:r>
        <w:rPr>
          <w:sz w:val="20"/>
          <w:szCs w:val="20"/>
          <w:lang w:val="sr-Cyrl-RS"/>
        </w:rPr>
        <w:t xml:space="preserve"> дуже од 30</w:t>
      </w:r>
      <w:r w:rsidR="00636E92">
        <w:rPr>
          <w:sz w:val="20"/>
          <w:szCs w:val="20"/>
          <w:lang w:val="sr-Cyrl-RS"/>
        </w:rPr>
        <w:t xml:space="preserve"> дана</w:t>
      </w:r>
      <w:r>
        <w:rPr>
          <w:sz w:val="20"/>
          <w:szCs w:val="20"/>
          <w:lang w:val="sr-Cyrl-RS"/>
        </w:rPr>
        <w:t xml:space="preserve"> непрекидно</w:t>
      </w:r>
      <w:r w:rsidR="00CF089A">
        <w:rPr>
          <w:sz w:val="20"/>
          <w:szCs w:val="20"/>
        </w:rPr>
        <w:t>.</w:t>
      </w:r>
      <w:bookmarkEnd w:id="46"/>
      <w:r w:rsidR="00CF089A">
        <w:rPr>
          <w:sz w:val="20"/>
          <w:szCs w:val="20"/>
        </w:rPr>
        <w:t xml:space="preserve"> </w:t>
      </w:r>
    </w:p>
    <w:p w:rsidR="00636E92" w:rsidRDefault="00636E92">
      <w:pPr>
        <w:tabs>
          <w:tab w:val="left" w:pos="567"/>
        </w:tabs>
        <w:spacing w:line="276" w:lineRule="auto"/>
        <w:outlineLvl w:val="0"/>
        <w:rPr>
          <w:b/>
          <w:sz w:val="20"/>
          <w:szCs w:val="20"/>
          <w:lang w:val="sr-Cyrl-RS"/>
        </w:rPr>
      </w:pPr>
      <w:bookmarkStart w:id="47" w:name="_Toc404159469"/>
    </w:p>
    <w:p w:rsidR="00F85285" w:rsidRDefault="00CF089A">
      <w:pPr>
        <w:tabs>
          <w:tab w:val="left" w:pos="567"/>
        </w:tabs>
        <w:spacing w:line="276" w:lineRule="auto"/>
        <w:outlineLvl w:val="0"/>
        <w:rPr>
          <w:b/>
          <w:bCs/>
          <w:iCs/>
          <w:sz w:val="20"/>
          <w:szCs w:val="20"/>
        </w:rPr>
      </w:pPr>
      <w:r>
        <w:rPr>
          <w:b/>
          <w:sz w:val="20"/>
          <w:szCs w:val="20"/>
        </w:rPr>
        <w:t>4.1.2. Додатни у</w:t>
      </w:r>
      <w:r>
        <w:rPr>
          <w:b/>
          <w:iCs/>
          <w:sz w:val="20"/>
          <w:szCs w:val="20"/>
        </w:rPr>
        <w:t xml:space="preserve">слов из члана </w:t>
      </w:r>
      <w:bookmarkEnd w:id="47"/>
      <w:r>
        <w:rPr>
          <w:b/>
          <w:bCs/>
          <w:iCs/>
          <w:sz w:val="20"/>
          <w:szCs w:val="20"/>
        </w:rPr>
        <w:t xml:space="preserve">76. </w:t>
      </w:r>
      <w:proofErr w:type="gramStart"/>
      <w:r>
        <w:rPr>
          <w:b/>
          <w:bCs/>
          <w:iCs/>
          <w:sz w:val="20"/>
          <w:szCs w:val="20"/>
        </w:rPr>
        <w:t>став</w:t>
      </w:r>
      <w:proofErr w:type="gramEnd"/>
      <w:r>
        <w:rPr>
          <w:b/>
          <w:bCs/>
          <w:iCs/>
          <w:sz w:val="20"/>
          <w:szCs w:val="20"/>
        </w:rPr>
        <w:t xml:space="preserve"> 2.  ЗЈН – кадровски капацитет</w:t>
      </w:r>
    </w:p>
    <w:p w:rsidR="00F85285" w:rsidRDefault="00CF089A">
      <w:pPr>
        <w:spacing w:line="276" w:lineRule="auto"/>
        <w:rPr>
          <w:iCs/>
          <w:sz w:val="20"/>
          <w:szCs w:val="20"/>
          <w:lang w:val="sr-Latn-CS"/>
        </w:rPr>
      </w:pPr>
      <w:r>
        <w:rPr>
          <w:iCs/>
          <w:sz w:val="20"/>
          <w:szCs w:val="20"/>
          <w:lang w:val="ru-RU"/>
        </w:rPr>
        <w:t>- да понуђач пре</w:t>
      </w:r>
      <w:r>
        <w:rPr>
          <w:iCs/>
          <w:sz w:val="20"/>
          <w:szCs w:val="20"/>
          <w:lang w:val="sr-Latn-CS"/>
        </w:rPr>
        <w:t xml:space="preserve"> </w:t>
      </w:r>
      <w:r>
        <w:rPr>
          <w:iCs/>
          <w:sz w:val="20"/>
          <w:szCs w:val="20"/>
          <w:lang w:val="ru-RU"/>
        </w:rPr>
        <w:t xml:space="preserve">објављивања јавног позива има најмање 10 радно ангажованих лица (неодређено/одређено време/уговор друге врсте) који су обавили санитарни преглед.  </w:t>
      </w:r>
    </w:p>
    <w:p w:rsidR="00F85285" w:rsidRDefault="00F85285">
      <w:pPr>
        <w:spacing w:line="276" w:lineRule="auto"/>
        <w:rPr>
          <w:bCs/>
          <w:color w:val="FF0000"/>
          <w:sz w:val="20"/>
          <w:szCs w:val="20"/>
        </w:rPr>
      </w:pPr>
    </w:p>
    <w:p w:rsidR="00F85285" w:rsidRDefault="00CF089A">
      <w:pPr>
        <w:tabs>
          <w:tab w:val="left" w:pos="567"/>
        </w:tabs>
        <w:spacing w:line="276" w:lineRule="auto"/>
        <w:outlineLvl w:val="0"/>
        <w:rPr>
          <w:b/>
          <w:bCs/>
          <w:iCs/>
          <w:sz w:val="20"/>
          <w:szCs w:val="20"/>
        </w:rPr>
      </w:pPr>
      <w:bookmarkStart w:id="48" w:name="_Toc404159470"/>
      <w:r>
        <w:rPr>
          <w:b/>
          <w:sz w:val="20"/>
          <w:szCs w:val="20"/>
        </w:rPr>
        <w:t>4.1.3. Додатни у</w:t>
      </w:r>
      <w:r>
        <w:rPr>
          <w:b/>
          <w:iCs/>
          <w:sz w:val="20"/>
          <w:szCs w:val="20"/>
        </w:rPr>
        <w:t xml:space="preserve">слов из члана </w:t>
      </w:r>
      <w:bookmarkEnd w:id="48"/>
      <w:r>
        <w:rPr>
          <w:b/>
          <w:bCs/>
          <w:iCs/>
          <w:sz w:val="20"/>
          <w:szCs w:val="20"/>
        </w:rPr>
        <w:t xml:space="preserve">76. </w:t>
      </w:r>
      <w:proofErr w:type="gramStart"/>
      <w:r>
        <w:rPr>
          <w:b/>
          <w:bCs/>
          <w:iCs/>
          <w:sz w:val="20"/>
          <w:szCs w:val="20"/>
        </w:rPr>
        <w:t>став</w:t>
      </w:r>
      <w:proofErr w:type="gramEnd"/>
      <w:r>
        <w:rPr>
          <w:b/>
          <w:bCs/>
          <w:iCs/>
          <w:sz w:val="20"/>
          <w:szCs w:val="20"/>
        </w:rPr>
        <w:t xml:space="preserve"> 2.  ЗЈН – пословни капацитет</w:t>
      </w:r>
    </w:p>
    <w:p w:rsidR="00F85285" w:rsidRPr="00AA7531" w:rsidRDefault="00CF089A">
      <w:pPr>
        <w:tabs>
          <w:tab w:val="left" w:pos="1080"/>
        </w:tabs>
        <w:spacing w:line="276" w:lineRule="auto"/>
        <w:rPr>
          <w:color w:val="auto"/>
        </w:rPr>
      </w:pPr>
      <w:r w:rsidRPr="00AA7531">
        <w:rPr>
          <w:bCs/>
          <w:color w:val="auto"/>
          <w:sz w:val="20"/>
          <w:szCs w:val="20"/>
        </w:rPr>
        <w:t xml:space="preserve">- да </w:t>
      </w:r>
      <w:r w:rsidRPr="00AA7531">
        <w:rPr>
          <w:color w:val="auto"/>
          <w:sz w:val="20"/>
          <w:szCs w:val="20"/>
        </w:rPr>
        <w:t xml:space="preserve">је понуђач у претходне две године пружао услуге свакодневног одржавања хигијене у здравственим установама секундарног (болнице) или терцијарног (клинике) нивоа у непрекидном периоду од најмање 12 месеци </w:t>
      </w:r>
      <w:r w:rsidR="003C2233">
        <w:rPr>
          <w:rFonts w:eastAsia="Calibri"/>
          <w:color w:val="auto"/>
          <w:sz w:val="20"/>
          <w:szCs w:val="20"/>
          <w:lang w:eastAsia="en-US"/>
        </w:rPr>
        <w:t xml:space="preserve">у износу </w:t>
      </w:r>
      <w:r w:rsidR="003C2233" w:rsidRPr="003920AF">
        <w:rPr>
          <w:rFonts w:eastAsia="Calibri"/>
          <w:color w:val="auto"/>
          <w:sz w:val="20"/>
          <w:szCs w:val="20"/>
          <w:lang w:eastAsia="en-US"/>
        </w:rPr>
        <w:t>о</w:t>
      </w:r>
      <w:r w:rsidR="003C2233" w:rsidRPr="00216851">
        <w:rPr>
          <w:rFonts w:eastAsia="Calibri"/>
          <w:color w:val="auto"/>
          <w:sz w:val="20"/>
          <w:szCs w:val="20"/>
          <w:lang w:eastAsia="en-US"/>
        </w:rPr>
        <w:t>д минимум</w:t>
      </w:r>
      <w:r w:rsidR="003C2233" w:rsidRPr="003920AF">
        <w:rPr>
          <w:rFonts w:eastAsia="Calibri"/>
          <w:color w:val="auto"/>
          <w:sz w:val="20"/>
          <w:szCs w:val="20"/>
          <w:lang w:eastAsia="en-US"/>
        </w:rPr>
        <w:t xml:space="preserve"> </w:t>
      </w:r>
      <w:r w:rsidR="006670BA" w:rsidRPr="003920AF">
        <w:rPr>
          <w:rFonts w:eastAsia="Calibri"/>
          <w:color w:val="auto"/>
          <w:sz w:val="20"/>
          <w:szCs w:val="20"/>
          <w:lang w:eastAsia="en-US"/>
        </w:rPr>
        <w:t>8</w:t>
      </w:r>
      <w:r w:rsidRPr="003920AF">
        <w:rPr>
          <w:rFonts w:eastAsia="Calibri"/>
          <w:color w:val="auto"/>
          <w:sz w:val="20"/>
          <w:szCs w:val="20"/>
          <w:lang w:eastAsia="en-US"/>
        </w:rPr>
        <w:t>.000.000,00 динара, без обрачунатог ПДВ-а</w:t>
      </w:r>
      <w:r w:rsidRPr="003920AF">
        <w:rPr>
          <w:color w:val="auto"/>
          <w:sz w:val="20"/>
          <w:szCs w:val="20"/>
        </w:rPr>
        <w:t>) и то на површини од најмање 1500 м².</w:t>
      </w:r>
    </w:p>
    <w:p w:rsidR="00F85285" w:rsidRDefault="00F85285">
      <w:pPr>
        <w:suppressAutoHyphens w:val="0"/>
        <w:spacing w:line="276" w:lineRule="auto"/>
        <w:jc w:val="left"/>
        <w:rPr>
          <w:rFonts w:eastAsia="Calibri"/>
          <w:color w:val="FF0000"/>
          <w:sz w:val="20"/>
          <w:szCs w:val="20"/>
          <w:lang w:eastAsia="en-US"/>
        </w:rPr>
      </w:pPr>
    </w:p>
    <w:p w:rsidR="00F85285" w:rsidRDefault="00CF089A">
      <w:pPr>
        <w:suppressAutoHyphens w:val="0"/>
        <w:spacing w:line="276" w:lineRule="auto"/>
        <w:jc w:val="left"/>
        <w:rPr>
          <w:rFonts w:eastAsia="Calibri"/>
          <w:b/>
          <w:bCs/>
          <w:sz w:val="20"/>
          <w:szCs w:val="20"/>
          <w:lang w:eastAsia="en-US"/>
        </w:rPr>
      </w:pPr>
      <w:r>
        <w:rPr>
          <w:rFonts w:eastAsia="Calibri"/>
          <w:b/>
          <w:sz w:val="20"/>
          <w:szCs w:val="20"/>
          <w:lang w:eastAsia="en-US"/>
        </w:rPr>
        <w:t>4.1.4.</w:t>
      </w:r>
      <w:r>
        <w:rPr>
          <w:rFonts w:eastAsia="Calibri"/>
          <w:sz w:val="20"/>
          <w:szCs w:val="20"/>
          <w:lang w:eastAsia="en-US"/>
        </w:rPr>
        <w:t xml:space="preserve"> </w:t>
      </w:r>
      <w:r>
        <w:rPr>
          <w:b/>
          <w:sz w:val="20"/>
          <w:szCs w:val="20"/>
        </w:rPr>
        <w:t>Додатни у</w:t>
      </w:r>
      <w:r>
        <w:rPr>
          <w:b/>
          <w:iCs/>
          <w:sz w:val="20"/>
          <w:szCs w:val="20"/>
        </w:rPr>
        <w:t xml:space="preserve">слов из члана </w:t>
      </w:r>
      <w:r>
        <w:rPr>
          <w:b/>
          <w:bCs/>
          <w:iCs/>
          <w:sz w:val="20"/>
          <w:szCs w:val="20"/>
        </w:rPr>
        <w:t xml:space="preserve">76. </w:t>
      </w:r>
      <w:proofErr w:type="gramStart"/>
      <w:r>
        <w:rPr>
          <w:b/>
          <w:bCs/>
          <w:iCs/>
          <w:sz w:val="20"/>
          <w:szCs w:val="20"/>
        </w:rPr>
        <w:t>став</w:t>
      </w:r>
      <w:proofErr w:type="gramEnd"/>
      <w:r>
        <w:rPr>
          <w:b/>
          <w:bCs/>
          <w:iCs/>
          <w:sz w:val="20"/>
          <w:szCs w:val="20"/>
        </w:rPr>
        <w:t xml:space="preserve"> 2.  </w:t>
      </w:r>
      <w:proofErr w:type="gramStart"/>
      <w:r>
        <w:rPr>
          <w:b/>
          <w:bCs/>
          <w:iCs/>
          <w:sz w:val="20"/>
          <w:szCs w:val="20"/>
        </w:rPr>
        <w:t>ЗЈН</w:t>
      </w:r>
      <w:r>
        <w:rPr>
          <w:rFonts w:eastAsia="Calibri"/>
          <w:b/>
          <w:bCs/>
          <w:sz w:val="20"/>
          <w:szCs w:val="20"/>
          <w:lang w:eastAsia="en-US"/>
        </w:rPr>
        <w:t xml:space="preserve">  -</w:t>
      </w:r>
      <w:proofErr w:type="gramEnd"/>
      <w:r>
        <w:rPr>
          <w:rFonts w:eastAsia="Calibri"/>
          <w:b/>
          <w:bCs/>
          <w:sz w:val="20"/>
          <w:szCs w:val="20"/>
          <w:lang w:eastAsia="en-US"/>
        </w:rPr>
        <w:t xml:space="preserve">  технички капацитет</w:t>
      </w:r>
    </w:p>
    <w:p w:rsidR="00F85285" w:rsidRDefault="00CF089A">
      <w:pPr>
        <w:suppressAutoHyphens w:val="0"/>
        <w:spacing w:line="276" w:lineRule="auto"/>
        <w:jc w:val="left"/>
        <w:rPr>
          <w:rFonts w:eastAsia="Calibri"/>
          <w:sz w:val="20"/>
          <w:szCs w:val="20"/>
          <w:lang w:eastAsia="en-US"/>
        </w:rPr>
      </w:pPr>
      <w:r>
        <w:rPr>
          <w:rFonts w:eastAsia="Calibri"/>
          <w:sz w:val="20"/>
          <w:szCs w:val="20"/>
          <w:lang w:eastAsia="en-US"/>
        </w:rPr>
        <w:t>- да понуђач поседује сертификате за SRPS ISO 9001:2008, SRPS ISO 14001:2005- или еквивалентно, и SRPS OHSAS 18001:2008 - или еквивалентно.</w:t>
      </w:r>
    </w:p>
    <w:p w:rsidR="00F85285" w:rsidRDefault="00F85285">
      <w:pPr>
        <w:suppressAutoHyphens w:val="0"/>
        <w:spacing w:line="276" w:lineRule="auto"/>
        <w:jc w:val="left"/>
        <w:rPr>
          <w:rFonts w:eastAsia="Calibri"/>
          <w:color w:val="FF0000"/>
          <w:sz w:val="20"/>
          <w:szCs w:val="20"/>
          <w:lang w:eastAsia="en-US"/>
        </w:rPr>
      </w:pPr>
    </w:p>
    <w:p w:rsidR="00F85285" w:rsidRDefault="00CF089A">
      <w:pPr>
        <w:pStyle w:val="Heading1"/>
        <w:spacing w:line="276" w:lineRule="auto"/>
        <w:jc w:val="center"/>
        <w:rPr>
          <w:rFonts w:ascii="Times New Roman" w:hAnsi="Times New Roman"/>
          <w:sz w:val="20"/>
          <w:szCs w:val="20"/>
        </w:rPr>
      </w:pPr>
      <w:r>
        <w:rPr>
          <w:rFonts w:ascii="Times New Roman" w:hAnsi="Times New Roman"/>
          <w:sz w:val="20"/>
          <w:szCs w:val="20"/>
          <w:lang w:eastAsia="sr-Latn-RS"/>
        </w:rPr>
        <w:t>4.2</w:t>
      </w:r>
      <w:proofErr w:type="gramStart"/>
      <w:r>
        <w:rPr>
          <w:rFonts w:ascii="Times New Roman" w:hAnsi="Times New Roman"/>
          <w:sz w:val="20"/>
          <w:szCs w:val="20"/>
          <w:lang w:eastAsia="sr-Latn-RS"/>
        </w:rPr>
        <w:t>.  Упутство</w:t>
      </w:r>
      <w:proofErr w:type="gramEnd"/>
      <w:r>
        <w:rPr>
          <w:rFonts w:ascii="Times New Roman" w:hAnsi="Times New Roman"/>
          <w:sz w:val="20"/>
          <w:szCs w:val="20"/>
          <w:lang w:eastAsia="sr-Latn-RS"/>
        </w:rPr>
        <w:t xml:space="preserve"> како се доказује испуњеност додатних услова из члана 76. </w:t>
      </w:r>
      <w:proofErr w:type="gramStart"/>
      <w:r>
        <w:rPr>
          <w:rFonts w:ascii="Times New Roman" w:hAnsi="Times New Roman"/>
          <w:sz w:val="20"/>
          <w:szCs w:val="20"/>
          <w:lang w:eastAsia="sr-Latn-RS"/>
        </w:rPr>
        <w:t>ЗЈН  и</w:t>
      </w:r>
      <w:proofErr w:type="gramEnd"/>
      <w:r>
        <w:rPr>
          <w:rFonts w:ascii="Times New Roman" w:hAnsi="Times New Roman"/>
          <w:sz w:val="20"/>
          <w:szCs w:val="20"/>
          <w:lang w:eastAsia="sr-Latn-RS"/>
        </w:rPr>
        <w:t xml:space="preserve"> других додатних услова из члана 76.ЗЈН</w:t>
      </w:r>
    </w:p>
    <w:p w:rsidR="00F85285" w:rsidRDefault="00F85285">
      <w:pPr>
        <w:spacing w:line="276" w:lineRule="auto"/>
        <w:jc w:val="center"/>
        <w:outlineLvl w:val="0"/>
        <w:rPr>
          <w:sz w:val="20"/>
          <w:szCs w:val="20"/>
        </w:rPr>
      </w:pPr>
    </w:p>
    <w:p w:rsidR="00F85285" w:rsidRDefault="00CF089A">
      <w:pPr>
        <w:tabs>
          <w:tab w:val="left" w:pos="720"/>
        </w:tabs>
        <w:spacing w:line="276" w:lineRule="auto"/>
        <w:rPr>
          <w:sz w:val="20"/>
          <w:szCs w:val="20"/>
          <w:lang w:eastAsia="sr-Latn-RS"/>
        </w:rPr>
      </w:pPr>
      <w:r>
        <w:rPr>
          <w:b/>
          <w:i/>
          <w:sz w:val="20"/>
          <w:szCs w:val="20"/>
        </w:rPr>
        <w:tab/>
      </w:r>
      <w:r>
        <w:rPr>
          <w:sz w:val="20"/>
          <w:szCs w:val="20"/>
        </w:rPr>
        <w:t xml:space="preserve">Испуњеност додатних услова из члана 76. </w:t>
      </w:r>
      <w:proofErr w:type="gramStart"/>
      <w:r>
        <w:rPr>
          <w:sz w:val="20"/>
          <w:szCs w:val="20"/>
        </w:rPr>
        <w:t>став</w:t>
      </w:r>
      <w:proofErr w:type="gramEnd"/>
      <w:r>
        <w:rPr>
          <w:sz w:val="20"/>
          <w:szCs w:val="20"/>
        </w:rPr>
        <w:t xml:space="preserve"> 2. </w:t>
      </w:r>
      <w:proofErr w:type="gramStart"/>
      <w:r>
        <w:rPr>
          <w:sz w:val="20"/>
          <w:szCs w:val="20"/>
        </w:rPr>
        <w:t>и</w:t>
      </w:r>
      <w:proofErr w:type="gramEnd"/>
      <w:r>
        <w:rPr>
          <w:sz w:val="20"/>
          <w:szCs w:val="20"/>
        </w:rPr>
        <w:t xml:space="preserve"> других додатних услова из члана 76. </w:t>
      </w:r>
      <w:proofErr w:type="gramStart"/>
      <w:r>
        <w:rPr>
          <w:sz w:val="20"/>
          <w:szCs w:val="20"/>
        </w:rPr>
        <w:t>став</w:t>
      </w:r>
      <w:proofErr w:type="gramEnd"/>
      <w:r>
        <w:rPr>
          <w:sz w:val="20"/>
          <w:szCs w:val="20"/>
        </w:rPr>
        <w:t xml:space="preserve"> 4. ЗЈН, </w:t>
      </w:r>
      <w:r>
        <w:rPr>
          <w:sz w:val="20"/>
          <w:szCs w:val="20"/>
          <w:lang w:eastAsia="sr-Latn-RS"/>
        </w:rPr>
        <w:t>правно лице као понуђач, или подносилац пријаве, доказује достављањем следећих доказа:</w:t>
      </w:r>
    </w:p>
    <w:p w:rsidR="00F85285" w:rsidRDefault="00CF089A">
      <w:pPr>
        <w:spacing w:line="276" w:lineRule="auto"/>
        <w:outlineLvl w:val="0"/>
        <w:rPr>
          <w:b/>
          <w:sz w:val="20"/>
          <w:szCs w:val="20"/>
        </w:rPr>
      </w:pPr>
      <w:bookmarkStart w:id="49" w:name="_Toc404159473"/>
      <w:r>
        <w:rPr>
          <w:b/>
          <w:sz w:val="20"/>
          <w:szCs w:val="20"/>
        </w:rPr>
        <w:t xml:space="preserve">                       </w:t>
      </w:r>
    </w:p>
    <w:p w:rsidR="00F85285" w:rsidRDefault="00CF089A">
      <w:pPr>
        <w:spacing w:line="276" w:lineRule="auto"/>
        <w:outlineLvl w:val="0"/>
        <w:rPr>
          <w:b/>
          <w:sz w:val="20"/>
          <w:szCs w:val="20"/>
        </w:rPr>
      </w:pPr>
      <w:r>
        <w:rPr>
          <w:b/>
          <w:sz w:val="20"/>
          <w:szCs w:val="20"/>
        </w:rPr>
        <w:t>4.2.1. Додатни у</w:t>
      </w:r>
      <w:r>
        <w:rPr>
          <w:b/>
          <w:iCs/>
          <w:sz w:val="20"/>
          <w:szCs w:val="20"/>
        </w:rPr>
        <w:t xml:space="preserve">слов из члана </w:t>
      </w:r>
      <w:bookmarkEnd w:id="49"/>
      <w:r>
        <w:rPr>
          <w:b/>
          <w:bCs/>
          <w:iCs/>
          <w:sz w:val="20"/>
          <w:szCs w:val="20"/>
        </w:rPr>
        <w:t xml:space="preserve">76. </w:t>
      </w:r>
      <w:proofErr w:type="gramStart"/>
      <w:r>
        <w:rPr>
          <w:b/>
          <w:bCs/>
          <w:iCs/>
          <w:sz w:val="20"/>
          <w:szCs w:val="20"/>
        </w:rPr>
        <w:t>став</w:t>
      </w:r>
      <w:proofErr w:type="gramEnd"/>
      <w:r>
        <w:rPr>
          <w:b/>
          <w:bCs/>
          <w:iCs/>
          <w:sz w:val="20"/>
          <w:szCs w:val="20"/>
        </w:rPr>
        <w:t xml:space="preserve"> 2.  ЗЈН – финансијски капацитет</w:t>
      </w:r>
    </w:p>
    <w:p w:rsidR="00F85285" w:rsidRDefault="00CF089A">
      <w:pPr>
        <w:spacing w:line="276" w:lineRule="auto"/>
        <w:rPr>
          <w:color w:val="00B050"/>
          <w:sz w:val="20"/>
          <w:szCs w:val="20"/>
        </w:rPr>
      </w:pPr>
      <w:r>
        <w:rPr>
          <w:iCs/>
          <w:sz w:val="20"/>
          <w:szCs w:val="20"/>
        </w:rPr>
        <w:t xml:space="preserve">            </w:t>
      </w:r>
      <w:r>
        <w:rPr>
          <w:b/>
          <w:iCs/>
          <w:sz w:val="20"/>
          <w:szCs w:val="20"/>
        </w:rPr>
        <w:t>Доказ</w:t>
      </w:r>
      <w:r>
        <w:rPr>
          <w:iCs/>
          <w:sz w:val="20"/>
          <w:szCs w:val="20"/>
        </w:rPr>
        <w:t>:</w:t>
      </w:r>
      <w:r>
        <w:rPr>
          <w:sz w:val="20"/>
          <w:szCs w:val="20"/>
        </w:rPr>
        <w:t xml:space="preserve"> за правно лице/предузетника:</w:t>
      </w:r>
      <w:r>
        <w:rPr>
          <w:color w:val="00B050"/>
          <w:sz w:val="20"/>
          <w:szCs w:val="20"/>
        </w:rPr>
        <w:t xml:space="preserve"> </w:t>
      </w:r>
    </w:p>
    <w:p w:rsidR="00F85285" w:rsidRDefault="00CF089A">
      <w:pPr>
        <w:spacing w:line="276" w:lineRule="auto"/>
        <w:ind w:right="26" w:firstLine="720"/>
        <w:rPr>
          <w:sz w:val="20"/>
          <w:szCs w:val="20"/>
        </w:rPr>
      </w:pPr>
      <w:r>
        <w:rPr>
          <w:sz w:val="20"/>
          <w:szCs w:val="20"/>
        </w:rPr>
        <w:t xml:space="preserve">1) 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F85285" w:rsidRDefault="00CF089A">
      <w:pPr>
        <w:spacing w:line="276" w:lineRule="auto"/>
        <w:rPr>
          <w:sz w:val="20"/>
          <w:szCs w:val="20"/>
        </w:rPr>
      </w:pPr>
      <w:r>
        <w:rPr>
          <w:sz w:val="20"/>
          <w:szCs w:val="20"/>
        </w:rPr>
        <w:t>Посебне напомене:</w:t>
      </w:r>
    </w:p>
    <w:p w:rsidR="00F85285" w:rsidRDefault="00CF089A">
      <w:pPr>
        <w:spacing w:line="276" w:lineRule="auto"/>
        <w:rPr>
          <w:sz w:val="20"/>
          <w:szCs w:val="20"/>
        </w:rPr>
      </w:pPr>
      <w:r>
        <w:rPr>
          <w:sz w:val="20"/>
          <w:szCs w:val="20"/>
        </w:rPr>
        <w:t xml:space="preserve">1) </w:t>
      </w:r>
      <w:proofErr w:type="gramStart"/>
      <w:r>
        <w:rPr>
          <w:sz w:val="20"/>
          <w:szCs w:val="20"/>
        </w:rPr>
        <w:t>Наведене  доказе</w:t>
      </w:r>
      <w:proofErr w:type="gramEnd"/>
      <w:r>
        <w:rPr>
          <w:sz w:val="20"/>
          <w:szCs w:val="20"/>
        </w:rPr>
        <w:t xml:space="preserve"> понуђач није у обавези да доставља уколико су подаци јавно доступни</w:t>
      </w:r>
      <w:r w:rsidR="00E53274">
        <w:rPr>
          <w:sz w:val="20"/>
          <w:szCs w:val="20"/>
        </w:rPr>
        <w:t xml:space="preserve"> на интернет страници</w:t>
      </w:r>
      <w:r>
        <w:rPr>
          <w:sz w:val="20"/>
          <w:szCs w:val="20"/>
        </w:rPr>
        <w:t xml:space="preserve"> Народне банке Србије. </w:t>
      </w:r>
    </w:p>
    <w:p w:rsidR="00F85285" w:rsidRDefault="00CF089A">
      <w:pPr>
        <w:spacing w:line="276" w:lineRule="auto"/>
        <w:rPr>
          <w:sz w:val="20"/>
          <w:szCs w:val="20"/>
        </w:rPr>
      </w:pPr>
      <w:r>
        <w:rPr>
          <w:sz w:val="20"/>
          <w:szCs w:val="20"/>
        </w:rPr>
        <w:t xml:space="preserve"> </w:t>
      </w:r>
    </w:p>
    <w:p w:rsidR="00F85285" w:rsidRDefault="00CF089A">
      <w:pPr>
        <w:pStyle w:val="BodyText"/>
        <w:spacing w:line="276" w:lineRule="auto"/>
        <w:rPr>
          <w:sz w:val="20"/>
          <w:szCs w:val="20"/>
        </w:rPr>
      </w:pPr>
      <w:r>
        <w:rPr>
          <w:sz w:val="20"/>
          <w:szCs w:val="20"/>
        </w:rPr>
        <w:t xml:space="preserve">2) У случају подношења заједничке понуде, задати услов о неопходном финансијском капацитету, чланови групе понуђача испуњавају заједно. </w:t>
      </w:r>
    </w:p>
    <w:p w:rsidR="00F85285" w:rsidRDefault="00CF089A">
      <w:pPr>
        <w:pStyle w:val="BodyText"/>
        <w:spacing w:line="276" w:lineRule="auto"/>
        <w:rPr>
          <w:sz w:val="20"/>
          <w:szCs w:val="20"/>
          <w:lang w:eastAsia="en-US"/>
        </w:rPr>
      </w:pPr>
      <w:r>
        <w:rPr>
          <w:sz w:val="20"/>
          <w:szCs w:val="20"/>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p>
    <w:p w:rsidR="00F85285" w:rsidRDefault="00CF089A">
      <w:pPr>
        <w:spacing w:line="276" w:lineRule="auto"/>
        <w:outlineLvl w:val="0"/>
        <w:rPr>
          <w:b/>
          <w:sz w:val="20"/>
          <w:szCs w:val="20"/>
        </w:rPr>
      </w:pPr>
      <w:bookmarkStart w:id="50" w:name="_Toc404159474"/>
      <w:r>
        <w:rPr>
          <w:b/>
          <w:sz w:val="20"/>
          <w:szCs w:val="20"/>
        </w:rPr>
        <w:t xml:space="preserve">              </w:t>
      </w:r>
    </w:p>
    <w:p w:rsidR="00F85285" w:rsidRDefault="00CF089A">
      <w:pPr>
        <w:spacing w:line="276" w:lineRule="auto"/>
        <w:outlineLvl w:val="0"/>
        <w:rPr>
          <w:b/>
          <w:bCs/>
          <w:iCs/>
          <w:sz w:val="20"/>
          <w:szCs w:val="20"/>
        </w:rPr>
      </w:pPr>
      <w:r>
        <w:rPr>
          <w:b/>
          <w:sz w:val="20"/>
          <w:szCs w:val="20"/>
        </w:rPr>
        <w:t>4.2.</w:t>
      </w:r>
      <w:r>
        <w:rPr>
          <w:b/>
          <w:sz w:val="20"/>
          <w:szCs w:val="20"/>
          <w:lang w:val="sr-Latn-CS"/>
        </w:rPr>
        <w:t>2</w:t>
      </w:r>
      <w:r>
        <w:rPr>
          <w:b/>
          <w:sz w:val="20"/>
          <w:szCs w:val="20"/>
        </w:rPr>
        <w:t>. Додатни у</w:t>
      </w:r>
      <w:r>
        <w:rPr>
          <w:b/>
          <w:iCs/>
          <w:sz w:val="20"/>
          <w:szCs w:val="20"/>
        </w:rPr>
        <w:t xml:space="preserve">слов из члана </w:t>
      </w:r>
      <w:r>
        <w:rPr>
          <w:b/>
          <w:bCs/>
          <w:iCs/>
          <w:sz w:val="20"/>
          <w:szCs w:val="20"/>
        </w:rPr>
        <w:t xml:space="preserve">76. </w:t>
      </w:r>
      <w:proofErr w:type="gramStart"/>
      <w:r>
        <w:rPr>
          <w:b/>
          <w:bCs/>
          <w:iCs/>
          <w:sz w:val="20"/>
          <w:szCs w:val="20"/>
        </w:rPr>
        <w:t>став</w:t>
      </w:r>
      <w:proofErr w:type="gramEnd"/>
      <w:r>
        <w:rPr>
          <w:b/>
          <w:bCs/>
          <w:iCs/>
          <w:sz w:val="20"/>
          <w:szCs w:val="20"/>
        </w:rPr>
        <w:t xml:space="preserve"> 2.  ЗЈН – кадровски </w:t>
      </w:r>
      <w:bookmarkEnd w:id="50"/>
      <w:r>
        <w:rPr>
          <w:b/>
          <w:bCs/>
          <w:iCs/>
          <w:sz w:val="20"/>
          <w:szCs w:val="20"/>
        </w:rPr>
        <w:t>капацитет</w:t>
      </w:r>
    </w:p>
    <w:p w:rsidR="00F85285" w:rsidRDefault="00CF089A">
      <w:pPr>
        <w:tabs>
          <w:tab w:val="left" w:pos="709"/>
        </w:tabs>
        <w:spacing w:line="276" w:lineRule="auto"/>
        <w:outlineLvl w:val="0"/>
        <w:rPr>
          <w:b/>
          <w:sz w:val="20"/>
          <w:szCs w:val="20"/>
        </w:rPr>
      </w:pPr>
      <w:r>
        <w:rPr>
          <w:sz w:val="20"/>
          <w:szCs w:val="20"/>
        </w:rPr>
        <w:t xml:space="preserve">            </w:t>
      </w:r>
      <w:bookmarkStart w:id="51" w:name="_Toc404159475"/>
      <w:bookmarkEnd w:id="51"/>
      <w:r>
        <w:rPr>
          <w:b/>
          <w:sz w:val="20"/>
          <w:szCs w:val="20"/>
        </w:rPr>
        <w:t>Доказ:</w:t>
      </w:r>
    </w:p>
    <w:p w:rsidR="00F85285" w:rsidRDefault="00CF089A">
      <w:pPr>
        <w:tabs>
          <w:tab w:val="left" w:pos="709"/>
        </w:tabs>
        <w:spacing w:line="276" w:lineRule="auto"/>
        <w:outlineLvl w:val="0"/>
        <w:rPr>
          <w:b/>
          <w:sz w:val="20"/>
          <w:szCs w:val="20"/>
        </w:rPr>
      </w:pPr>
      <w:r>
        <w:rPr>
          <w:b/>
          <w:sz w:val="20"/>
          <w:szCs w:val="20"/>
        </w:rPr>
        <w:tab/>
      </w:r>
      <w:bookmarkStart w:id="52" w:name="_Toc404159476"/>
      <w:r>
        <w:rPr>
          <w:sz w:val="20"/>
          <w:szCs w:val="20"/>
        </w:rPr>
        <w:t xml:space="preserve">1) </w:t>
      </w:r>
      <w:proofErr w:type="gramStart"/>
      <w:r>
        <w:rPr>
          <w:sz w:val="20"/>
          <w:szCs w:val="20"/>
          <w:lang w:val="ru-RU"/>
        </w:rPr>
        <w:t>изјава</w:t>
      </w:r>
      <w:proofErr w:type="gramEnd"/>
      <w:r>
        <w:rPr>
          <w:sz w:val="20"/>
          <w:szCs w:val="20"/>
          <w:lang w:val="ru-RU"/>
        </w:rPr>
        <w:t>, оверена и потписана од стране</w:t>
      </w:r>
      <w:r>
        <w:rPr>
          <w:sz w:val="20"/>
          <w:szCs w:val="20"/>
          <w:lang w:val="sr-Latn-CS"/>
        </w:rPr>
        <w:t xml:space="preserve"> </w:t>
      </w:r>
      <w:bookmarkEnd w:id="52"/>
      <w:r>
        <w:rPr>
          <w:sz w:val="20"/>
          <w:szCs w:val="20"/>
          <w:lang w:val="ru-RU"/>
        </w:rPr>
        <w:t>овлашћеног лица понуђача у којој су наведена имена најмање 10 радно ангажованих лица;</w:t>
      </w:r>
    </w:p>
    <w:p w:rsidR="00F85285" w:rsidRDefault="00636E92">
      <w:pPr>
        <w:pStyle w:val="ListParagraph"/>
        <w:tabs>
          <w:tab w:val="left" w:pos="0"/>
        </w:tabs>
        <w:suppressAutoHyphens w:val="0"/>
        <w:spacing w:after="0" w:line="276" w:lineRule="auto"/>
        <w:ind w:left="0" w:firstLine="0"/>
        <w:jc w:val="left"/>
        <w:rPr>
          <w:rFonts w:ascii="Times New Roman" w:hAnsi="Times New Roman"/>
          <w:bCs/>
          <w:sz w:val="20"/>
        </w:rPr>
      </w:pPr>
      <w:r>
        <w:rPr>
          <w:rFonts w:ascii="Times New Roman" w:hAnsi="Times New Roman"/>
          <w:sz w:val="20"/>
          <w:lang w:val="ru-RU"/>
        </w:rPr>
        <w:t xml:space="preserve">              </w:t>
      </w:r>
      <w:r w:rsidR="00CF089A">
        <w:rPr>
          <w:rFonts w:ascii="Times New Roman" w:hAnsi="Times New Roman"/>
          <w:sz w:val="20"/>
          <w:lang w:val="ru-RU"/>
        </w:rPr>
        <w:t>2) копија  образаца радне књижице/уговора из којих је могуће утврдити да су лица чија су  имена наведена у изјави у уговорном односу са понуђачем;</w:t>
      </w:r>
      <w:r w:rsidR="00CF089A">
        <w:rPr>
          <w:rFonts w:ascii="Times New Roman" w:hAnsi="Times New Roman"/>
          <w:bCs/>
          <w:sz w:val="20"/>
        </w:rPr>
        <w:t xml:space="preserve"> </w:t>
      </w:r>
    </w:p>
    <w:p w:rsidR="00F85285" w:rsidRDefault="00636E92">
      <w:pPr>
        <w:pStyle w:val="ListParagraph"/>
        <w:tabs>
          <w:tab w:val="left" w:pos="0"/>
        </w:tabs>
        <w:suppressAutoHyphens w:val="0"/>
        <w:spacing w:after="0" w:line="276" w:lineRule="auto"/>
        <w:ind w:left="0" w:firstLine="0"/>
        <w:jc w:val="left"/>
        <w:rPr>
          <w:rFonts w:ascii="Times New Roman" w:hAnsi="Times New Roman"/>
          <w:sz w:val="20"/>
          <w:lang w:val="ru-RU"/>
        </w:rPr>
      </w:pPr>
      <w:r>
        <w:rPr>
          <w:rFonts w:ascii="Times New Roman" w:hAnsi="Times New Roman"/>
          <w:bCs/>
          <w:sz w:val="20"/>
          <w:lang w:val="sr-Cyrl-RS"/>
        </w:rPr>
        <w:t xml:space="preserve">               </w:t>
      </w:r>
      <w:r w:rsidR="00CF089A">
        <w:rPr>
          <w:rFonts w:ascii="Times New Roman" w:hAnsi="Times New Roman"/>
          <w:bCs/>
          <w:sz w:val="20"/>
        </w:rPr>
        <w:t xml:space="preserve">3) </w:t>
      </w:r>
      <w:proofErr w:type="gramStart"/>
      <w:r w:rsidR="00CF089A">
        <w:rPr>
          <w:rFonts w:ascii="Times New Roman" w:hAnsi="Times New Roman"/>
          <w:bCs/>
          <w:sz w:val="20"/>
        </w:rPr>
        <w:t>копије</w:t>
      </w:r>
      <w:proofErr w:type="gramEnd"/>
      <w:r w:rsidR="00CF089A">
        <w:rPr>
          <w:rFonts w:ascii="Times New Roman" w:hAnsi="Times New Roman"/>
          <w:bCs/>
          <w:sz w:val="20"/>
        </w:rPr>
        <w:t xml:space="preserve"> важећих санитарних књижица за лица чија су имена наведена у изјави </w:t>
      </w:r>
    </w:p>
    <w:p w:rsidR="00F85285" w:rsidRDefault="00F85285">
      <w:pPr>
        <w:spacing w:line="276" w:lineRule="auto"/>
        <w:outlineLvl w:val="0"/>
        <w:rPr>
          <w:b/>
          <w:sz w:val="20"/>
          <w:szCs w:val="20"/>
        </w:rPr>
      </w:pPr>
      <w:bookmarkStart w:id="53" w:name="_Toc404159477"/>
    </w:p>
    <w:p w:rsidR="00F85285" w:rsidRDefault="00CF089A">
      <w:pPr>
        <w:spacing w:line="276" w:lineRule="auto"/>
        <w:outlineLvl w:val="0"/>
        <w:rPr>
          <w:b/>
          <w:bCs/>
          <w:iCs/>
          <w:sz w:val="20"/>
          <w:szCs w:val="20"/>
        </w:rPr>
      </w:pPr>
      <w:r>
        <w:rPr>
          <w:b/>
          <w:sz w:val="20"/>
          <w:szCs w:val="20"/>
        </w:rPr>
        <w:t>4.2.3. Додатни у</w:t>
      </w:r>
      <w:r>
        <w:rPr>
          <w:b/>
          <w:iCs/>
          <w:sz w:val="20"/>
          <w:szCs w:val="20"/>
        </w:rPr>
        <w:t xml:space="preserve">слов из члана </w:t>
      </w:r>
      <w:bookmarkEnd w:id="53"/>
      <w:r>
        <w:rPr>
          <w:b/>
          <w:bCs/>
          <w:iCs/>
          <w:sz w:val="20"/>
          <w:szCs w:val="20"/>
        </w:rPr>
        <w:t xml:space="preserve">76. </w:t>
      </w:r>
      <w:proofErr w:type="gramStart"/>
      <w:r>
        <w:rPr>
          <w:b/>
          <w:bCs/>
          <w:iCs/>
          <w:sz w:val="20"/>
          <w:szCs w:val="20"/>
        </w:rPr>
        <w:t>став</w:t>
      </w:r>
      <w:proofErr w:type="gramEnd"/>
      <w:r>
        <w:rPr>
          <w:b/>
          <w:bCs/>
          <w:iCs/>
          <w:sz w:val="20"/>
          <w:szCs w:val="20"/>
        </w:rPr>
        <w:t xml:space="preserve"> 2.  ЗЈН – пословни капацитет</w:t>
      </w:r>
    </w:p>
    <w:p w:rsidR="00F85285" w:rsidRDefault="00CF089A">
      <w:pPr>
        <w:suppressAutoHyphens w:val="0"/>
        <w:spacing w:line="276" w:lineRule="auto"/>
        <w:jc w:val="left"/>
        <w:rPr>
          <w:rFonts w:eastAsia="Calibri"/>
          <w:b/>
          <w:sz w:val="20"/>
          <w:szCs w:val="20"/>
          <w:lang w:eastAsia="en-US"/>
        </w:rPr>
      </w:pPr>
      <w:r>
        <w:rPr>
          <w:sz w:val="20"/>
          <w:szCs w:val="20"/>
        </w:rPr>
        <w:t xml:space="preserve">      </w:t>
      </w:r>
      <w:r>
        <w:rPr>
          <w:rFonts w:eastAsia="Calibri"/>
          <w:b/>
          <w:sz w:val="20"/>
          <w:szCs w:val="20"/>
          <w:lang w:eastAsia="en-US"/>
        </w:rPr>
        <w:t>Доказ:</w:t>
      </w:r>
    </w:p>
    <w:p w:rsidR="00F85285" w:rsidRPr="00AA7531" w:rsidRDefault="00CF089A">
      <w:pPr>
        <w:tabs>
          <w:tab w:val="left" w:pos="0"/>
          <w:tab w:val="left" w:pos="993"/>
        </w:tabs>
        <w:suppressAutoHyphens w:val="0"/>
        <w:spacing w:line="276" w:lineRule="auto"/>
        <w:rPr>
          <w:color w:val="auto"/>
        </w:rPr>
      </w:pPr>
      <w:r w:rsidRPr="00AA7531">
        <w:rPr>
          <w:rFonts w:eastAsia="Calibri"/>
          <w:color w:val="auto"/>
          <w:sz w:val="20"/>
          <w:szCs w:val="20"/>
          <w:lang w:eastAsia="en-US"/>
        </w:rPr>
        <w:t xml:space="preserve">1) потврда </w:t>
      </w:r>
      <w:r w:rsidRPr="00AA7531">
        <w:rPr>
          <w:rFonts w:eastAsia="Calibri"/>
          <w:bCs/>
          <w:color w:val="auto"/>
          <w:sz w:val="20"/>
          <w:szCs w:val="20"/>
          <w:lang w:eastAsia="en-US"/>
        </w:rPr>
        <w:t xml:space="preserve">да </w:t>
      </w:r>
      <w:r w:rsidRPr="00AA7531">
        <w:rPr>
          <w:rFonts w:eastAsia="Calibri"/>
          <w:color w:val="auto"/>
          <w:sz w:val="20"/>
          <w:szCs w:val="20"/>
          <w:lang w:eastAsia="en-US"/>
        </w:rPr>
        <w:t>је понуђач у претходне две године пружао услуге свакодневног одржавања хигијене у здравственим установама секундарног (болнице) или терцијарног (клинике) нивоа у непрекидном периоду од најмање 12 месеци у износу о</w:t>
      </w:r>
      <w:r w:rsidRPr="003920AF">
        <w:rPr>
          <w:rFonts w:eastAsia="Calibri"/>
          <w:color w:val="auto"/>
          <w:sz w:val="20"/>
          <w:szCs w:val="20"/>
          <w:lang w:eastAsia="en-US"/>
        </w:rPr>
        <w:t xml:space="preserve">д </w:t>
      </w:r>
      <w:r w:rsidR="006670BA" w:rsidRPr="003920AF">
        <w:rPr>
          <w:rFonts w:eastAsia="Calibri"/>
          <w:color w:val="auto"/>
          <w:sz w:val="20"/>
          <w:szCs w:val="20"/>
          <w:lang w:eastAsia="en-US"/>
        </w:rPr>
        <w:t>минимум  8</w:t>
      </w:r>
      <w:r w:rsidRPr="003920AF">
        <w:rPr>
          <w:rFonts w:eastAsia="Calibri"/>
          <w:color w:val="auto"/>
          <w:sz w:val="20"/>
          <w:szCs w:val="20"/>
          <w:lang w:eastAsia="en-US"/>
        </w:rPr>
        <w:t>.000.000,00 динара,</w:t>
      </w:r>
      <w:r w:rsidRPr="00AA7531">
        <w:rPr>
          <w:rFonts w:eastAsia="Calibri"/>
          <w:color w:val="auto"/>
          <w:sz w:val="20"/>
          <w:szCs w:val="20"/>
          <w:lang w:eastAsia="en-US"/>
        </w:rPr>
        <w:t xml:space="preserve"> без обрачунатог ПДВ-а) и то на површини од најмање 1500 м</w:t>
      </w:r>
      <w:r w:rsidRPr="00AA7531">
        <w:rPr>
          <w:color w:val="auto"/>
          <w:sz w:val="20"/>
          <w:szCs w:val="20"/>
          <w:lang w:eastAsia="en-US"/>
        </w:rPr>
        <w:t>², која је с</w:t>
      </w:r>
      <w:bookmarkStart w:id="54" w:name="_GoBack"/>
      <w:bookmarkEnd w:id="54"/>
      <w:r w:rsidRPr="00AA7531">
        <w:rPr>
          <w:color w:val="auto"/>
          <w:sz w:val="20"/>
          <w:szCs w:val="20"/>
          <w:lang w:eastAsia="en-US"/>
        </w:rPr>
        <w:t>аставни део конкурсне документације.</w:t>
      </w:r>
    </w:p>
    <w:p w:rsidR="00F85285" w:rsidRDefault="00CF089A">
      <w:pPr>
        <w:tabs>
          <w:tab w:val="left" w:pos="0"/>
          <w:tab w:val="left" w:pos="993"/>
        </w:tabs>
        <w:suppressAutoHyphens w:val="0"/>
        <w:spacing w:line="276" w:lineRule="auto"/>
        <w:rPr>
          <w:rFonts w:eastAsia="Calibri"/>
          <w:sz w:val="20"/>
          <w:szCs w:val="20"/>
          <w:lang w:eastAsia="en-US"/>
        </w:rPr>
      </w:pPr>
      <w:r>
        <w:rPr>
          <w:sz w:val="20"/>
          <w:szCs w:val="20"/>
        </w:rPr>
        <w:lastRenderedPageBreak/>
        <w:t>2)</w:t>
      </w:r>
      <w:r w:rsidR="00225875">
        <w:rPr>
          <w:sz w:val="20"/>
          <w:szCs w:val="20"/>
          <w:lang w:val="sr-Cyrl-RS"/>
        </w:rPr>
        <w:t xml:space="preserve"> </w:t>
      </w:r>
      <w:r>
        <w:rPr>
          <w:rFonts w:eastAsia="Calibri"/>
          <w:sz w:val="20"/>
          <w:szCs w:val="20"/>
          <w:lang w:eastAsia="en-US"/>
        </w:rPr>
        <w:t xml:space="preserve">Референтна листа </w:t>
      </w:r>
    </w:p>
    <w:p w:rsidR="00F85285" w:rsidRDefault="00CF089A">
      <w:pPr>
        <w:suppressAutoHyphens w:val="0"/>
        <w:spacing w:line="276" w:lineRule="auto"/>
        <w:rPr>
          <w:sz w:val="20"/>
          <w:szCs w:val="20"/>
        </w:rPr>
      </w:pPr>
      <w:r>
        <w:rPr>
          <w:rFonts w:eastAsia="Calibri"/>
          <w:sz w:val="20"/>
          <w:szCs w:val="20"/>
          <w:lang w:eastAsia="en-US"/>
        </w:rPr>
        <w:tab/>
        <w:t xml:space="preserve">    </w:t>
      </w:r>
    </w:p>
    <w:p w:rsidR="00F85285" w:rsidRDefault="00CF089A">
      <w:pPr>
        <w:suppressAutoHyphens w:val="0"/>
        <w:spacing w:line="276" w:lineRule="auto"/>
        <w:jc w:val="left"/>
        <w:rPr>
          <w:rFonts w:eastAsia="Calibri"/>
          <w:b/>
          <w:bCs/>
          <w:sz w:val="20"/>
          <w:szCs w:val="20"/>
          <w:lang w:eastAsia="en-US"/>
        </w:rPr>
      </w:pPr>
      <w:r w:rsidRPr="008C4C70">
        <w:rPr>
          <w:rFonts w:eastAsia="Calibri"/>
          <w:b/>
          <w:sz w:val="20"/>
          <w:szCs w:val="20"/>
          <w:lang w:eastAsia="en-US"/>
        </w:rPr>
        <w:t>4.2.4.</w:t>
      </w:r>
      <w:r w:rsidRPr="008C4C70">
        <w:rPr>
          <w:rFonts w:eastAsia="Calibri"/>
          <w:sz w:val="20"/>
          <w:szCs w:val="20"/>
          <w:lang w:eastAsia="en-US"/>
        </w:rPr>
        <w:t xml:space="preserve"> </w:t>
      </w:r>
      <w:r w:rsidRPr="008C4C70">
        <w:rPr>
          <w:b/>
          <w:sz w:val="20"/>
          <w:szCs w:val="20"/>
        </w:rPr>
        <w:t>Додатни у</w:t>
      </w:r>
      <w:r w:rsidRPr="008C4C70">
        <w:rPr>
          <w:b/>
          <w:iCs/>
          <w:sz w:val="20"/>
          <w:szCs w:val="20"/>
        </w:rPr>
        <w:t xml:space="preserve">слов из члана </w:t>
      </w:r>
      <w:r w:rsidRPr="008C4C70">
        <w:rPr>
          <w:b/>
          <w:bCs/>
          <w:iCs/>
          <w:sz w:val="20"/>
          <w:szCs w:val="20"/>
        </w:rPr>
        <w:t xml:space="preserve">76. </w:t>
      </w:r>
      <w:proofErr w:type="gramStart"/>
      <w:r w:rsidRPr="008C4C70">
        <w:rPr>
          <w:b/>
          <w:bCs/>
          <w:iCs/>
          <w:sz w:val="20"/>
          <w:szCs w:val="20"/>
        </w:rPr>
        <w:t>став</w:t>
      </w:r>
      <w:proofErr w:type="gramEnd"/>
      <w:r w:rsidRPr="008C4C70">
        <w:rPr>
          <w:b/>
          <w:bCs/>
          <w:iCs/>
          <w:sz w:val="20"/>
          <w:szCs w:val="20"/>
        </w:rPr>
        <w:t xml:space="preserve"> 2.  </w:t>
      </w:r>
      <w:proofErr w:type="gramStart"/>
      <w:r w:rsidRPr="008C4C70">
        <w:rPr>
          <w:b/>
          <w:bCs/>
          <w:iCs/>
          <w:sz w:val="20"/>
          <w:szCs w:val="20"/>
        </w:rPr>
        <w:t>ЗЈН</w:t>
      </w:r>
      <w:r w:rsidRPr="008C4C70">
        <w:rPr>
          <w:rFonts w:eastAsia="Calibri"/>
          <w:b/>
          <w:bCs/>
          <w:sz w:val="20"/>
          <w:szCs w:val="20"/>
          <w:lang w:eastAsia="en-US"/>
        </w:rPr>
        <w:t xml:space="preserve">  -</w:t>
      </w:r>
      <w:proofErr w:type="gramEnd"/>
      <w:r w:rsidRPr="008C4C70">
        <w:rPr>
          <w:rFonts w:eastAsia="Calibri"/>
          <w:b/>
          <w:bCs/>
          <w:sz w:val="20"/>
          <w:szCs w:val="20"/>
          <w:lang w:eastAsia="en-US"/>
        </w:rPr>
        <w:t xml:space="preserve">  технички  капацитет</w:t>
      </w:r>
    </w:p>
    <w:p w:rsidR="00F85285" w:rsidRPr="008C4C70" w:rsidRDefault="00225875">
      <w:pPr>
        <w:suppressAutoHyphens w:val="0"/>
        <w:spacing w:line="276" w:lineRule="auto"/>
        <w:rPr>
          <w:rFonts w:eastAsia="Calibri"/>
          <w:b/>
          <w:color w:val="000000"/>
          <w:sz w:val="20"/>
          <w:szCs w:val="20"/>
          <w:lang w:eastAsia="en-US"/>
        </w:rPr>
      </w:pPr>
      <w:r>
        <w:rPr>
          <w:rFonts w:eastAsia="Calibri"/>
          <w:color w:val="000000"/>
          <w:sz w:val="20"/>
          <w:szCs w:val="20"/>
          <w:lang w:val="sr-Cyrl-RS" w:eastAsia="en-US"/>
        </w:rPr>
        <w:t xml:space="preserve">        </w:t>
      </w:r>
      <w:r w:rsidR="00CF089A" w:rsidRPr="008C4C70">
        <w:rPr>
          <w:rFonts w:eastAsia="Calibri"/>
          <w:b/>
          <w:color w:val="000000"/>
          <w:sz w:val="20"/>
          <w:szCs w:val="20"/>
          <w:lang w:eastAsia="en-US"/>
        </w:rPr>
        <w:t>Доказ:</w:t>
      </w:r>
    </w:p>
    <w:p w:rsidR="00F85285" w:rsidRPr="00706B3D" w:rsidRDefault="00706B3D" w:rsidP="00706B3D">
      <w:pPr>
        <w:tabs>
          <w:tab w:val="left" w:pos="993"/>
        </w:tabs>
        <w:suppressAutoHyphens w:val="0"/>
        <w:spacing w:line="276" w:lineRule="auto"/>
        <w:rPr>
          <w:rFonts w:eastAsia="Calibri"/>
          <w:sz w:val="20"/>
          <w:highlight w:val="yellow"/>
          <w:lang w:eastAsia="en-US"/>
        </w:rPr>
      </w:pPr>
      <w:r>
        <w:rPr>
          <w:rFonts w:eastAsia="Calibri"/>
          <w:sz w:val="20"/>
          <w:lang w:val="sr-Cyrl-RS" w:eastAsia="en-US"/>
        </w:rPr>
        <w:t xml:space="preserve"> </w:t>
      </w:r>
      <w:r w:rsidR="00CF089A" w:rsidRPr="00706B3D">
        <w:rPr>
          <w:rFonts w:eastAsia="Calibri"/>
          <w:sz w:val="20"/>
          <w:lang w:eastAsia="en-US"/>
        </w:rPr>
        <w:t>потврда о поседовању сертификата за SRPS ISO 9001:2008, SRPS ISO 14001:2005- или одговарајуће, и SRPS OHSAS 18001:2008 - или одговарајуће.</w:t>
      </w:r>
    </w:p>
    <w:p w:rsidR="00F85285" w:rsidRDefault="00F85285">
      <w:pPr>
        <w:tabs>
          <w:tab w:val="left" w:pos="993"/>
        </w:tabs>
        <w:suppressAutoHyphens w:val="0"/>
        <w:spacing w:line="276" w:lineRule="auto"/>
        <w:rPr>
          <w:rFonts w:eastAsia="Calibri"/>
          <w:sz w:val="20"/>
          <w:szCs w:val="20"/>
          <w:lang w:eastAsia="en-US"/>
        </w:rPr>
      </w:pPr>
    </w:p>
    <w:p w:rsidR="00F85285" w:rsidRDefault="00CF089A">
      <w:pPr>
        <w:spacing w:line="276" w:lineRule="auto"/>
        <w:rPr>
          <w:rFonts w:eastAsiaTheme="minorHAnsi"/>
          <w:b/>
          <w:i/>
          <w:sz w:val="20"/>
          <w:szCs w:val="20"/>
        </w:rPr>
      </w:pPr>
      <w:r>
        <w:rPr>
          <w:b/>
          <w:i/>
          <w:sz w:val="20"/>
          <w:szCs w:val="20"/>
        </w:rPr>
        <w:t>Напомена: У складу са чланом 82. Закона о јавним набавкама, Наручилац ће одбити оне понуде за које поседује доказ који потврђује да понуђач није испуњавао обавезе по раније закљученим уговорима о јавним набавкама који су се односили на исти преедмет набавке, за период од претходне три године пре објављивања позива за подношење понуда.</w:t>
      </w:r>
      <w:r>
        <w:rPr>
          <w:rFonts w:eastAsiaTheme="minorHAnsi"/>
          <w:b/>
          <w:i/>
          <w:sz w:val="20"/>
          <w:szCs w:val="20"/>
        </w:rPr>
        <w:t xml:space="preserve"> </w:t>
      </w:r>
    </w:p>
    <w:p w:rsidR="00F85285" w:rsidRDefault="00F85285">
      <w:pPr>
        <w:pStyle w:val="ListParagraph"/>
        <w:tabs>
          <w:tab w:val="left" w:pos="680"/>
        </w:tabs>
        <w:spacing w:line="276" w:lineRule="auto"/>
        <w:ind w:left="0" w:firstLine="0"/>
        <w:jc w:val="center"/>
        <w:rPr>
          <w:rFonts w:ascii="Times New Roman" w:hAnsi="Times New Roman"/>
          <w:b/>
          <w:sz w:val="20"/>
        </w:rPr>
      </w:pPr>
    </w:p>
    <w:p w:rsidR="00F85285" w:rsidRDefault="00F85285">
      <w:pPr>
        <w:pStyle w:val="ListParagraph"/>
        <w:tabs>
          <w:tab w:val="left" w:pos="680"/>
        </w:tabs>
        <w:spacing w:line="276" w:lineRule="auto"/>
        <w:ind w:left="0" w:firstLine="0"/>
        <w:jc w:val="center"/>
        <w:rPr>
          <w:rFonts w:ascii="Times New Roman" w:hAnsi="Times New Roman"/>
          <w:b/>
          <w:sz w:val="20"/>
        </w:rPr>
      </w:pPr>
    </w:p>
    <w:p w:rsidR="00F85285" w:rsidRDefault="00CF089A">
      <w:pPr>
        <w:pStyle w:val="ListParagraph"/>
        <w:tabs>
          <w:tab w:val="left" w:pos="680"/>
        </w:tabs>
        <w:spacing w:line="276" w:lineRule="auto"/>
        <w:ind w:left="0" w:firstLine="0"/>
        <w:jc w:val="center"/>
        <w:rPr>
          <w:rFonts w:ascii="Times New Roman" w:eastAsia="TimesNewRomanPSMT" w:hAnsi="Times New Roman"/>
          <w:b/>
          <w:bCs/>
          <w:sz w:val="20"/>
        </w:rPr>
      </w:pPr>
      <w:r>
        <w:rPr>
          <w:rFonts w:ascii="Times New Roman" w:hAnsi="Times New Roman"/>
          <w:b/>
          <w:sz w:val="20"/>
        </w:rPr>
        <w:t>5.</w:t>
      </w:r>
      <w:r>
        <w:rPr>
          <w:rFonts w:ascii="Times New Roman" w:hAnsi="Times New Roman"/>
          <w:b/>
          <w:sz w:val="20"/>
          <w:lang w:val="sr-Latn-BA"/>
        </w:rPr>
        <w:t xml:space="preserve"> </w:t>
      </w:r>
      <w:bookmarkEnd w:id="41"/>
      <w:bookmarkEnd w:id="42"/>
      <w:bookmarkEnd w:id="43"/>
      <w:r>
        <w:rPr>
          <w:rStyle w:val="Heading5Char"/>
          <w:rFonts w:ascii="Times New Roman" w:hAnsi="Times New Roman" w:cs="Times New Roman"/>
          <w:b/>
          <w:color w:val="00000A"/>
          <w:sz w:val="20"/>
          <w:szCs w:val="20"/>
        </w:rPr>
        <w:t>УПУТСТВО ПОНУЂАЧИМА КАКО ДА САЧИНЕ ПОНУДУ</w:t>
      </w:r>
    </w:p>
    <w:p w:rsidR="00F85285" w:rsidRDefault="00CF089A">
      <w:pPr>
        <w:tabs>
          <w:tab w:val="left" w:pos="270"/>
        </w:tabs>
        <w:spacing w:line="276" w:lineRule="auto"/>
        <w:rPr>
          <w:b/>
          <w:bCs/>
          <w:iCs/>
          <w:sz w:val="20"/>
          <w:szCs w:val="20"/>
        </w:rPr>
      </w:pPr>
      <w:r>
        <w:rPr>
          <w:b/>
          <w:bCs/>
          <w:iCs/>
          <w:sz w:val="20"/>
          <w:szCs w:val="20"/>
        </w:rPr>
        <w:t>5.1.Подаци о језику на којем понуда мора да буде састављена.</w:t>
      </w:r>
    </w:p>
    <w:p w:rsidR="00F85285" w:rsidRDefault="00F85285">
      <w:pPr>
        <w:suppressAutoHyphens w:val="0"/>
        <w:spacing w:line="276" w:lineRule="auto"/>
        <w:ind w:left="270" w:hanging="360"/>
        <w:rPr>
          <w:sz w:val="20"/>
          <w:szCs w:val="20"/>
        </w:rPr>
      </w:pPr>
    </w:p>
    <w:p w:rsidR="00F85285" w:rsidRDefault="00CF089A">
      <w:pPr>
        <w:suppressAutoHyphens w:val="0"/>
        <w:spacing w:line="276" w:lineRule="auto"/>
        <w:ind w:left="270" w:hanging="360"/>
        <w:rPr>
          <w:sz w:val="20"/>
          <w:szCs w:val="20"/>
        </w:rPr>
      </w:pPr>
      <w:r>
        <w:rPr>
          <w:sz w:val="20"/>
          <w:szCs w:val="20"/>
        </w:rPr>
        <w:t>Понуда мора бити састављена на српском језику.</w:t>
      </w:r>
    </w:p>
    <w:p w:rsidR="00F85285" w:rsidRDefault="00CF089A">
      <w:pPr>
        <w:suppressAutoHyphens w:val="0"/>
        <w:spacing w:line="276" w:lineRule="auto"/>
        <w:ind w:left="270" w:hanging="360"/>
        <w:rPr>
          <w:sz w:val="20"/>
          <w:szCs w:val="20"/>
        </w:rPr>
      </w:pPr>
      <w:r>
        <w:rPr>
          <w:sz w:val="20"/>
          <w:szCs w:val="20"/>
        </w:rPr>
        <w:t>Понуђач може, у делу који се односи на техничке карактеристике, квалитет и техничку</w:t>
      </w:r>
    </w:p>
    <w:p w:rsidR="00F85285" w:rsidRDefault="00CF089A">
      <w:pPr>
        <w:suppressAutoHyphens w:val="0"/>
        <w:spacing w:line="276" w:lineRule="auto"/>
        <w:ind w:left="270" w:hanging="360"/>
        <w:rPr>
          <w:sz w:val="20"/>
          <w:szCs w:val="20"/>
        </w:rPr>
      </w:pPr>
      <w:proofErr w:type="gramStart"/>
      <w:r>
        <w:rPr>
          <w:sz w:val="20"/>
          <w:szCs w:val="20"/>
        </w:rPr>
        <w:t>документацију</w:t>
      </w:r>
      <w:proofErr w:type="gramEnd"/>
      <w:r>
        <w:rPr>
          <w:sz w:val="20"/>
          <w:szCs w:val="20"/>
        </w:rPr>
        <w:t>, да доставља документа и на енглеском, немачком, шпанском, руском</w:t>
      </w:r>
    </w:p>
    <w:p w:rsidR="00F85285" w:rsidRDefault="00CF089A">
      <w:pPr>
        <w:suppressAutoHyphens w:val="0"/>
        <w:spacing w:line="276" w:lineRule="auto"/>
        <w:ind w:left="270" w:hanging="360"/>
        <w:rPr>
          <w:sz w:val="20"/>
          <w:szCs w:val="20"/>
        </w:rPr>
      </w:pPr>
      <w:proofErr w:type="gramStart"/>
      <w:r>
        <w:rPr>
          <w:sz w:val="20"/>
          <w:szCs w:val="20"/>
        </w:rPr>
        <w:t>или</w:t>
      </w:r>
      <w:proofErr w:type="gramEnd"/>
      <w:r>
        <w:rPr>
          <w:sz w:val="20"/>
          <w:szCs w:val="20"/>
        </w:rPr>
        <w:t xml:space="preserve"> француском језику. </w:t>
      </w:r>
    </w:p>
    <w:p w:rsidR="00F85285" w:rsidRDefault="00CF089A">
      <w:pPr>
        <w:suppressAutoHyphens w:val="0"/>
        <w:spacing w:line="276" w:lineRule="auto"/>
        <w:ind w:left="270" w:hanging="360"/>
        <w:rPr>
          <w:sz w:val="20"/>
          <w:szCs w:val="20"/>
        </w:rPr>
      </w:pPr>
      <w:r>
        <w:rPr>
          <w:sz w:val="20"/>
          <w:szCs w:val="20"/>
        </w:rPr>
        <w:t>У случају да наручилац у поступку прегледа и оцене понуда утврди да би део понуде</w:t>
      </w:r>
    </w:p>
    <w:p w:rsidR="00F85285" w:rsidRDefault="00CF089A">
      <w:pPr>
        <w:suppressAutoHyphens w:val="0"/>
        <w:spacing w:line="276" w:lineRule="auto"/>
        <w:ind w:left="270" w:hanging="360"/>
        <w:rPr>
          <w:sz w:val="20"/>
          <w:szCs w:val="20"/>
        </w:rPr>
      </w:pPr>
      <w:proofErr w:type="gramStart"/>
      <w:r>
        <w:rPr>
          <w:sz w:val="20"/>
          <w:szCs w:val="20"/>
        </w:rPr>
        <w:t>који</w:t>
      </w:r>
      <w:proofErr w:type="gramEnd"/>
      <w:r>
        <w:rPr>
          <w:sz w:val="20"/>
          <w:szCs w:val="20"/>
        </w:rPr>
        <w:t xml:space="preserve"> једостављен на страном језику требало да буде преведен на српски језик, понуђачу</w:t>
      </w:r>
    </w:p>
    <w:p w:rsidR="00F85285" w:rsidRDefault="00CF089A">
      <w:pPr>
        <w:suppressAutoHyphens w:val="0"/>
        <w:spacing w:line="276" w:lineRule="auto"/>
        <w:ind w:left="270" w:hanging="360"/>
        <w:rPr>
          <w:sz w:val="20"/>
          <w:szCs w:val="20"/>
        </w:rPr>
      </w:pPr>
      <w:proofErr w:type="gramStart"/>
      <w:r>
        <w:rPr>
          <w:sz w:val="20"/>
          <w:szCs w:val="20"/>
        </w:rPr>
        <w:t>има</w:t>
      </w:r>
      <w:proofErr w:type="gramEnd"/>
      <w:r>
        <w:rPr>
          <w:sz w:val="20"/>
          <w:szCs w:val="20"/>
        </w:rPr>
        <w:t xml:space="preserve"> рок од 3 дана у којем је дужан да изврши превод тог дела понуде и достави</w:t>
      </w:r>
    </w:p>
    <w:p w:rsidR="00F85285" w:rsidRDefault="00CF089A">
      <w:pPr>
        <w:suppressAutoHyphens w:val="0"/>
        <w:spacing w:line="276" w:lineRule="auto"/>
        <w:ind w:left="270" w:hanging="360"/>
        <w:rPr>
          <w:sz w:val="20"/>
          <w:szCs w:val="20"/>
        </w:rPr>
      </w:pPr>
      <w:proofErr w:type="gramStart"/>
      <w:r>
        <w:rPr>
          <w:sz w:val="20"/>
          <w:szCs w:val="20"/>
        </w:rPr>
        <w:t>га</w:t>
      </w:r>
      <w:proofErr w:type="gramEnd"/>
      <w:r>
        <w:rPr>
          <w:sz w:val="20"/>
          <w:szCs w:val="20"/>
        </w:rPr>
        <w:t xml:space="preserve"> наручиоцу.</w:t>
      </w:r>
    </w:p>
    <w:p w:rsidR="00F85285" w:rsidRDefault="00CF089A">
      <w:pPr>
        <w:suppressAutoHyphens w:val="0"/>
        <w:spacing w:line="276" w:lineRule="auto"/>
        <w:ind w:left="270" w:hanging="360"/>
        <w:rPr>
          <w:sz w:val="20"/>
          <w:szCs w:val="20"/>
        </w:rPr>
      </w:pPr>
      <w:r>
        <w:rPr>
          <w:sz w:val="20"/>
          <w:szCs w:val="20"/>
        </w:rPr>
        <w:t>У случају спора релевантна је верзија конкурсне документације, односно понуде, на</w:t>
      </w:r>
    </w:p>
    <w:p w:rsidR="00F85285" w:rsidRDefault="00CF089A">
      <w:pPr>
        <w:suppressAutoHyphens w:val="0"/>
        <w:spacing w:line="276" w:lineRule="auto"/>
        <w:ind w:left="270" w:hanging="360"/>
        <w:rPr>
          <w:sz w:val="20"/>
          <w:szCs w:val="20"/>
        </w:rPr>
      </w:pPr>
      <w:proofErr w:type="gramStart"/>
      <w:r>
        <w:rPr>
          <w:sz w:val="20"/>
          <w:szCs w:val="20"/>
        </w:rPr>
        <w:t>српском</w:t>
      </w:r>
      <w:proofErr w:type="gramEnd"/>
      <w:r>
        <w:rPr>
          <w:sz w:val="20"/>
          <w:szCs w:val="20"/>
        </w:rPr>
        <w:t xml:space="preserve"> језику.</w:t>
      </w:r>
    </w:p>
    <w:p w:rsidR="00F85285" w:rsidRDefault="00F85285">
      <w:pPr>
        <w:suppressAutoHyphens w:val="0"/>
        <w:spacing w:line="276" w:lineRule="auto"/>
        <w:ind w:left="270" w:hanging="360"/>
        <w:rPr>
          <w:rFonts w:eastAsia="Calibri"/>
          <w:b/>
          <w:bCs/>
          <w:color w:val="000000"/>
          <w:sz w:val="20"/>
          <w:szCs w:val="20"/>
          <w:lang w:val="sr-Latn-BA" w:eastAsia="en-US"/>
        </w:rPr>
      </w:pPr>
    </w:p>
    <w:p w:rsidR="00F85285" w:rsidRDefault="00CF089A">
      <w:pPr>
        <w:spacing w:before="240" w:after="240" w:line="276" w:lineRule="auto"/>
        <w:rPr>
          <w:b/>
          <w:sz w:val="20"/>
          <w:szCs w:val="20"/>
        </w:rPr>
      </w:pPr>
      <w:r>
        <w:rPr>
          <w:b/>
          <w:sz w:val="20"/>
          <w:szCs w:val="20"/>
        </w:rPr>
        <w:t>5.</w:t>
      </w:r>
      <w:r>
        <w:rPr>
          <w:b/>
          <w:sz w:val="20"/>
          <w:szCs w:val="20"/>
          <w:lang w:val="sr-Latn-CS"/>
        </w:rPr>
        <w:t>2.</w:t>
      </w:r>
      <w:r>
        <w:rPr>
          <w:b/>
          <w:sz w:val="20"/>
          <w:szCs w:val="20"/>
        </w:rPr>
        <w:t xml:space="preserve"> Начин на који понуда мора бити састављена и начин попуњавања образаца који су дати у конкурсној </w:t>
      </w:r>
      <w:proofErr w:type="gramStart"/>
      <w:r>
        <w:rPr>
          <w:b/>
          <w:sz w:val="20"/>
          <w:szCs w:val="20"/>
        </w:rPr>
        <w:t>документацији(</w:t>
      </w:r>
      <w:proofErr w:type="gramEnd"/>
      <w:r>
        <w:rPr>
          <w:b/>
          <w:sz w:val="20"/>
          <w:szCs w:val="20"/>
        </w:rPr>
        <w:t>попуњавању података који су саставни део образаца)</w:t>
      </w:r>
    </w:p>
    <w:p w:rsidR="00F85285" w:rsidRDefault="00CF089A">
      <w:pPr>
        <w:spacing w:before="240" w:after="240" w:line="276" w:lineRule="auto"/>
        <w:rPr>
          <w:b/>
          <w:sz w:val="20"/>
          <w:szCs w:val="20"/>
        </w:rPr>
      </w:pPr>
      <w:r>
        <w:rPr>
          <w:sz w:val="20"/>
          <w:szCs w:val="20"/>
        </w:rPr>
        <w:t>Понуђач подноси и доставља понуду која мора бити сачињена из 2 (два) посебна дела.</w:t>
      </w:r>
    </w:p>
    <w:p w:rsidR="00F85285" w:rsidRDefault="00CF089A">
      <w:pPr>
        <w:spacing w:before="240" w:after="240" w:line="276" w:lineRule="auto"/>
        <w:rPr>
          <w:sz w:val="20"/>
          <w:szCs w:val="20"/>
        </w:rPr>
      </w:pPr>
      <w:r>
        <w:rPr>
          <w:sz w:val="20"/>
          <w:szCs w:val="20"/>
        </w:rPr>
        <w:t>Сваки од ових посебних делова садржи документа и обрасце који су наведени у конкурсној документацији.</w:t>
      </w:r>
    </w:p>
    <w:p w:rsidR="00F85285" w:rsidRDefault="00CF089A">
      <w:pPr>
        <w:spacing w:before="240" w:after="240" w:line="276" w:lineRule="auto"/>
        <w:rPr>
          <w:sz w:val="20"/>
          <w:szCs w:val="20"/>
        </w:rPr>
      </w:pPr>
      <w:r>
        <w:rPr>
          <w:sz w:val="20"/>
          <w:szCs w:val="20"/>
        </w:rPr>
        <w:t>Сваки од два дела понуде мора бити повезан у посебне целине, у две посебне фасцикле које НИСУ СПОЈЕНЕ.</w:t>
      </w:r>
    </w:p>
    <w:p w:rsidR="00F85285" w:rsidRDefault="00CF089A">
      <w:pPr>
        <w:spacing w:before="240" w:after="240" w:line="276" w:lineRule="auto"/>
        <w:rPr>
          <w:sz w:val="20"/>
          <w:szCs w:val="20"/>
        </w:rPr>
      </w:pPr>
      <w:r>
        <w:rPr>
          <w:sz w:val="20"/>
          <w:szCs w:val="20"/>
        </w:rPr>
        <w:t>Прва страна фасцикле треба да буде провидна, а документа се улажу у фасциклу бушењем листова са леве стране.</w:t>
      </w:r>
    </w:p>
    <w:p w:rsidR="00F85285" w:rsidRDefault="00CF089A">
      <w:pPr>
        <w:spacing w:before="240" w:after="240" w:line="276" w:lineRule="auto"/>
        <w:rPr>
          <w:sz w:val="20"/>
          <w:szCs w:val="20"/>
        </w:rPr>
      </w:pPr>
      <w:r>
        <w:rPr>
          <w:sz w:val="20"/>
          <w:szCs w:val="20"/>
        </w:rPr>
        <w:t>Сваку страну (документ) који се улаже у посебне фасцикле понуђач треба да обележи редним бројем у доњем десном углу стране.</w:t>
      </w:r>
    </w:p>
    <w:p w:rsidR="00F85285" w:rsidRDefault="00CF089A">
      <w:pPr>
        <w:spacing w:before="240" w:after="240" w:line="276" w:lineRule="auto"/>
        <w:rPr>
          <w:b/>
          <w:sz w:val="20"/>
          <w:szCs w:val="20"/>
        </w:rPr>
      </w:pPr>
      <w:r>
        <w:rPr>
          <w:sz w:val="20"/>
          <w:szCs w:val="20"/>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F85285" w:rsidRDefault="00CF089A">
      <w:pPr>
        <w:spacing w:before="120" w:line="276" w:lineRule="auto"/>
        <w:ind w:left="-51" w:firstLine="680"/>
        <w:rPr>
          <w:sz w:val="20"/>
          <w:szCs w:val="20"/>
        </w:rPr>
      </w:pPr>
      <w:r>
        <w:rPr>
          <w:sz w:val="20"/>
          <w:szCs w:val="20"/>
        </w:rPr>
        <w:t>5.2.1. Делови имају називе: Део 1 и Део 2.</w:t>
      </w:r>
    </w:p>
    <w:p w:rsidR="00F85285" w:rsidRDefault="00CF089A">
      <w:pPr>
        <w:spacing w:before="120" w:after="120" w:line="276" w:lineRule="auto"/>
        <w:rPr>
          <w:sz w:val="20"/>
          <w:szCs w:val="20"/>
        </w:rPr>
      </w:pPr>
      <w:r>
        <w:rPr>
          <w:sz w:val="20"/>
          <w:szCs w:val="20"/>
        </w:rPr>
        <w:t>5.2.1.1. Део 1</w:t>
      </w:r>
    </w:p>
    <w:p w:rsidR="00F85285" w:rsidRDefault="00CF089A">
      <w:pPr>
        <w:spacing w:before="120" w:after="120" w:line="276" w:lineRule="auto"/>
        <w:rPr>
          <w:sz w:val="20"/>
          <w:szCs w:val="20"/>
        </w:rPr>
      </w:pPr>
      <w:r>
        <w:rPr>
          <w:sz w:val="20"/>
          <w:szCs w:val="20"/>
        </w:rPr>
        <w:lastRenderedPageBreak/>
        <w:t xml:space="preserve">Садржај Дела 1 чине докази о испуњености услова за учествовање у поступку из члана 75. </w:t>
      </w:r>
      <w:proofErr w:type="gramStart"/>
      <w:r>
        <w:rPr>
          <w:sz w:val="20"/>
          <w:szCs w:val="20"/>
        </w:rPr>
        <w:t>и</w:t>
      </w:r>
      <w:proofErr w:type="gramEnd"/>
      <w:r>
        <w:rPr>
          <w:sz w:val="20"/>
          <w:szCs w:val="20"/>
        </w:rPr>
        <w:t xml:space="preserve"> 76. ЗЈН, на начин како је то наведено у конкурсној документацији.</w:t>
      </w:r>
    </w:p>
    <w:p w:rsidR="00F85285" w:rsidRDefault="00CF089A">
      <w:pPr>
        <w:tabs>
          <w:tab w:val="left" w:pos="720"/>
        </w:tabs>
        <w:spacing w:before="120" w:after="120" w:line="276" w:lineRule="auto"/>
        <w:rPr>
          <w:sz w:val="20"/>
          <w:szCs w:val="20"/>
        </w:rPr>
      </w:pPr>
      <w:r>
        <w:rPr>
          <w:sz w:val="20"/>
          <w:szCs w:val="20"/>
        </w:rPr>
        <w:t>5.2.1.2. Део 2</w:t>
      </w:r>
    </w:p>
    <w:p w:rsidR="00F85285" w:rsidRDefault="00CF089A">
      <w:pPr>
        <w:spacing w:before="120" w:after="120" w:line="276" w:lineRule="auto"/>
        <w:rPr>
          <w:sz w:val="20"/>
          <w:szCs w:val="20"/>
        </w:rPr>
      </w:pPr>
      <w:r>
        <w:rPr>
          <w:sz w:val="20"/>
          <w:szCs w:val="20"/>
        </w:rPr>
        <w:t xml:space="preserve">Садржај </w:t>
      </w:r>
      <w:proofErr w:type="gramStart"/>
      <w:r>
        <w:rPr>
          <w:sz w:val="20"/>
          <w:szCs w:val="20"/>
        </w:rPr>
        <w:t>Дела  2</w:t>
      </w:r>
      <w:proofErr w:type="gramEnd"/>
      <w:r>
        <w:rPr>
          <w:sz w:val="20"/>
          <w:szCs w:val="20"/>
        </w:rPr>
        <w:t xml:space="preserve"> чине образац понуде и остали обрасци и документа који се достављају уз понуду, на начин како је то наведено у конкурсној документацији.</w:t>
      </w:r>
    </w:p>
    <w:p w:rsidR="00F85285" w:rsidRDefault="00CF089A">
      <w:pPr>
        <w:spacing w:line="276" w:lineRule="auto"/>
        <w:rPr>
          <w:sz w:val="20"/>
          <w:szCs w:val="20"/>
        </w:rPr>
      </w:pPr>
      <w:r>
        <w:rPr>
          <w:sz w:val="20"/>
          <w:szCs w:val="20"/>
        </w:rPr>
        <w:t>5.2.1.3. Понуда се сматра исправном ако испуњава и остале захтеве и услове из конкурсне документације и ако испуњава остале одредбе Закона о јавним набавкама (без обзира да ли су све релевантне одредбе ЗЈН наведене у конкурсној документацији).</w:t>
      </w:r>
    </w:p>
    <w:p w:rsidR="00F85285" w:rsidRDefault="00CF089A">
      <w:pPr>
        <w:tabs>
          <w:tab w:val="left" w:pos="720"/>
        </w:tabs>
        <w:spacing w:line="276" w:lineRule="auto"/>
        <w:rPr>
          <w:b/>
          <w:sz w:val="20"/>
          <w:szCs w:val="20"/>
        </w:rPr>
      </w:pPr>
      <w:r>
        <w:rPr>
          <w:b/>
          <w:sz w:val="20"/>
          <w:szCs w:val="2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F85285" w:rsidRDefault="00CF089A">
      <w:pPr>
        <w:tabs>
          <w:tab w:val="left" w:pos="720"/>
        </w:tabs>
        <w:spacing w:line="276" w:lineRule="auto"/>
        <w:rPr>
          <w:sz w:val="20"/>
          <w:szCs w:val="20"/>
        </w:rPr>
      </w:pPr>
      <w:r>
        <w:rPr>
          <w:sz w:val="20"/>
          <w:szCs w:val="20"/>
        </w:rPr>
        <w:t xml:space="preserve">Ако је понуђач доставио изјаву из члана 77. </w:t>
      </w:r>
      <w:proofErr w:type="gramStart"/>
      <w:r>
        <w:rPr>
          <w:sz w:val="20"/>
          <w:szCs w:val="20"/>
        </w:rPr>
        <w:t>став</w:t>
      </w:r>
      <w:proofErr w:type="gramEnd"/>
      <w:r>
        <w:rPr>
          <w:sz w:val="20"/>
          <w:szCs w:val="20"/>
        </w:rPr>
        <w:t xml:space="preserve"> 4. ЗЈН,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w:t>
      </w:r>
      <w:proofErr w:type="gramStart"/>
      <w:r>
        <w:rPr>
          <w:sz w:val="20"/>
          <w:szCs w:val="20"/>
        </w:rPr>
        <w:t>о  испуњености</w:t>
      </w:r>
      <w:proofErr w:type="gramEnd"/>
      <w:r>
        <w:rPr>
          <w:sz w:val="20"/>
          <w:szCs w:val="20"/>
        </w:rPr>
        <w:t xml:space="preserve"> услова.</w:t>
      </w:r>
    </w:p>
    <w:p w:rsidR="00F85285" w:rsidRDefault="00CF089A">
      <w:pPr>
        <w:tabs>
          <w:tab w:val="left" w:pos="720"/>
        </w:tabs>
        <w:spacing w:line="276" w:lineRule="auto"/>
        <w:rPr>
          <w:sz w:val="20"/>
          <w:szCs w:val="20"/>
        </w:rPr>
      </w:pPr>
      <w:r>
        <w:rPr>
          <w:sz w:val="20"/>
          <w:szCs w:val="20"/>
        </w:rPr>
        <w:t>Ако понуђач чија је понуда оцењена као најповољнија у року од пет дана од дана упућивања позива не достави на увид оригинал или оверену копију тражених доказа, наручилац ће његову понуду одбити као неприхватљиву.</w:t>
      </w:r>
    </w:p>
    <w:p w:rsidR="00F85285" w:rsidRDefault="00CF089A">
      <w:pPr>
        <w:tabs>
          <w:tab w:val="left" w:pos="720"/>
        </w:tabs>
        <w:spacing w:line="276" w:lineRule="auto"/>
        <w:rPr>
          <w:sz w:val="20"/>
          <w:szCs w:val="20"/>
        </w:rPr>
      </w:pPr>
      <w:r>
        <w:rPr>
          <w:sz w:val="20"/>
          <w:szCs w:val="20"/>
        </w:rPr>
        <w:t>Понуђач није дужан да доставља доказе који су јавно доступни на интернет страницама надлежних органа и да наведе који су то докази.</w:t>
      </w:r>
    </w:p>
    <w:p w:rsidR="00F85285" w:rsidRDefault="00CF089A">
      <w:pPr>
        <w:tabs>
          <w:tab w:val="left" w:pos="720"/>
        </w:tabs>
        <w:spacing w:line="276" w:lineRule="auto"/>
        <w:rPr>
          <w:sz w:val="20"/>
          <w:szCs w:val="20"/>
        </w:rPr>
      </w:pPr>
      <w:r>
        <w:rPr>
          <w:sz w:val="20"/>
          <w:szCs w:val="20"/>
        </w:rPr>
        <w:t>Наручилац неће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F85285" w:rsidRDefault="00CF089A">
      <w:pPr>
        <w:tabs>
          <w:tab w:val="left" w:pos="720"/>
        </w:tabs>
        <w:spacing w:line="276" w:lineRule="auto"/>
        <w:rPr>
          <w:sz w:val="20"/>
          <w:szCs w:val="20"/>
        </w:rPr>
      </w:pPr>
      <w:r>
        <w:rPr>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F85285" w:rsidRDefault="00CF089A">
      <w:pPr>
        <w:tabs>
          <w:tab w:val="left" w:pos="720"/>
        </w:tabs>
        <w:spacing w:line="276" w:lineRule="auto"/>
        <w:rPr>
          <w:sz w:val="20"/>
          <w:szCs w:val="20"/>
        </w:rPr>
      </w:pPr>
      <w:r>
        <w:rPr>
          <w:color w:val="000000" w:themeColor="text1"/>
          <w:sz w:val="20"/>
          <w:szCs w:val="20"/>
        </w:rPr>
        <w:t>4</w:t>
      </w:r>
      <w:r>
        <w:rPr>
          <w:color w:val="00B050"/>
          <w:sz w:val="20"/>
          <w:szCs w:val="20"/>
        </w:rPr>
        <w:t>.</w:t>
      </w:r>
      <w:r>
        <w:rPr>
          <w:sz w:val="20"/>
          <w:szCs w:val="20"/>
        </w:rPr>
        <w:t xml:space="preserve">2.1.4. </w:t>
      </w:r>
      <w:r>
        <w:rPr>
          <w:sz w:val="20"/>
          <w:szCs w:val="20"/>
          <w:lang w:val="sr-Latn-CS"/>
        </w:rPr>
        <w:t xml:space="preserve">Упутство о начину </w:t>
      </w:r>
      <w:r>
        <w:rPr>
          <w:sz w:val="20"/>
          <w:szCs w:val="20"/>
        </w:rPr>
        <w:t xml:space="preserve">слања и </w:t>
      </w:r>
      <w:r>
        <w:rPr>
          <w:sz w:val="20"/>
          <w:szCs w:val="20"/>
          <w:lang w:val="sr-Latn-CS"/>
        </w:rPr>
        <w:t>попуњавања образаца</w:t>
      </w:r>
    </w:p>
    <w:p w:rsidR="00F85285" w:rsidRDefault="00CF089A">
      <w:pPr>
        <w:spacing w:line="276" w:lineRule="auto"/>
        <w:ind w:left="-51"/>
        <w:rPr>
          <w:sz w:val="20"/>
          <w:szCs w:val="20"/>
        </w:rPr>
      </w:pPr>
      <w:r>
        <w:rPr>
          <w:sz w:val="20"/>
          <w:szCs w:val="20"/>
        </w:rPr>
        <w:t>У складу са чланом 20. ЗЈН, понуђачу се конкурсна документација доставља путем електронске поште, у WORD (</w:t>
      </w:r>
      <w:r>
        <w:rPr>
          <w:sz w:val="20"/>
          <w:szCs w:val="20"/>
          <w:lang w:val="hr-HR"/>
        </w:rPr>
        <w:t>doc</w:t>
      </w:r>
      <w:r>
        <w:rPr>
          <w:sz w:val="20"/>
          <w:szCs w:val="20"/>
        </w:rPr>
        <w:t>.</w:t>
      </w:r>
      <w:r>
        <w:rPr>
          <w:sz w:val="20"/>
          <w:szCs w:val="20"/>
          <w:lang w:val="hr-HR"/>
        </w:rPr>
        <w:t>)</w:t>
      </w:r>
      <w:r>
        <w:rPr>
          <w:sz w:val="20"/>
          <w:szCs w:val="20"/>
        </w:rPr>
        <w:t xml:space="preserve"> формату или се преузима са Портала Управе за јавне набавке или интернет странице наручиоца.</w:t>
      </w:r>
    </w:p>
    <w:p w:rsidR="00F85285" w:rsidRDefault="00CF089A">
      <w:pPr>
        <w:tabs>
          <w:tab w:val="left" w:pos="720"/>
        </w:tabs>
        <w:spacing w:line="276" w:lineRule="auto"/>
        <w:rPr>
          <w:sz w:val="20"/>
          <w:szCs w:val="20"/>
        </w:rPr>
      </w:pPr>
      <w:r>
        <w:rPr>
          <w:sz w:val="20"/>
          <w:szCs w:val="20"/>
        </w:rPr>
        <w:t xml:space="preserve">У складу са чланом 20. </w:t>
      </w:r>
      <w:proofErr w:type="gramStart"/>
      <w:r>
        <w:rPr>
          <w:sz w:val="20"/>
          <w:szCs w:val="20"/>
        </w:rPr>
        <w:t>став</w:t>
      </w:r>
      <w:proofErr w:type="gramEnd"/>
      <w:r>
        <w:rPr>
          <w:sz w:val="20"/>
          <w:szCs w:val="20"/>
        </w:rPr>
        <w:t xml:space="preserve">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w:t>
      </w:r>
      <w:proofErr w:type="gramStart"/>
      <w:r>
        <w:rPr>
          <w:sz w:val="20"/>
          <w:szCs w:val="20"/>
        </w:rPr>
        <w:t>,  ДУЖАН</w:t>
      </w:r>
      <w:proofErr w:type="gramEnd"/>
      <w:r>
        <w:rPr>
          <w:sz w:val="20"/>
          <w:szCs w:val="20"/>
        </w:rPr>
        <w:t xml:space="preserve"> да на исти начин, оном од кога је документ примио, потврди пријем тог документа.</w:t>
      </w:r>
    </w:p>
    <w:p w:rsidR="00F85285" w:rsidRDefault="00CF089A">
      <w:pPr>
        <w:spacing w:line="276" w:lineRule="auto"/>
        <w:ind w:left="-51"/>
        <w:rPr>
          <w:b/>
          <w:sz w:val="20"/>
          <w:szCs w:val="20"/>
        </w:rPr>
      </w:pPr>
      <w:r>
        <w:rPr>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представља доказ да је извршено достављање докумената.</w:t>
      </w:r>
    </w:p>
    <w:p w:rsidR="00F85285" w:rsidRDefault="00F85285">
      <w:pPr>
        <w:tabs>
          <w:tab w:val="left" w:pos="540"/>
        </w:tabs>
        <w:suppressAutoHyphens w:val="0"/>
        <w:spacing w:line="276" w:lineRule="auto"/>
        <w:rPr>
          <w:rFonts w:eastAsia="Calibri"/>
          <w:b/>
          <w:bCs/>
          <w:color w:val="000000"/>
          <w:sz w:val="20"/>
          <w:szCs w:val="20"/>
          <w:lang w:eastAsia="en-US"/>
        </w:rPr>
      </w:pPr>
      <w:bookmarkStart w:id="55" w:name="_Toc424039163"/>
    </w:p>
    <w:p w:rsidR="00F85285" w:rsidRDefault="00CF089A">
      <w:pPr>
        <w:tabs>
          <w:tab w:val="left" w:pos="540"/>
        </w:tabs>
        <w:suppressAutoHyphens w:val="0"/>
        <w:spacing w:line="276" w:lineRule="auto"/>
        <w:rPr>
          <w:rStyle w:val="Heading3Char"/>
          <w:rFonts w:ascii="Times New Roman" w:eastAsia="Calibri" w:hAnsi="Times New Roman"/>
          <w:sz w:val="20"/>
          <w:szCs w:val="20"/>
        </w:rPr>
      </w:pPr>
      <w:r>
        <w:rPr>
          <w:rStyle w:val="Heading3Char"/>
          <w:rFonts w:eastAsia="Calibri"/>
          <w:sz w:val="20"/>
          <w:szCs w:val="20"/>
        </w:rPr>
        <w:t>5.3. П</w:t>
      </w:r>
      <w:bookmarkEnd w:id="55"/>
      <w:r>
        <w:rPr>
          <w:rStyle w:val="Heading3Char"/>
          <w:rFonts w:eastAsia="Calibri"/>
          <w:sz w:val="20"/>
          <w:szCs w:val="20"/>
        </w:rPr>
        <w:t>одношење понуда</w:t>
      </w:r>
    </w:p>
    <w:p w:rsidR="00F85285" w:rsidRPr="003920AF" w:rsidRDefault="00CF089A">
      <w:pPr>
        <w:suppressAutoHyphens w:val="0"/>
        <w:spacing w:line="276" w:lineRule="auto"/>
        <w:rPr>
          <w:rFonts w:eastAsia="Calibri"/>
          <w:sz w:val="20"/>
          <w:szCs w:val="20"/>
          <w:lang w:eastAsia="en-US"/>
        </w:rPr>
      </w:pPr>
      <w:proofErr w:type="gramStart"/>
      <w:r>
        <w:rPr>
          <w:rFonts w:eastAsia="Calibri"/>
          <w:color w:val="000000"/>
          <w:sz w:val="20"/>
          <w:szCs w:val="20"/>
          <w:lang w:eastAsia="en-US"/>
        </w:rPr>
        <w:t>Понуда се сматра благовременом ако је у писарниц</w:t>
      </w:r>
      <w:r w:rsidRPr="003920AF">
        <w:rPr>
          <w:rFonts w:eastAsia="Calibri"/>
          <w:color w:val="000000"/>
          <w:sz w:val="20"/>
          <w:szCs w:val="20"/>
          <w:lang w:eastAsia="en-US"/>
        </w:rPr>
        <w:t>у наручи</w:t>
      </w:r>
      <w:r w:rsidRPr="003920AF">
        <w:rPr>
          <w:rFonts w:eastAsia="Calibri"/>
          <w:sz w:val="20"/>
          <w:szCs w:val="20"/>
          <w:lang w:eastAsia="en-US"/>
        </w:rPr>
        <w:t xml:space="preserve">оца пристигла и оверена заводним печатом наручиоца, у року за подношење понуда, закључно са даном </w:t>
      </w:r>
      <w:r w:rsidR="003920AF" w:rsidRPr="003920AF">
        <w:rPr>
          <w:rFonts w:eastAsia="Calibri"/>
          <w:b/>
          <w:sz w:val="20"/>
          <w:szCs w:val="20"/>
          <w:u w:val="single"/>
          <w:lang w:eastAsia="en-US"/>
        </w:rPr>
        <w:t>2</w:t>
      </w:r>
      <w:r w:rsidR="003920AF" w:rsidRPr="003920AF">
        <w:rPr>
          <w:rFonts w:eastAsia="Calibri"/>
          <w:b/>
          <w:sz w:val="20"/>
          <w:szCs w:val="20"/>
          <w:u w:val="single"/>
          <w:lang w:val="sr-Cyrl-RS" w:eastAsia="en-US"/>
        </w:rPr>
        <w:t>1</w:t>
      </w:r>
      <w:r w:rsidR="00521A6F" w:rsidRPr="003920AF">
        <w:rPr>
          <w:rFonts w:eastAsia="Calibri"/>
          <w:b/>
          <w:sz w:val="20"/>
          <w:szCs w:val="20"/>
          <w:u w:val="single"/>
          <w:lang w:val="sr-Cyrl-CS" w:eastAsia="en-US"/>
        </w:rPr>
        <w:t>.0</w:t>
      </w:r>
      <w:r w:rsidR="00521A6F" w:rsidRPr="003920AF">
        <w:rPr>
          <w:rFonts w:eastAsia="Calibri"/>
          <w:b/>
          <w:sz w:val="20"/>
          <w:szCs w:val="20"/>
          <w:u w:val="single"/>
          <w:lang w:eastAsia="en-US"/>
        </w:rPr>
        <w:t>1</w:t>
      </w:r>
      <w:r w:rsidR="003920AF" w:rsidRPr="003920AF">
        <w:rPr>
          <w:rFonts w:eastAsia="Calibri"/>
          <w:b/>
          <w:sz w:val="20"/>
          <w:szCs w:val="20"/>
          <w:u w:val="single"/>
          <w:lang w:eastAsia="en-US"/>
        </w:rPr>
        <w:t>.20</w:t>
      </w:r>
      <w:r w:rsidR="003920AF" w:rsidRPr="003920AF">
        <w:rPr>
          <w:rFonts w:eastAsia="Calibri"/>
          <w:b/>
          <w:sz w:val="20"/>
          <w:szCs w:val="20"/>
          <w:u w:val="single"/>
          <w:lang w:val="sr-Cyrl-RS" w:eastAsia="en-US"/>
        </w:rPr>
        <w:t>20</w:t>
      </w:r>
      <w:r w:rsidRPr="003920AF">
        <w:rPr>
          <w:rFonts w:eastAsia="Calibri"/>
          <w:b/>
          <w:sz w:val="20"/>
          <w:szCs w:val="20"/>
          <w:u w:val="single"/>
          <w:lang w:eastAsia="en-US"/>
        </w:rPr>
        <w:t>.</w:t>
      </w:r>
      <w:proofErr w:type="gramEnd"/>
      <w:r w:rsidRPr="003920AF">
        <w:rPr>
          <w:rFonts w:eastAsia="Calibri"/>
          <w:b/>
          <w:sz w:val="20"/>
          <w:szCs w:val="20"/>
          <w:u w:val="single"/>
          <w:lang w:eastAsia="en-US"/>
        </w:rPr>
        <w:t xml:space="preserve"> </w:t>
      </w:r>
      <w:proofErr w:type="gramStart"/>
      <w:r w:rsidRPr="003920AF">
        <w:rPr>
          <w:rFonts w:eastAsia="Calibri"/>
          <w:b/>
          <w:sz w:val="20"/>
          <w:szCs w:val="20"/>
          <w:u w:val="single"/>
          <w:lang w:eastAsia="en-US"/>
        </w:rPr>
        <w:t>године</w:t>
      </w:r>
      <w:proofErr w:type="gramEnd"/>
      <w:r w:rsidRPr="003920AF">
        <w:rPr>
          <w:rFonts w:eastAsia="Calibri"/>
          <w:b/>
          <w:sz w:val="20"/>
          <w:szCs w:val="20"/>
          <w:u w:val="single"/>
          <w:lang w:eastAsia="en-US"/>
        </w:rPr>
        <w:t xml:space="preserve"> до 09:00</w:t>
      </w:r>
      <w:r w:rsidRPr="003920AF">
        <w:rPr>
          <w:rFonts w:eastAsia="Calibri"/>
          <w:b/>
          <w:sz w:val="20"/>
          <w:szCs w:val="20"/>
          <w:u w:val="single"/>
          <w:lang w:val="sr-Latn-RS" w:eastAsia="en-US"/>
        </w:rPr>
        <w:t xml:space="preserve"> </w:t>
      </w:r>
      <w:r w:rsidRPr="003920AF">
        <w:rPr>
          <w:rFonts w:eastAsia="Calibri"/>
          <w:b/>
          <w:sz w:val="20"/>
          <w:szCs w:val="20"/>
          <w:u w:val="single"/>
          <w:lang w:eastAsia="en-US"/>
        </w:rPr>
        <w:t>часова</w:t>
      </w:r>
      <w:r w:rsidRPr="003920AF">
        <w:rPr>
          <w:rFonts w:eastAsia="Calibri"/>
          <w:sz w:val="20"/>
          <w:szCs w:val="20"/>
          <w:lang w:eastAsia="en-US"/>
        </w:rPr>
        <w:t xml:space="preserve"> по локалном времену. </w:t>
      </w:r>
    </w:p>
    <w:p w:rsidR="00F85285" w:rsidRDefault="00CF089A">
      <w:pPr>
        <w:suppressAutoHyphens w:val="0"/>
        <w:spacing w:line="276" w:lineRule="auto"/>
        <w:rPr>
          <w:rFonts w:eastAsia="Calibri"/>
          <w:sz w:val="20"/>
          <w:szCs w:val="20"/>
          <w:lang w:eastAsia="en-US"/>
        </w:rPr>
      </w:pPr>
      <w:proofErr w:type="gramStart"/>
      <w:r w:rsidRPr="003920AF">
        <w:rPr>
          <w:rFonts w:eastAsia="Calibri"/>
          <w:sz w:val="20"/>
          <w:szCs w:val="20"/>
          <w:lang w:eastAsia="en-US"/>
        </w:rPr>
        <w:t xml:space="preserve">Неблаговременом ће се сматрати понуда понуђача која није пристигла у писарницу наручиоца и није оверена заводним печатом наручиоца, у року за подношење понуда, закључно са даном </w:t>
      </w:r>
      <w:r w:rsidR="003920AF" w:rsidRPr="003920AF">
        <w:rPr>
          <w:rFonts w:eastAsia="Calibri"/>
          <w:b/>
          <w:sz w:val="20"/>
          <w:szCs w:val="20"/>
          <w:u w:val="single"/>
          <w:lang w:eastAsia="en-US"/>
        </w:rPr>
        <w:t>2</w:t>
      </w:r>
      <w:r w:rsidR="003920AF" w:rsidRPr="003920AF">
        <w:rPr>
          <w:rFonts w:eastAsia="Calibri"/>
          <w:b/>
          <w:sz w:val="20"/>
          <w:szCs w:val="20"/>
          <w:u w:val="single"/>
          <w:lang w:val="sr-Cyrl-RS" w:eastAsia="en-US"/>
        </w:rPr>
        <w:t>1</w:t>
      </w:r>
      <w:r w:rsidR="00521A6F" w:rsidRPr="003920AF">
        <w:rPr>
          <w:rFonts w:eastAsia="Calibri"/>
          <w:b/>
          <w:sz w:val="20"/>
          <w:szCs w:val="20"/>
          <w:u w:val="single"/>
          <w:lang w:eastAsia="en-US"/>
        </w:rPr>
        <w:t>.01</w:t>
      </w:r>
      <w:r w:rsidR="003920AF" w:rsidRPr="003920AF">
        <w:rPr>
          <w:rFonts w:eastAsia="Calibri"/>
          <w:b/>
          <w:sz w:val="20"/>
          <w:szCs w:val="20"/>
          <w:u w:val="single"/>
          <w:lang w:eastAsia="en-US"/>
        </w:rPr>
        <w:t>.20</w:t>
      </w:r>
      <w:r w:rsidR="003920AF" w:rsidRPr="003920AF">
        <w:rPr>
          <w:rFonts w:eastAsia="Calibri"/>
          <w:b/>
          <w:sz w:val="20"/>
          <w:szCs w:val="20"/>
          <w:u w:val="single"/>
          <w:lang w:val="sr-Cyrl-RS" w:eastAsia="en-US"/>
        </w:rPr>
        <w:t>20</w:t>
      </w:r>
      <w:r w:rsidR="00481E56" w:rsidRPr="003920AF">
        <w:rPr>
          <w:rFonts w:eastAsia="Calibri"/>
          <w:b/>
          <w:sz w:val="20"/>
          <w:szCs w:val="20"/>
          <w:u w:val="single"/>
          <w:lang w:eastAsia="en-US"/>
        </w:rPr>
        <w:t>.</w:t>
      </w:r>
      <w:proofErr w:type="gramEnd"/>
      <w:r w:rsidRPr="003920AF">
        <w:rPr>
          <w:rFonts w:eastAsia="Calibri"/>
          <w:b/>
          <w:sz w:val="20"/>
          <w:szCs w:val="20"/>
          <w:u w:val="single"/>
          <w:lang w:eastAsia="en-US"/>
        </w:rPr>
        <w:t xml:space="preserve"> </w:t>
      </w:r>
      <w:proofErr w:type="gramStart"/>
      <w:r w:rsidRPr="003920AF">
        <w:rPr>
          <w:rFonts w:eastAsia="Calibri"/>
          <w:b/>
          <w:sz w:val="20"/>
          <w:szCs w:val="20"/>
          <w:u w:val="single"/>
          <w:lang w:eastAsia="en-US"/>
        </w:rPr>
        <w:t>године</w:t>
      </w:r>
      <w:proofErr w:type="gramEnd"/>
      <w:r w:rsidRPr="003920AF">
        <w:rPr>
          <w:rFonts w:eastAsia="Calibri"/>
          <w:b/>
          <w:sz w:val="20"/>
          <w:szCs w:val="20"/>
          <w:u w:val="single"/>
          <w:lang w:eastAsia="en-US"/>
        </w:rPr>
        <w:t xml:space="preserve"> до 09:00  </w:t>
      </w:r>
      <w:r w:rsidRPr="003920AF">
        <w:rPr>
          <w:rFonts w:eastAsia="Calibri"/>
          <w:sz w:val="20"/>
          <w:szCs w:val="20"/>
          <w:lang w:eastAsia="en-US"/>
        </w:rPr>
        <w:t>часова по локалном времену. Понуђач подноси понуду препорученом пошиљком или лично на адресу писарнице Наручиоца. Комисија за јавну набавку Наручиоца, по окончању поступ</w:t>
      </w:r>
      <w:r>
        <w:rPr>
          <w:rFonts w:eastAsia="Calibri"/>
          <w:sz w:val="20"/>
          <w:szCs w:val="20"/>
          <w:lang w:eastAsia="en-US"/>
        </w:rPr>
        <w:t xml:space="preserve">ка отварања понуда, вратиће Понуђачу неблаговремено поднету понуду, неотворену, са назнаком да је поднета неблаговремено. </w:t>
      </w:r>
    </w:p>
    <w:p w:rsidR="00F85285" w:rsidRDefault="00CF089A">
      <w:pPr>
        <w:suppressAutoHyphens w:val="0"/>
        <w:spacing w:line="276" w:lineRule="auto"/>
        <w:rPr>
          <w:rFonts w:eastAsia="Calibri"/>
          <w:sz w:val="20"/>
          <w:szCs w:val="20"/>
          <w:lang w:eastAsia="en-US"/>
        </w:rPr>
      </w:pPr>
      <w:r>
        <w:rPr>
          <w:rFonts w:eastAsia="Calibri"/>
          <w:b/>
          <w:sz w:val="20"/>
          <w:szCs w:val="20"/>
          <w:lang w:eastAsia="en-US"/>
        </w:rPr>
        <w:t>Напомена:</w:t>
      </w:r>
      <w:r>
        <w:rPr>
          <w:rFonts w:eastAsia="Calibri"/>
          <w:sz w:val="20"/>
          <w:szCs w:val="20"/>
          <w:lang w:eastAsia="en-US"/>
        </w:rPr>
        <w:t xml:space="preserve"> Понуде послате препорученом пошиљком морају стићи до рока предвиђеног за пријем понуде.</w:t>
      </w:r>
    </w:p>
    <w:p w:rsidR="00F85285" w:rsidRDefault="00CF089A">
      <w:pPr>
        <w:spacing w:line="276" w:lineRule="auto"/>
        <w:rPr>
          <w:sz w:val="20"/>
          <w:szCs w:val="20"/>
        </w:rPr>
      </w:pPr>
      <w:r>
        <w:rPr>
          <w:sz w:val="20"/>
          <w:szCs w:val="20"/>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w:t>
      </w:r>
      <w:r>
        <w:rPr>
          <w:sz w:val="20"/>
          <w:szCs w:val="20"/>
        </w:rPr>
        <w:lastRenderedPageBreak/>
        <w:t xml:space="preserve">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F85285" w:rsidRDefault="00CF089A">
      <w:pPr>
        <w:spacing w:line="276" w:lineRule="auto"/>
        <w:rPr>
          <w:sz w:val="20"/>
          <w:szCs w:val="20"/>
        </w:rPr>
      </w:pPr>
      <w:r>
        <w:rPr>
          <w:sz w:val="20"/>
          <w:szCs w:val="2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5285" w:rsidRDefault="00F85285">
      <w:pPr>
        <w:spacing w:line="276" w:lineRule="auto"/>
        <w:rPr>
          <w:sz w:val="20"/>
          <w:szCs w:val="20"/>
        </w:rPr>
      </w:pPr>
    </w:p>
    <w:p w:rsidR="00F85285" w:rsidRDefault="00CF089A">
      <w:pPr>
        <w:spacing w:line="276" w:lineRule="auto"/>
        <w:rPr>
          <w:b/>
          <w:sz w:val="20"/>
          <w:szCs w:val="20"/>
        </w:rPr>
      </w:pPr>
      <w:r>
        <w:rPr>
          <w:b/>
          <w:sz w:val="20"/>
          <w:szCs w:val="20"/>
        </w:rPr>
        <w:t xml:space="preserve">Понуда мора да садржи: </w:t>
      </w:r>
    </w:p>
    <w:p w:rsidR="00F85285" w:rsidRDefault="00CF089A">
      <w:pPr>
        <w:pStyle w:val="ListParagraph"/>
        <w:numPr>
          <w:ilvl w:val="0"/>
          <w:numId w:val="3"/>
        </w:numPr>
        <w:suppressAutoHyphens w:val="0"/>
        <w:spacing w:after="0" w:line="276" w:lineRule="auto"/>
        <w:contextualSpacing/>
        <w:rPr>
          <w:rFonts w:ascii="Times New Roman" w:eastAsia="Calibri" w:hAnsi="Times New Roman"/>
          <w:color w:val="000000"/>
          <w:sz w:val="20"/>
          <w:lang w:eastAsia="en-US"/>
        </w:rPr>
      </w:pPr>
      <w:r>
        <w:rPr>
          <w:rFonts w:ascii="Times New Roman" w:eastAsia="Calibri" w:hAnsi="Times New Roman"/>
          <w:color w:val="000000"/>
          <w:sz w:val="20"/>
          <w:lang w:eastAsia="en-US"/>
        </w:rPr>
        <w:t xml:space="preserve">Доказе о испуњењу </w:t>
      </w:r>
      <w:r>
        <w:rPr>
          <w:rFonts w:ascii="Times New Roman" w:eastAsia="Calibri" w:hAnsi="Times New Roman"/>
          <w:iCs/>
          <w:color w:val="000000"/>
          <w:sz w:val="20"/>
          <w:lang w:eastAsia="en-US"/>
        </w:rPr>
        <w:t>услова за учешће</w:t>
      </w:r>
      <w:r>
        <w:rPr>
          <w:rFonts w:ascii="Times New Roman" w:eastAsia="Calibri" w:hAnsi="Times New Roman"/>
          <w:color w:val="000000"/>
          <w:sz w:val="20"/>
          <w:lang w:eastAsia="en-US"/>
        </w:rPr>
        <w:t xml:space="preserve">; </w:t>
      </w:r>
    </w:p>
    <w:p w:rsidR="00F85285" w:rsidRDefault="00706B3D">
      <w:pPr>
        <w:pStyle w:val="ListParagraph"/>
        <w:numPr>
          <w:ilvl w:val="0"/>
          <w:numId w:val="3"/>
        </w:numPr>
        <w:suppressAutoHyphens w:val="0"/>
        <w:spacing w:after="0" w:line="276" w:lineRule="auto"/>
        <w:contextualSpacing/>
        <w:rPr>
          <w:rFonts w:ascii="Times New Roman" w:eastAsia="Calibri" w:hAnsi="Times New Roman"/>
          <w:color w:val="000000"/>
          <w:sz w:val="20"/>
          <w:lang w:eastAsia="en-US"/>
        </w:rPr>
      </w:pPr>
      <w:r>
        <w:rPr>
          <w:rFonts w:ascii="Times New Roman" w:eastAsia="Calibri" w:hAnsi="Times New Roman"/>
          <w:color w:val="000000"/>
          <w:sz w:val="20"/>
          <w:lang w:eastAsia="en-US"/>
        </w:rPr>
        <w:t>Изјаву о независној понуди</w:t>
      </w:r>
      <w:r w:rsidR="00CF089A">
        <w:rPr>
          <w:rFonts w:ascii="Times New Roman" w:eastAsia="Calibri" w:hAnsi="Times New Roman"/>
          <w:color w:val="000000"/>
          <w:sz w:val="20"/>
          <w:lang w:eastAsia="en-US"/>
        </w:rPr>
        <w:t xml:space="preserve">;  </w:t>
      </w:r>
    </w:p>
    <w:p w:rsidR="00F85285" w:rsidRDefault="00706B3D">
      <w:pPr>
        <w:pStyle w:val="ListParagraph"/>
        <w:numPr>
          <w:ilvl w:val="0"/>
          <w:numId w:val="3"/>
        </w:numPr>
        <w:suppressAutoHyphens w:val="0"/>
        <w:spacing w:after="0" w:line="276" w:lineRule="auto"/>
        <w:contextualSpacing/>
        <w:rPr>
          <w:rFonts w:ascii="Times New Roman" w:eastAsia="Calibri" w:hAnsi="Times New Roman"/>
          <w:color w:val="000000"/>
          <w:sz w:val="20"/>
          <w:lang w:eastAsia="en-US"/>
        </w:rPr>
      </w:pPr>
      <w:r>
        <w:rPr>
          <w:rFonts w:ascii="Times New Roman" w:eastAsia="Calibri" w:hAnsi="Times New Roman"/>
          <w:color w:val="000000"/>
          <w:sz w:val="20"/>
          <w:lang w:eastAsia="en-US"/>
        </w:rPr>
        <w:t xml:space="preserve">Образац понуде </w:t>
      </w:r>
    </w:p>
    <w:p w:rsidR="00F85285" w:rsidRDefault="00CF089A">
      <w:pPr>
        <w:pStyle w:val="ListParagraph"/>
        <w:numPr>
          <w:ilvl w:val="0"/>
          <w:numId w:val="3"/>
        </w:numPr>
        <w:suppressAutoHyphens w:val="0"/>
        <w:spacing w:after="0" w:line="276" w:lineRule="auto"/>
        <w:contextualSpacing/>
        <w:rPr>
          <w:rFonts w:ascii="Times New Roman" w:eastAsia="Calibri" w:hAnsi="Times New Roman"/>
          <w:color w:val="000000"/>
          <w:sz w:val="20"/>
          <w:lang w:eastAsia="en-US"/>
        </w:rPr>
      </w:pPr>
      <w:r>
        <w:rPr>
          <w:rFonts w:ascii="Times New Roman" w:eastAsia="Calibri" w:hAnsi="Times New Roman"/>
          <w:color w:val="000000"/>
          <w:sz w:val="20"/>
          <w:lang w:eastAsia="en-US"/>
        </w:rPr>
        <w:t xml:space="preserve">Образац детаљне понуде </w:t>
      </w:r>
      <w:r w:rsidR="00706B3D">
        <w:rPr>
          <w:rFonts w:ascii="Times New Roman" w:eastAsia="Calibri" w:hAnsi="Times New Roman"/>
          <w:color w:val="000000"/>
          <w:sz w:val="20"/>
          <w:lang w:eastAsia="en-US"/>
        </w:rPr>
        <w:t>са структуром цене</w:t>
      </w:r>
    </w:p>
    <w:p w:rsidR="00F85285" w:rsidRDefault="00CF089A">
      <w:pPr>
        <w:pStyle w:val="ListParagraph"/>
        <w:numPr>
          <w:ilvl w:val="0"/>
          <w:numId w:val="3"/>
        </w:numPr>
        <w:suppressAutoHyphens w:val="0"/>
        <w:spacing w:after="0" w:line="276" w:lineRule="auto"/>
        <w:contextualSpacing/>
        <w:rPr>
          <w:rFonts w:ascii="Times New Roman" w:eastAsia="Calibri" w:hAnsi="Times New Roman"/>
          <w:color w:val="000000"/>
          <w:sz w:val="20"/>
          <w:lang w:eastAsia="en-US"/>
        </w:rPr>
      </w:pPr>
      <w:r>
        <w:rPr>
          <w:rFonts w:ascii="Times New Roman" w:eastAsia="Calibri" w:hAnsi="Times New Roman"/>
          <w:color w:val="000000"/>
          <w:sz w:val="20"/>
          <w:lang w:eastAsia="en-US"/>
        </w:rPr>
        <w:t>Образац трошкова припреме понуде (уколико понуђач тражи трошкове)</w:t>
      </w:r>
    </w:p>
    <w:p w:rsidR="00F85285" w:rsidRDefault="00CF089A">
      <w:pPr>
        <w:pStyle w:val="ListParagraph"/>
        <w:numPr>
          <w:ilvl w:val="0"/>
          <w:numId w:val="3"/>
        </w:numPr>
        <w:suppressAutoHyphens w:val="0"/>
        <w:spacing w:after="0" w:line="276" w:lineRule="auto"/>
        <w:contextualSpacing/>
        <w:rPr>
          <w:rFonts w:ascii="Times New Roman" w:eastAsia="Calibri" w:hAnsi="Times New Roman"/>
          <w:color w:val="000000"/>
          <w:sz w:val="20"/>
          <w:lang w:eastAsia="en-US"/>
        </w:rPr>
      </w:pPr>
      <w:r>
        <w:rPr>
          <w:rFonts w:ascii="Times New Roman" w:eastAsia="Calibri" w:hAnsi="Times New Roman"/>
          <w:color w:val="000000"/>
          <w:sz w:val="20"/>
          <w:lang w:eastAsia="en-US"/>
        </w:rPr>
        <w:t>М</w:t>
      </w:r>
      <w:r w:rsidR="00A70C0F">
        <w:rPr>
          <w:rFonts w:ascii="Times New Roman" w:eastAsia="Calibri" w:hAnsi="Times New Roman"/>
          <w:color w:val="000000"/>
          <w:sz w:val="20"/>
          <w:lang w:eastAsia="en-US"/>
        </w:rPr>
        <w:t>одел уговора</w:t>
      </w:r>
      <w:r w:rsidR="00706B3D">
        <w:rPr>
          <w:rFonts w:ascii="Times New Roman" w:eastAsia="Calibri" w:hAnsi="Times New Roman"/>
          <w:color w:val="000000"/>
          <w:sz w:val="20"/>
          <w:lang w:eastAsia="en-US"/>
        </w:rPr>
        <w:t xml:space="preserve"> </w:t>
      </w:r>
      <w:r>
        <w:rPr>
          <w:rFonts w:ascii="Times New Roman" w:eastAsia="Calibri" w:hAnsi="Times New Roman"/>
          <w:color w:val="000000"/>
          <w:sz w:val="20"/>
          <w:lang w:eastAsia="en-US"/>
        </w:rPr>
        <w:t xml:space="preserve">; </w:t>
      </w:r>
    </w:p>
    <w:p w:rsidR="00F85285" w:rsidRDefault="00CF089A">
      <w:pPr>
        <w:pStyle w:val="ListParagraph"/>
        <w:numPr>
          <w:ilvl w:val="0"/>
          <w:numId w:val="3"/>
        </w:numPr>
        <w:suppressAutoHyphens w:val="0"/>
        <w:spacing w:after="0" w:line="276" w:lineRule="auto"/>
        <w:contextualSpacing/>
      </w:pPr>
      <w:r>
        <w:rPr>
          <w:rFonts w:ascii="Times New Roman" w:eastAsia="Calibri" w:hAnsi="Times New Roman"/>
          <w:color w:val="000000"/>
          <w:sz w:val="20"/>
          <w:lang w:eastAsia="en-US"/>
        </w:rPr>
        <w:t xml:space="preserve"> Потврду, потписану и оверену  од стране корисника услуга</w:t>
      </w:r>
    </w:p>
    <w:p w:rsidR="00F85285" w:rsidRDefault="00CF089A">
      <w:pPr>
        <w:pStyle w:val="ListParagraph"/>
        <w:numPr>
          <w:ilvl w:val="0"/>
          <w:numId w:val="3"/>
        </w:numPr>
        <w:suppressAutoHyphens w:val="0"/>
        <w:spacing w:after="0" w:line="276" w:lineRule="auto"/>
        <w:contextualSpacing/>
        <w:rPr>
          <w:rFonts w:ascii="Times New Roman" w:eastAsia="Calibri" w:hAnsi="Times New Roman"/>
          <w:color w:val="000000"/>
          <w:sz w:val="20"/>
          <w:lang w:eastAsia="en-US"/>
        </w:rPr>
      </w:pPr>
      <w:r>
        <w:rPr>
          <w:rFonts w:ascii="Times New Roman" w:eastAsia="Calibri" w:hAnsi="Times New Roman"/>
          <w:color w:val="000000"/>
          <w:sz w:val="20"/>
          <w:lang w:eastAsia="en-US"/>
        </w:rPr>
        <w:t>Референтну листу</w:t>
      </w:r>
    </w:p>
    <w:p w:rsidR="00F85285" w:rsidRDefault="00CF089A">
      <w:pPr>
        <w:spacing w:line="276" w:lineRule="auto"/>
        <w:rPr>
          <w:sz w:val="20"/>
          <w:szCs w:val="20"/>
        </w:rPr>
      </w:pPr>
      <w:r>
        <w:rPr>
          <w:sz w:val="20"/>
          <w:szCs w:val="20"/>
        </w:rPr>
        <w:t>Понуда се сматра прихватљивом и одговарајућом, ако испуњава и остале услове из Закона о јавним набавкама.</w:t>
      </w:r>
    </w:p>
    <w:p w:rsidR="00F85285" w:rsidRDefault="00F85285">
      <w:pPr>
        <w:spacing w:line="276" w:lineRule="auto"/>
        <w:rPr>
          <w:sz w:val="20"/>
          <w:szCs w:val="20"/>
        </w:rPr>
      </w:pPr>
    </w:p>
    <w:p w:rsidR="00F85285" w:rsidRDefault="00CF089A">
      <w:pPr>
        <w:pStyle w:val="NoSpacing"/>
        <w:spacing w:line="276" w:lineRule="auto"/>
        <w:jc w:val="both"/>
        <w:rPr>
          <w:rStyle w:val="Heading3Char"/>
          <w:rFonts w:ascii="Times New Roman" w:eastAsia="Calibri" w:hAnsi="Times New Roman"/>
          <w:sz w:val="20"/>
          <w:szCs w:val="20"/>
        </w:rPr>
      </w:pPr>
      <w:bookmarkStart w:id="56" w:name="_Toc424039164"/>
      <w:r>
        <w:rPr>
          <w:rStyle w:val="Heading3Char"/>
          <w:rFonts w:ascii="Times New Roman" w:eastAsia="Calibri" w:hAnsi="Times New Roman"/>
          <w:sz w:val="20"/>
          <w:szCs w:val="20"/>
        </w:rPr>
        <w:t>4.4. О</w:t>
      </w:r>
      <w:bookmarkEnd w:id="56"/>
      <w:r>
        <w:rPr>
          <w:rStyle w:val="Heading3Char"/>
          <w:rFonts w:ascii="Times New Roman" w:eastAsia="Calibri" w:hAnsi="Times New Roman"/>
          <w:sz w:val="20"/>
          <w:szCs w:val="20"/>
        </w:rPr>
        <w:t xml:space="preserve">тварање понуда </w:t>
      </w:r>
    </w:p>
    <w:p w:rsidR="00F85285" w:rsidRDefault="00CF089A">
      <w:pPr>
        <w:pStyle w:val="NoSpacing"/>
        <w:spacing w:line="276" w:lineRule="auto"/>
        <w:jc w:val="both"/>
        <w:rPr>
          <w:rFonts w:ascii="Times New Roman" w:hAnsi="Times New Roman"/>
          <w:sz w:val="20"/>
          <w:szCs w:val="20"/>
        </w:rPr>
      </w:pPr>
      <w:proofErr w:type="gramStart"/>
      <w:r w:rsidRPr="003920AF">
        <w:rPr>
          <w:rFonts w:ascii="Times New Roman" w:hAnsi="Times New Roman"/>
          <w:sz w:val="20"/>
          <w:szCs w:val="20"/>
        </w:rPr>
        <w:t xml:space="preserve">Јавно отварање понуда одржаће се одмах након истека рока за подношење понуда, дана </w:t>
      </w:r>
      <w:r w:rsidR="003920AF" w:rsidRPr="003920AF">
        <w:rPr>
          <w:rFonts w:ascii="Times New Roman" w:hAnsi="Times New Roman"/>
          <w:b/>
          <w:sz w:val="20"/>
          <w:szCs w:val="20"/>
          <w:u w:val="single"/>
        </w:rPr>
        <w:t>2</w:t>
      </w:r>
      <w:r w:rsidR="003920AF" w:rsidRPr="003920AF">
        <w:rPr>
          <w:rFonts w:ascii="Times New Roman" w:hAnsi="Times New Roman"/>
          <w:b/>
          <w:sz w:val="20"/>
          <w:szCs w:val="20"/>
          <w:u w:val="single"/>
          <w:lang w:val="sr-Cyrl-RS"/>
        </w:rPr>
        <w:t>1</w:t>
      </w:r>
      <w:r w:rsidR="00F15E23" w:rsidRPr="003920AF">
        <w:rPr>
          <w:rFonts w:ascii="Times New Roman" w:hAnsi="Times New Roman"/>
          <w:b/>
          <w:sz w:val="20"/>
          <w:szCs w:val="20"/>
          <w:u w:val="single"/>
        </w:rPr>
        <w:t>.01</w:t>
      </w:r>
      <w:r w:rsidR="003920AF" w:rsidRPr="003920AF">
        <w:rPr>
          <w:rFonts w:ascii="Times New Roman" w:hAnsi="Times New Roman"/>
          <w:b/>
          <w:sz w:val="20"/>
          <w:szCs w:val="20"/>
          <w:u w:val="single"/>
        </w:rPr>
        <w:t>.20</w:t>
      </w:r>
      <w:r w:rsidR="003920AF" w:rsidRPr="003920AF">
        <w:rPr>
          <w:rFonts w:ascii="Times New Roman" w:hAnsi="Times New Roman"/>
          <w:b/>
          <w:sz w:val="20"/>
          <w:szCs w:val="20"/>
          <w:u w:val="single"/>
          <w:lang w:val="sr-Cyrl-RS"/>
        </w:rPr>
        <w:t>20</w:t>
      </w:r>
      <w:r w:rsidR="00481E56" w:rsidRPr="003920AF">
        <w:rPr>
          <w:rFonts w:ascii="Times New Roman" w:hAnsi="Times New Roman"/>
          <w:b/>
          <w:sz w:val="20"/>
          <w:szCs w:val="20"/>
          <w:u w:val="single"/>
        </w:rPr>
        <w:t>.</w:t>
      </w:r>
      <w:proofErr w:type="gramEnd"/>
      <w:r w:rsidRPr="003920AF">
        <w:rPr>
          <w:rFonts w:ascii="Times New Roman" w:hAnsi="Times New Roman"/>
          <w:sz w:val="20"/>
          <w:szCs w:val="20"/>
        </w:rPr>
        <w:t xml:space="preserve"> </w:t>
      </w:r>
      <w:proofErr w:type="gramStart"/>
      <w:r w:rsidRPr="003920AF">
        <w:rPr>
          <w:rFonts w:ascii="Times New Roman" w:hAnsi="Times New Roman"/>
          <w:sz w:val="20"/>
          <w:szCs w:val="20"/>
        </w:rPr>
        <w:t>године</w:t>
      </w:r>
      <w:proofErr w:type="gramEnd"/>
      <w:r w:rsidRPr="003920AF">
        <w:rPr>
          <w:rFonts w:ascii="Times New Roman" w:hAnsi="Times New Roman"/>
          <w:sz w:val="20"/>
          <w:szCs w:val="20"/>
        </w:rPr>
        <w:t xml:space="preserve"> у </w:t>
      </w:r>
      <w:r w:rsidR="003920AF" w:rsidRPr="003920AF">
        <w:rPr>
          <w:rFonts w:ascii="Times New Roman" w:hAnsi="Times New Roman"/>
          <w:b/>
          <w:sz w:val="20"/>
          <w:szCs w:val="20"/>
          <w:u w:val="single"/>
        </w:rPr>
        <w:t>1</w:t>
      </w:r>
      <w:r w:rsidR="003920AF" w:rsidRPr="003920AF">
        <w:rPr>
          <w:rFonts w:ascii="Times New Roman" w:hAnsi="Times New Roman"/>
          <w:b/>
          <w:sz w:val="20"/>
          <w:szCs w:val="20"/>
          <w:u w:val="single"/>
          <w:lang w:val="sr-Cyrl-RS"/>
        </w:rPr>
        <w:t>1</w:t>
      </w:r>
      <w:r w:rsidRPr="003920AF">
        <w:rPr>
          <w:rFonts w:ascii="Times New Roman" w:hAnsi="Times New Roman"/>
          <w:b/>
          <w:sz w:val="20"/>
          <w:szCs w:val="20"/>
          <w:u w:val="single"/>
        </w:rPr>
        <w:t>:00 часова</w:t>
      </w:r>
      <w:r w:rsidRPr="003920AF">
        <w:rPr>
          <w:rFonts w:ascii="Times New Roman" w:hAnsi="Times New Roman"/>
          <w:sz w:val="20"/>
          <w:szCs w:val="20"/>
        </w:rPr>
        <w:t xml:space="preserve"> на адреси: КБЦ „Бежанијска коса“, Београд, Бежанијска коса бб (стара поликлиника- Одсек за јавне набавке)</w:t>
      </w:r>
    </w:p>
    <w:p w:rsidR="00F85285" w:rsidRDefault="00CF089A">
      <w:pPr>
        <w:pStyle w:val="NoSpacing"/>
        <w:spacing w:line="276" w:lineRule="auto"/>
        <w:jc w:val="both"/>
        <w:rPr>
          <w:rFonts w:ascii="Times New Roman" w:hAnsi="Times New Roman"/>
          <w:iCs/>
          <w:color w:val="000000"/>
          <w:sz w:val="20"/>
          <w:szCs w:val="20"/>
        </w:rPr>
      </w:pPr>
      <w:r>
        <w:rPr>
          <w:rFonts w:ascii="Times New Roman" w:hAnsi="Times New Roman"/>
          <w:iCs/>
          <w:color w:val="000000"/>
          <w:sz w:val="20"/>
          <w:szCs w:val="20"/>
        </w:rPr>
        <w:t xml:space="preserve">Присутни представници понуђача пре почетка јавног отварања понуда морају Комисији наручиоца уручити писмена овлашћења за учешће у поступку јавног отварања понуда. </w:t>
      </w:r>
    </w:p>
    <w:p w:rsidR="00F85285" w:rsidRDefault="00F85285">
      <w:pPr>
        <w:pStyle w:val="NoSpacing"/>
        <w:spacing w:line="276" w:lineRule="auto"/>
        <w:jc w:val="both"/>
        <w:rPr>
          <w:rFonts w:ascii="Times New Roman" w:hAnsi="Times New Roman"/>
          <w:iCs/>
          <w:color w:val="000000"/>
          <w:sz w:val="20"/>
          <w:szCs w:val="20"/>
        </w:rPr>
      </w:pPr>
    </w:p>
    <w:p w:rsidR="00F85285" w:rsidRDefault="00CF089A">
      <w:pPr>
        <w:spacing w:line="276" w:lineRule="auto"/>
        <w:rPr>
          <w:rStyle w:val="BookTitle"/>
          <w:b w:val="0"/>
          <w:sz w:val="20"/>
          <w:szCs w:val="20"/>
        </w:rPr>
      </w:pPr>
      <w:r>
        <w:rPr>
          <w:rStyle w:val="BookTitle"/>
          <w:sz w:val="20"/>
          <w:szCs w:val="20"/>
        </w:rPr>
        <w:t>4.5.</w:t>
      </w:r>
      <w:r>
        <w:rPr>
          <w:rStyle w:val="Heading3Char"/>
          <w:rFonts w:eastAsia="Calibri"/>
          <w:sz w:val="20"/>
          <w:szCs w:val="20"/>
        </w:rPr>
        <w:t xml:space="preserve"> Попуњавање обрасца понуде</w:t>
      </w:r>
    </w:p>
    <w:p w:rsidR="00F85285" w:rsidRDefault="00CF089A">
      <w:pPr>
        <w:pStyle w:val="NoSpacing"/>
        <w:spacing w:line="276" w:lineRule="auto"/>
        <w:jc w:val="both"/>
        <w:rPr>
          <w:rFonts w:ascii="Times New Roman" w:hAnsi="Times New Roman"/>
          <w:color w:val="000000"/>
          <w:sz w:val="20"/>
          <w:szCs w:val="20"/>
        </w:rPr>
      </w:pPr>
      <w:r>
        <w:rPr>
          <w:rFonts w:ascii="Times New Roman" w:hAnsi="Times New Roman"/>
          <w:color w:val="000000"/>
          <w:sz w:val="20"/>
          <w:szCs w:val="20"/>
        </w:rPr>
        <w:t>Понуђач обрасце, прилоге и изјаве које је добио као део конкурсне документације попуњава, нумерише редним бро</w:t>
      </w:r>
      <w:r w:rsidR="00706B3D">
        <w:rPr>
          <w:rFonts w:ascii="Times New Roman" w:hAnsi="Times New Roman"/>
          <w:color w:val="000000"/>
          <w:sz w:val="20"/>
          <w:szCs w:val="20"/>
        </w:rPr>
        <w:t>јем, потписује</w:t>
      </w:r>
      <w:r>
        <w:rPr>
          <w:rFonts w:ascii="Times New Roman" w:hAnsi="Times New Roman"/>
          <w:color w:val="000000"/>
          <w:sz w:val="20"/>
          <w:szCs w:val="20"/>
        </w:rPr>
        <w:t xml:space="preserve"> </w:t>
      </w:r>
      <w:r w:rsidR="00706B3D">
        <w:rPr>
          <w:rFonts w:ascii="Times New Roman" w:hAnsi="Times New Roman"/>
          <w:color w:val="000000"/>
          <w:sz w:val="20"/>
          <w:szCs w:val="20"/>
        </w:rPr>
        <w:t xml:space="preserve">на месту предвиђеном за </w:t>
      </w:r>
      <w:r>
        <w:rPr>
          <w:rFonts w:ascii="Times New Roman" w:hAnsi="Times New Roman"/>
          <w:color w:val="000000"/>
          <w:sz w:val="20"/>
          <w:szCs w:val="20"/>
        </w:rPr>
        <w:t>потпис. Остале делове конкурсне документације понуђач ну</w:t>
      </w:r>
      <w:r w:rsidR="00706B3D">
        <w:rPr>
          <w:rFonts w:ascii="Times New Roman" w:hAnsi="Times New Roman"/>
          <w:color w:val="000000"/>
          <w:sz w:val="20"/>
          <w:szCs w:val="20"/>
        </w:rPr>
        <w:t>мерише, парафира</w:t>
      </w:r>
      <w:r>
        <w:rPr>
          <w:rFonts w:ascii="Times New Roman" w:hAnsi="Times New Roman"/>
          <w:color w:val="000000"/>
          <w:sz w:val="20"/>
          <w:szCs w:val="20"/>
        </w:rPr>
        <w:t>.</w:t>
      </w:r>
    </w:p>
    <w:p w:rsidR="00F85285" w:rsidRDefault="00F85285">
      <w:pPr>
        <w:pStyle w:val="NoSpacing"/>
        <w:spacing w:line="276" w:lineRule="auto"/>
        <w:jc w:val="both"/>
        <w:rPr>
          <w:rFonts w:ascii="Times New Roman" w:hAnsi="Times New Roman"/>
          <w:color w:val="000000"/>
          <w:sz w:val="20"/>
          <w:szCs w:val="20"/>
        </w:rPr>
      </w:pPr>
    </w:p>
    <w:p w:rsidR="00F85285" w:rsidRDefault="00CF089A">
      <w:pPr>
        <w:pStyle w:val="NoSpacing"/>
        <w:spacing w:line="276" w:lineRule="auto"/>
        <w:rPr>
          <w:rStyle w:val="BookTitle"/>
          <w:rFonts w:ascii="Times New Roman" w:hAnsi="Times New Roman"/>
          <w:sz w:val="20"/>
          <w:szCs w:val="20"/>
        </w:rPr>
      </w:pPr>
      <w:r>
        <w:rPr>
          <w:rStyle w:val="BookTitle"/>
          <w:rFonts w:ascii="Times New Roman" w:hAnsi="Times New Roman"/>
          <w:sz w:val="20"/>
          <w:szCs w:val="20"/>
        </w:rPr>
        <w:t xml:space="preserve">4.6. </w:t>
      </w:r>
      <w:r>
        <w:rPr>
          <w:rFonts w:ascii="Times New Roman" w:hAnsi="Times New Roman"/>
          <w:b/>
          <w:sz w:val="20"/>
          <w:szCs w:val="20"/>
        </w:rPr>
        <w:t>Облик понуде</w:t>
      </w:r>
    </w:p>
    <w:p w:rsidR="00F85285" w:rsidRDefault="00CF089A">
      <w:pPr>
        <w:pStyle w:val="NoSpacing"/>
        <w:spacing w:line="276" w:lineRule="auto"/>
        <w:jc w:val="both"/>
        <w:rPr>
          <w:rFonts w:ascii="Times New Roman" w:hAnsi="Times New Roman"/>
          <w:color w:val="000000"/>
          <w:sz w:val="20"/>
          <w:szCs w:val="20"/>
        </w:rPr>
      </w:pPr>
      <w:r>
        <w:rPr>
          <w:rFonts w:ascii="Times New Roman" w:hAnsi="Times New Roman"/>
          <w:color w:val="000000"/>
          <w:sz w:val="20"/>
          <w:szCs w:val="20"/>
        </w:rPr>
        <w:t>Понуђач подноси понуду у запечаћеној или затвореној фасцикли коју ставља у затворену коверту или кутију, тако да се при отварању може проверити да ли је затворена онако како је била предата. На предњој и задњој страни коверте треба бити налепљен: Образац за коверат.</w:t>
      </w:r>
    </w:p>
    <w:p w:rsidR="00F85285" w:rsidRDefault="00F85285">
      <w:pPr>
        <w:pStyle w:val="NoSpacing"/>
        <w:spacing w:line="276" w:lineRule="auto"/>
        <w:jc w:val="both"/>
        <w:rPr>
          <w:rFonts w:ascii="Times New Roman" w:hAnsi="Times New Roman"/>
          <w:color w:val="000000"/>
          <w:sz w:val="20"/>
          <w:szCs w:val="20"/>
        </w:rPr>
      </w:pPr>
    </w:p>
    <w:p w:rsidR="00F85285" w:rsidRDefault="00CF089A">
      <w:pPr>
        <w:pStyle w:val="NoSpacing"/>
        <w:spacing w:line="276" w:lineRule="auto"/>
        <w:jc w:val="both"/>
        <w:rPr>
          <w:rStyle w:val="BookTitle"/>
          <w:rFonts w:ascii="Times New Roman" w:hAnsi="Times New Roman"/>
          <w:bCs w:val="0"/>
          <w:smallCaps w:val="0"/>
          <w:color w:val="000000"/>
          <w:spacing w:val="0"/>
          <w:sz w:val="20"/>
          <w:szCs w:val="20"/>
        </w:rPr>
      </w:pPr>
      <w:r>
        <w:rPr>
          <w:rStyle w:val="BookTitle"/>
          <w:rFonts w:ascii="Times New Roman" w:hAnsi="Times New Roman"/>
          <w:b w:val="0"/>
          <w:sz w:val="20"/>
          <w:szCs w:val="20"/>
        </w:rPr>
        <w:t xml:space="preserve">4.7. </w:t>
      </w:r>
      <w:r>
        <w:rPr>
          <w:rFonts w:ascii="Times New Roman" w:hAnsi="Times New Roman"/>
          <w:b/>
          <w:color w:val="000000"/>
          <w:sz w:val="20"/>
          <w:szCs w:val="20"/>
        </w:rPr>
        <w:t xml:space="preserve">Важење понуде </w:t>
      </w:r>
    </w:p>
    <w:p w:rsidR="00F85285" w:rsidRDefault="00CF089A">
      <w:pPr>
        <w:pStyle w:val="NoSpacing"/>
        <w:spacing w:line="276" w:lineRule="auto"/>
        <w:jc w:val="both"/>
        <w:rPr>
          <w:rFonts w:ascii="Times New Roman" w:hAnsi="Times New Roman"/>
          <w:color w:val="000000"/>
          <w:sz w:val="20"/>
          <w:szCs w:val="20"/>
        </w:rPr>
      </w:pPr>
      <w:r>
        <w:rPr>
          <w:rFonts w:ascii="Times New Roman" w:hAnsi="Times New Roman"/>
          <w:color w:val="000000"/>
          <w:sz w:val="20"/>
          <w:szCs w:val="20"/>
        </w:rPr>
        <w:t xml:space="preserve">Понуда мора важити </w:t>
      </w:r>
      <w:r>
        <w:rPr>
          <w:rFonts w:ascii="Times New Roman" w:hAnsi="Times New Roman"/>
          <w:color w:val="000000"/>
          <w:sz w:val="20"/>
          <w:szCs w:val="20"/>
          <w:u w:val="single"/>
        </w:rPr>
        <w:t>најмање 30 дана</w:t>
      </w:r>
      <w:r>
        <w:rPr>
          <w:rFonts w:ascii="Times New Roman" w:hAnsi="Times New Roman"/>
          <w:color w:val="000000"/>
          <w:sz w:val="20"/>
          <w:szCs w:val="20"/>
        </w:rPr>
        <w:t>, од дана јавног отварања понуда. У супротном понуда ће бити одбијена као неприхватљива.</w:t>
      </w:r>
    </w:p>
    <w:p w:rsidR="00F85285" w:rsidRDefault="00F85285">
      <w:pPr>
        <w:pStyle w:val="NoSpacing"/>
        <w:spacing w:line="276" w:lineRule="auto"/>
        <w:jc w:val="both"/>
        <w:rPr>
          <w:rFonts w:ascii="Times New Roman" w:hAnsi="Times New Roman"/>
          <w:sz w:val="20"/>
          <w:szCs w:val="20"/>
        </w:rPr>
      </w:pPr>
    </w:p>
    <w:p w:rsidR="00F85285" w:rsidRDefault="00CF089A">
      <w:pPr>
        <w:pStyle w:val="NoSpacing"/>
        <w:spacing w:line="276" w:lineRule="auto"/>
        <w:jc w:val="both"/>
        <w:rPr>
          <w:rStyle w:val="Heading3Char"/>
          <w:rFonts w:ascii="Times New Roman" w:eastAsia="Calibri" w:hAnsi="Times New Roman"/>
          <w:bCs w:val="0"/>
          <w:color w:val="000000"/>
          <w:sz w:val="20"/>
          <w:szCs w:val="20"/>
          <w:lang w:eastAsia="en-US"/>
        </w:rPr>
      </w:pPr>
      <w:bookmarkStart w:id="57" w:name="_Toc424039165"/>
      <w:r>
        <w:rPr>
          <w:rStyle w:val="Heading3Char"/>
          <w:rFonts w:ascii="Times New Roman" w:eastAsia="Calibri" w:hAnsi="Times New Roman"/>
          <w:sz w:val="20"/>
          <w:szCs w:val="20"/>
        </w:rPr>
        <w:t>4.8.</w:t>
      </w:r>
      <w:bookmarkEnd w:id="57"/>
      <w:r>
        <w:rPr>
          <w:rFonts w:ascii="Times New Roman" w:hAnsi="Times New Roman"/>
          <w:b/>
          <w:color w:val="000000"/>
          <w:sz w:val="20"/>
          <w:szCs w:val="20"/>
        </w:rPr>
        <w:t xml:space="preserve"> Финансијско обезбеђење</w:t>
      </w:r>
    </w:p>
    <w:p w:rsidR="00F85285" w:rsidRDefault="00CF089A">
      <w:pPr>
        <w:spacing w:line="276" w:lineRule="auto"/>
        <w:rPr>
          <w:sz w:val="20"/>
          <w:szCs w:val="20"/>
        </w:rPr>
      </w:pPr>
      <w:r>
        <w:rPr>
          <w:sz w:val="20"/>
          <w:szCs w:val="20"/>
        </w:rPr>
        <w:t>Као средство обезбеђења којим понуђач обезбеђују испуњење својих обавеза у поступку јавне набавке, као и испуњење својих уговорних обавеза понуђач подноси меницу.</w:t>
      </w:r>
    </w:p>
    <w:p w:rsidR="00F85285" w:rsidRDefault="00F85285">
      <w:pPr>
        <w:tabs>
          <w:tab w:val="left" w:pos="720"/>
        </w:tabs>
        <w:spacing w:line="276" w:lineRule="auto"/>
        <w:rPr>
          <w:sz w:val="20"/>
          <w:szCs w:val="20"/>
          <w:u w:val="single"/>
        </w:rPr>
      </w:pPr>
    </w:p>
    <w:p w:rsidR="00F85285" w:rsidRDefault="00CF089A">
      <w:pPr>
        <w:tabs>
          <w:tab w:val="left" w:pos="720"/>
        </w:tabs>
        <w:spacing w:line="276" w:lineRule="auto"/>
        <w:rPr>
          <w:color w:val="000000"/>
          <w:sz w:val="20"/>
          <w:szCs w:val="20"/>
          <w:u w:val="single"/>
        </w:rPr>
      </w:pPr>
      <w:r>
        <w:rPr>
          <w:sz w:val="20"/>
          <w:szCs w:val="20"/>
          <w:u w:val="single"/>
        </w:rPr>
        <w:t>4.8.1.Меница за озбиљност понуде</w:t>
      </w:r>
    </w:p>
    <w:p w:rsidR="00F85285" w:rsidRDefault="00CF089A">
      <w:pPr>
        <w:spacing w:line="276" w:lineRule="auto"/>
      </w:pPr>
      <w:r>
        <w:rPr>
          <w:color w:val="000000"/>
          <w:sz w:val="20"/>
          <w:szCs w:val="20"/>
        </w:rPr>
        <w:t xml:space="preserve">Понуђач је дужан да уз понуду достави сопствену бланко меницу са меничним овлашћењем за озбиљност понуде, која се издаје на износ у висини од </w:t>
      </w:r>
      <w:r w:rsidRPr="00217EC7">
        <w:rPr>
          <w:color w:val="000000"/>
          <w:sz w:val="20"/>
          <w:szCs w:val="20"/>
        </w:rPr>
        <w:t>10% од укупне понуђене цене</w:t>
      </w:r>
      <w:r w:rsidR="00217EC7" w:rsidRPr="00217EC7">
        <w:t xml:space="preserve"> </w:t>
      </w:r>
      <w:r w:rsidR="00217EC7" w:rsidRPr="00217EC7">
        <w:rPr>
          <w:color w:val="000000"/>
          <w:sz w:val="20"/>
          <w:szCs w:val="20"/>
        </w:rPr>
        <w:t>без ПДВ-а</w:t>
      </w:r>
      <w:r w:rsidR="00DB74E4">
        <w:rPr>
          <w:color w:val="000000"/>
          <w:sz w:val="20"/>
          <w:szCs w:val="20"/>
        </w:rPr>
        <w:t xml:space="preserve"> </w:t>
      </w:r>
      <w:r w:rsidR="00DB74E4">
        <w:rPr>
          <w:color w:val="000000"/>
          <w:sz w:val="20"/>
          <w:szCs w:val="20"/>
          <w:lang w:val="sr-Cyrl-RS"/>
        </w:rPr>
        <w:t>са р</w:t>
      </w:r>
      <w:r w:rsidR="00DB74E4" w:rsidRPr="00DB74E4">
        <w:rPr>
          <w:color w:val="000000"/>
          <w:sz w:val="20"/>
          <w:szCs w:val="20"/>
        </w:rPr>
        <w:t>ок</w:t>
      </w:r>
      <w:r w:rsidR="00DB74E4">
        <w:rPr>
          <w:color w:val="000000"/>
          <w:sz w:val="20"/>
          <w:szCs w:val="20"/>
          <w:lang w:val="sr-Cyrl-RS"/>
        </w:rPr>
        <w:t>ом</w:t>
      </w:r>
      <w:r w:rsidR="00DB74E4" w:rsidRPr="00DB74E4">
        <w:rPr>
          <w:color w:val="000000"/>
          <w:sz w:val="20"/>
          <w:szCs w:val="20"/>
        </w:rPr>
        <w:t xml:space="preserve"> </w:t>
      </w:r>
      <w:r w:rsidR="00DB74E4">
        <w:rPr>
          <w:color w:val="000000"/>
          <w:sz w:val="20"/>
          <w:szCs w:val="20"/>
        </w:rPr>
        <w:t xml:space="preserve">важења менице </w:t>
      </w:r>
      <w:r w:rsidR="00DB74E4">
        <w:rPr>
          <w:color w:val="000000"/>
          <w:sz w:val="20"/>
          <w:szCs w:val="20"/>
          <w:lang w:val="sr-Cyrl-RS"/>
        </w:rPr>
        <w:t>од</w:t>
      </w:r>
      <w:r w:rsidR="00E53274">
        <w:rPr>
          <w:color w:val="000000"/>
          <w:sz w:val="20"/>
          <w:szCs w:val="20"/>
        </w:rPr>
        <w:t xml:space="preserve"> 30 дана од отварања понуд</w:t>
      </w:r>
      <w:r w:rsidR="00E53274">
        <w:rPr>
          <w:color w:val="000000"/>
          <w:sz w:val="20"/>
          <w:szCs w:val="20"/>
          <w:lang w:val="sr-Cyrl-RS"/>
        </w:rPr>
        <w:t>а</w:t>
      </w:r>
      <w:r w:rsidR="00DB74E4" w:rsidRPr="00DB74E4">
        <w:rPr>
          <w:color w:val="000000"/>
          <w:sz w:val="20"/>
          <w:szCs w:val="20"/>
        </w:rPr>
        <w:t>.</w:t>
      </w:r>
      <w:r>
        <w:rPr>
          <w:color w:val="000000"/>
          <w:sz w:val="20"/>
          <w:szCs w:val="20"/>
        </w:rPr>
        <w:t xml:space="preserve"> </w:t>
      </w:r>
      <w:r>
        <w:rPr>
          <w:sz w:val="20"/>
          <w:szCs w:val="20"/>
        </w:rPr>
        <w:t xml:space="preserve">Меница мора бити регистрована у надлежном регистру Народне банке Србије. </w:t>
      </w:r>
    </w:p>
    <w:p w:rsidR="00F85285" w:rsidRDefault="00CF089A">
      <w:pPr>
        <w:spacing w:line="276" w:lineRule="auto"/>
        <w:rPr>
          <w:sz w:val="20"/>
          <w:szCs w:val="20"/>
        </w:rPr>
      </w:pPr>
      <w:r>
        <w:rPr>
          <w:sz w:val="20"/>
          <w:szCs w:val="20"/>
        </w:rPr>
        <w:t>Меница мора бити оверена печатом и потписана од стране лица овлашћеног за заступање.</w:t>
      </w:r>
    </w:p>
    <w:p w:rsidR="00F85285" w:rsidRDefault="00CF089A">
      <w:pPr>
        <w:spacing w:line="276" w:lineRule="auto"/>
        <w:rPr>
          <w:color w:val="000000"/>
          <w:sz w:val="20"/>
          <w:szCs w:val="20"/>
        </w:rPr>
      </w:pPr>
      <w:r>
        <w:rPr>
          <w:sz w:val="20"/>
          <w:szCs w:val="20"/>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Pr>
          <w:color w:val="000000"/>
          <w:sz w:val="20"/>
          <w:szCs w:val="20"/>
        </w:rPr>
        <w:tab/>
      </w:r>
    </w:p>
    <w:p w:rsidR="00F85285" w:rsidRDefault="00CF089A">
      <w:pPr>
        <w:spacing w:line="276" w:lineRule="auto"/>
        <w:rPr>
          <w:color w:val="000000"/>
          <w:sz w:val="20"/>
          <w:szCs w:val="20"/>
        </w:rPr>
      </w:pPr>
      <w:r>
        <w:rPr>
          <w:color w:val="000000"/>
          <w:sz w:val="20"/>
          <w:szCs w:val="20"/>
        </w:rPr>
        <w:t>Наручилац ће уновчити гаранцију дату за озбиљност понуде у следећим случајевима:</w:t>
      </w:r>
    </w:p>
    <w:p w:rsidR="00F85285" w:rsidRDefault="00CF089A">
      <w:pPr>
        <w:tabs>
          <w:tab w:val="left" w:pos="426"/>
        </w:tabs>
        <w:spacing w:line="276" w:lineRule="auto"/>
        <w:rPr>
          <w:color w:val="000000"/>
          <w:sz w:val="20"/>
          <w:szCs w:val="20"/>
        </w:rPr>
      </w:pPr>
      <w:r>
        <w:rPr>
          <w:color w:val="000000"/>
          <w:sz w:val="20"/>
          <w:szCs w:val="20"/>
        </w:rPr>
        <w:lastRenderedPageBreak/>
        <w:tab/>
        <w:t xml:space="preserve">- </w:t>
      </w:r>
      <w:proofErr w:type="gramStart"/>
      <w:r>
        <w:rPr>
          <w:color w:val="000000"/>
          <w:sz w:val="20"/>
          <w:szCs w:val="20"/>
        </w:rPr>
        <w:t>уколико</w:t>
      </w:r>
      <w:proofErr w:type="gramEnd"/>
      <w:r>
        <w:rPr>
          <w:color w:val="000000"/>
          <w:sz w:val="20"/>
          <w:szCs w:val="20"/>
        </w:rPr>
        <w:t xml:space="preserve"> понуђач након истека рока за подношење понуда повуче или жели да измени своју понуду,</w:t>
      </w:r>
    </w:p>
    <w:p w:rsidR="00F85285" w:rsidRDefault="00CF089A">
      <w:pPr>
        <w:tabs>
          <w:tab w:val="left" w:pos="426"/>
        </w:tabs>
        <w:spacing w:line="276" w:lineRule="auto"/>
        <w:rPr>
          <w:color w:val="000000"/>
          <w:sz w:val="20"/>
          <w:szCs w:val="20"/>
        </w:rPr>
      </w:pPr>
      <w:r>
        <w:rPr>
          <w:color w:val="000000"/>
          <w:sz w:val="20"/>
          <w:szCs w:val="20"/>
        </w:rPr>
        <w:tab/>
        <w:t xml:space="preserve">- </w:t>
      </w:r>
      <w:proofErr w:type="gramStart"/>
      <w:r>
        <w:rPr>
          <w:color w:val="000000"/>
          <w:sz w:val="20"/>
          <w:szCs w:val="20"/>
        </w:rPr>
        <w:t>уколико</w:t>
      </w:r>
      <w:proofErr w:type="gramEnd"/>
      <w:r>
        <w:rPr>
          <w:color w:val="000000"/>
          <w:sz w:val="20"/>
          <w:szCs w:val="20"/>
        </w:rPr>
        <w:t xml:space="preserve"> понуђач чија је понуда изабрана као најповољнија не потпише уговор о јавној набавци.</w:t>
      </w:r>
    </w:p>
    <w:p w:rsidR="00F85285" w:rsidRDefault="00F85285">
      <w:pPr>
        <w:tabs>
          <w:tab w:val="left" w:pos="720"/>
        </w:tabs>
        <w:spacing w:line="276" w:lineRule="auto"/>
        <w:rPr>
          <w:sz w:val="20"/>
          <w:szCs w:val="20"/>
          <w:u w:val="single"/>
        </w:rPr>
      </w:pPr>
    </w:p>
    <w:p w:rsidR="00F85285" w:rsidRDefault="00CF089A">
      <w:pPr>
        <w:tabs>
          <w:tab w:val="left" w:pos="720"/>
        </w:tabs>
        <w:spacing w:line="276" w:lineRule="auto"/>
        <w:rPr>
          <w:sz w:val="20"/>
          <w:szCs w:val="20"/>
          <w:u w:val="single"/>
        </w:rPr>
      </w:pPr>
      <w:r>
        <w:rPr>
          <w:sz w:val="20"/>
          <w:szCs w:val="20"/>
          <w:u w:val="single"/>
        </w:rPr>
        <w:t>4.8.2. Меница за добро извршење посла</w:t>
      </w:r>
    </w:p>
    <w:p w:rsidR="00F85285" w:rsidRDefault="00CF089A">
      <w:pPr>
        <w:spacing w:line="276" w:lineRule="auto"/>
        <w:ind w:left="-51"/>
        <w:rPr>
          <w:sz w:val="20"/>
          <w:szCs w:val="20"/>
        </w:rPr>
      </w:pPr>
      <w:r>
        <w:rPr>
          <w:sz w:val="20"/>
          <w:szCs w:val="20"/>
        </w:rPr>
        <w:t>Понуђач коме је додељен уговор је дужан да одмах по закључењу уговора достави сопствену бланко меницу са меничним овлашћењем за добро извршење посла, која се издаје на износ у висини од 10% од укупне вредности уговора без ПДВ-а</w:t>
      </w:r>
      <w:r w:rsidR="00DB74E4">
        <w:rPr>
          <w:sz w:val="20"/>
          <w:szCs w:val="20"/>
          <w:lang w:val="sr-Cyrl-RS"/>
        </w:rPr>
        <w:t xml:space="preserve"> са роком важења 30 дана од дана престанка важења уговора</w:t>
      </w:r>
      <w:r>
        <w:rPr>
          <w:sz w:val="20"/>
          <w:szCs w:val="20"/>
        </w:rPr>
        <w:t xml:space="preserve">. </w:t>
      </w:r>
    </w:p>
    <w:p w:rsidR="00F85285" w:rsidRDefault="00CF089A">
      <w:pPr>
        <w:spacing w:line="276" w:lineRule="auto"/>
        <w:ind w:left="-51"/>
        <w:rPr>
          <w:sz w:val="20"/>
          <w:szCs w:val="20"/>
        </w:rPr>
      </w:pPr>
      <w:r>
        <w:rPr>
          <w:sz w:val="20"/>
          <w:szCs w:val="20"/>
        </w:rPr>
        <w:t xml:space="preserve">Меница мора бити регистрована у надлежном регистру Народне банке Србије. </w:t>
      </w:r>
    </w:p>
    <w:p w:rsidR="00F85285" w:rsidRDefault="00CF089A">
      <w:pPr>
        <w:spacing w:line="276" w:lineRule="auto"/>
        <w:ind w:left="-51"/>
        <w:rPr>
          <w:sz w:val="20"/>
          <w:szCs w:val="20"/>
        </w:rPr>
      </w:pPr>
      <w:r>
        <w:rPr>
          <w:sz w:val="20"/>
          <w:szCs w:val="20"/>
        </w:rPr>
        <w:t>Меница мора бити оверена печатом и потписана од стране лица овлашћеног за заступање.</w:t>
      </w:r>
    </w:p>
    <w:p w:rsidR="00F85285" w:rsidRDefault="00CF089A">
      <w:pPr>
        <w:spacing w:line="276" w:lineRule="auto"/>
        <w:ind w:left="-51"/>
        <w:rPr>
          <w:sz w:val="20"/>
          <w:szCs w:val="20"/>
        </w:rPr>
      </w:pPr>
      <w:r>
        <w:rPr>
          <w:sz w:val="20"/>
          <w:szCs w:val="20"/>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Pr>
          <w:sz w:val="20"/>
          <w:szCs w:val="20"/>
        </w:rPr>
        <w:tab/>
      </w:r>
    </w:p>
    <w:p w:rsidR="00F85285" w:rsidRDefault="00CF089A">
      <w:pPr>
        <w:spacing w:line="276" w:lineRule="auto"/>
        <w:ind w:left="-51"/>
        <w:rPr>
          <w:sz w:val="20"/>
          <w:szCs w:val="20"/>
        </w:rPr>
      </w:pPr>
      <w:r>
        <w:rPr>
          <w:sz w:val="20"/>
          <w:szCs w:val="20"/>
        </w:rPr>
        <w:t>Наручилац ће уновчити меницу дату за добро извршење посла уколико понуђач не изврши своју уговорну обавезу у року и на начин предвиђен уговором.</w:t>
      </w:r>
    </w:p>
    <w:p w:rsidR="00F85285" w:rsidRDefault="00CF089A">
      <w:pPr>
        <w:spacing w:line="276" w:lineRule="auto"/>
        <w:ind w:left="-51"/>
        <w:rPr>
          <w:sz w:val="20"/>
          <w:szCs w:val="20"/>
        </w:rPr>
      </w:pPr>
      <w:r>
        <w:rPr>
          <w:sz w:val="20"/>
          <w:szCs w:val="20"/>
        </w:rPr>
        <w:t>У случају да понуђач у тренутку закључења уговора не достави меницу за добро извршење посла, плаћање по уговору неће бити извршено до тренутка достављања тражене гаранције.</w:t>
      </w:r>
    </w:p>
    <w:p w:rsidR="00F85285" w:rsidRDefault="00F85285">
      <w:pPr>
        <w:spacing w:line="276" w:lineRule="auto"/>
        <w:rPr>
          <w:rFonts w:eastAsia="TimesNewRomanPSMT"/>
          <w:bCs/>
          <w:iCs/>
          <w:sz w:val="20"/>
          <w:szCs w:val="20"/>
        </w:rPr>
      </w:pPr>
    </w:p>
    <w:p w:rsidR="00F85285" w:rsidRDefault="00CF089A">
      <w:pPr>
        <w:pStyle w:val="NoSpacing"/>
        <w:spacing w:line="276" w:lineRule="auto"/>
        <w:jc w:val="both"/>
        <w:rPr>
          <w:rFonts w:ascii="Times New Roman" w:hAnsi="Times New Roman"/>
          <w:b/>
          <w:sz w:val="20"/>
          <w:szCs w:val="20"/>
        </w:rPr>
      </w:pPr>
      <w:r>
        <w:rPr>
          <w:rFonts w:ascii="Times New Roman" w:hAnsi="Times New Roman"/>
          <w:b/>
          <w:sz w:val="20"/>
          <w:szCs w:val="20"/>
        </w:rPr>
        <w:t xml:space="preserve">4.9. Валута и начин на који мора да буде наведена и изражена цена у понуди </w:t>
      </w:r>
    </w:p>
    <w:p w:rsidR="00F85285" w:rsidRDefault="00CF089A">
      <w:pPr>
        <w:spacing w:line="276" w:lineRule="auto"/>
        <w:rPr>
          <w:iCs/>
          <w:sz w:val="20"/>
          <w:szCs w:val="20"/>
        </w:rPr>
      </w:pPr>
      <w:r>
        <w:rPr>
          <w:iCs/>
          <w:sz w:val="20"/>
          <w:szCs w:val="20"/>
        </w:rPr>
        <w:t xml:space="preserve">Цена мора бити исказана у динарима, са и без пореза на додату вредност, </w:t>
      </w:r>
      <w:r>
        <w:rPr>
          <w:sz w:val="20"/>
          <w:szCs w:val="20"/>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F85285" w:rsidRDefault="00CF089A">
      <w:pPr>
        <w:spacing w:line="276" w:lineRule="auto"/>
        <w:rPr>
          <w:b/>
          <w:iCs/>
          <w:sz w:val="20"/>
          <w:szCs w:val="20"/>
          <w:u w:val="single"/>
        </w:rPr>
      </w:pPr>
      <w:r>
        <w:rPr>
          <w:b/>
          <w:iCs/>
          <w:sz w:val="20"/>
          <w:szCs w:val="20"/>
          <w:u w:val="single"/>
        </w:rPr>
        <w:t xml:space="preserve">У цену су урачунати сви остали зависни трошкови понуђача. </w:t>
      </w:r>
    </w:p>
    <w:p w:rsidR="00F85285" w:rsidRDefault="00CF089A">
      <w:pPr>
        <w:spacing w:line="276" w:lineRule="auto"/>
        <w:rPr>
          <w:iCs/>
          <w:sz w:val="20"/>
          <w:szCs w:val="20"/>
        </w:rPr>
      </w:pPr>
      <w:proofErr w:type="gramStart"/>
      <w:r>
        <w:rPr>
          <w:iCs/>
          <w:sz w:val="20"/>
          <w:szCs w:val="20"/>
        </w:rPr>
        <w:t>Цена је фиксна и не може се мењати,</w:t>
      </w:r>
      <w:r w:rsidR="00216851">
        <w:rPr>
          <w:iCs/>
          <w:color w:val="auto"/>
          <w:sz w:val="20"/>
          <w:szCs w:val="20"/>
          <w:lang w:val="sr-Cyrl-RS"/>
        </w:rPr>
        <w:t xml:space="preserve"> током важења уговора.</w:t>
      </w:r>
      <w:proofErr w:type="gramEnd"/>
      <w:r w:rsidR="00216851">
        <w:rPr>
          <w:sz w:val="20"/>
          <w:szCs w:val="20"/>
        </w:rPr>
        <w:t xml:space="preserve"> </w:t>
      </w:r>
      <w:proofErr w:type="gramStart"/>
      <w:r>
        <w:rPr>
          <w:sz w:val="20"/>
          <w:szCs w:val="20"/>
        </w:rPr>
        <w:t>Ако је у понуди исказана неуобичајено ниска цена, наручилац ће поступити у складу са чланом 92.</w:t>
      </w:r>
      <w:proofErr w:type="gramEnd"/>
      <w:r>
        <w:rPr>
          <w:sz w:val="20"/>
          <w:szCs w:val="20"/>
        </w:rPr>
        <w:t xml:space="preserve"> Закона.</w:t>
      </w:r>
    </w:p>
    <w:p w:rsidR="00F85285" w:rsidRDefault="00F85285">
      <w:pPr>
        <w:spacing w:line="276" w:lineRule="auto"/>
        <w:rPr>
          <w:b/>
          <w:i/>
          <w:iCs/>
          <w:sz w:val="20"/>
          <w:szCs w:val="20"/>
        </w:rPr>
      </w:pPr>
    </w:p>
    <w:p w:rsidR="00F85285" w:rsidRDefault="00CF089A">
      <w:pPr>
        <w:pStyle w:val="NoSpacing"/>
        <w:spacing w:line="276" w:lineRule="auto"/>
        <w:jc w:val="both"/>
        <w:rPr>
          <w:rStyle w:val="Heading3Char"/>
          <w:rFonts w:ascii="Times New Roman" w:eastAsia="Calibri" w:hAnsi="Times New Roman"/>
          <w:b w:val="0"/>
          <w:bCs w:val="0"/>
          <w:color w:val="000000"/>
          <w:sz w:val="20"/>
          <w:szCs w:val="20"/>
          <w:lang w:eastAsia="en-US"/>
        </w:rPr>
      </w:pPr>
      <w:r>
        <w:rPr>
          <w:rStyle w:val="Heading3Char"/>
          <w:rFonts w:ascii="Times New Roman" w:eastAsia="Calibri" w:hAnsi="Times New Roman"/>
          <w:sz w:val="20"/>
          <w:szCs w:val="20"/>
        </w:rPr>
        <w:t xml:space="preserve">4.10. </w:t>
      </w:r>
      <w:bookmarkStart w:id="58" w:name="_Toc424039166"/>
      <w:r>
        <w:rPr>
          <w:rStyle w:val="Heading3Char"/>
          <w:rFonts w:ascii="Times New Roman" w:eastAsia="Calibri" w:hAnsi="Times New Roman"/>
          <w:sz w:val="20"/>
          <w:szCs w:val="20"/>
        </w:rPr>
        <w:t>Р</w:t>
      </w:r>
      <w:bookmarkEnd w:id="58"/>
      <w:r>
        <w:rPr>
          <w:rStyle w:val="Heading3Char"/>
          <w:rFonts w:ascii="Times New Roman" w:eastAsia="Calibri" w:hAnsi="Times New Roman"/>
          <w:sz w:val="20"/>
          <w:szCs w:val="20"/>
        </w:rPr>
        <w:t>ок и начин плаћања, гарантни рок.</w:t>
      </w:r>
    </w:p>
    <w:p w:rsidR="00F85285" w:rsidRDefault="00CF089A">
      <w:pPr>
        <w:suppressAutoHyphens w:val="0"/>
        <w:spacing w:line="276" w:lineRule="auto"/>
        <w:rPr>
          <w:rFonts w:eastAsiaTheme="minorHAnsi"/>
          <w:color w:val="000000"/>
          <w:sz w:val="20"/>
          <w:szCs w:val="20"/>
          <w:lang w:val="sr-Latn-CS" w:eastAsia="en-US"/>
        </w:rPr>
      </w:pPr>
      <w:r>
        <w:rPr>
          <w:iCs/>
          <w:sz w:val="20"/>
          <w:szCs w:val="20"/>
          <w:u w:val="single"/>
        </w:rPr>
        <w:t>Плаћање се врши уплатом на рачун понуђача</w:t>
      </w:r>
      <w:r>
        <w:rPr>
          <w:rFonts w:eastAsiaTheme="minorHAnsi"/>
          <w:color w:val="000000"/>
          <w:sz w:val="20"/>
          <w:szCs w:val="20"/>
          <w:lang w:val="sr-Latn-CS" w:eastAsia="en-US"/>
        </w:rPr>
        <w:t xml:space="preserve">. </w:t>
      </w:r>
    </w:p>
    <w:p w:rsidR="00F85285" w:rsidRDefault="00CF089A">
      <w:pPr>
        <w:suppressAutoHyphens w:val="0"/>
        <w:spacing w:line="276" w:lineRule="auto"/>
        <w:rPr>
          <w:rFonts w:eastAsiaTheme="minorHAnsi"/>
          <w:color w:val="000000"/>
          <w:sz w:val="20"/>
          <w:szCs w:val="20"/>
          <w:lang w:val="sr-Latn-CS" w:eastAsia="en-US"/>
        </w:rPr>
      </w:pPr>
      <w:r>
        <w:rPr>
          <w:rFonts w:eastAsiaTheme="minorHAnsi"/>
          <w:color w:val="000000"/>
          <w:sz w:val="20"/>
          <w:szCs w:val="20"/>
          <w:lang w:val="sr-Latn-CS" w:eastAsia="en-US"/>
        </w:rPr>
        <w:t xml:space="preserve">Авансно плаћање није предвиђено. </w:t>
      </w:r>
    </w:p>
    <w:p w:rsidR="00F85285" w:rsidRDefault="00CF089A">
      <w:pPr>
        <w:suppressAutoHyphens w:val="0"/>
        <w:spacing w:line="276" w:lineRule="auto"/>
        <w:rPr>
          <w:rFonts w:eastAsiaTheme="minorHAnsi"/>
          <w:color w:val="000000"/>
          <w:sz w:val="20"/>
          <w:szCs w:val="20"/>
          <w:lang w:val="sr-Latn-CS" w:eastAsia="en-US"/>
        </w:rPr>
      </w:pPr>
      <w:r>
        <w:rPr>
          <w:rFonts w:eastAsiaTheme="minorHAnsi"/>
          <w:color w:val="000000"/>
          <w:sz w:val="20"/>
          <w:szCs w:val="20"/>
          <w:lang w:val="sr-Latn-CS" w:eastAsia="en-US"/>
        </w:rPr>
        <w:t xml:space="preserve">Плаћање се врши на месечном нивоу, у року од најмање 15 дана од дана пријема исправне фактуре (за претходни месец), са детаљном спецификацијом пружених услуга у обрачунском периоду. </w:t>
      </w:r>
    </w:p>
    <w:p w:rsidR="00F85285" w:rsidRDefault="00CF089A">
      <w:pPr>
        <w:suppressAutoHyphens w:val="0"/>
        <w:spacing w:line="276" w:lineRule="auto"/>
        <w:rPr>
          <w:rFonts w:eastAsiaTheme="minorHAnsi"/>
          <w:color w:val="000000"/>
          <w:sz w:val="20"/>
          <w:szCs w:val="20"/>
          <w:lang w:val="sr-Latn-CS" w:eastAsia="en-US"/>
        </w:rPr>
      </w:pPr>
      <w:r>
        <w:rPr>
          <w:rFonts w:eastAsiaTheme="minorHAnsi"/>
          <w:color w:val="000000"/>
          <w:sz w:val="20"/>
          <w:szCs w:val="20"/>
          <w:lang w:val="sr-Latn-CS" w:eastAsia="en-US"/>
        </w:rPr>
        <w:t xml:space="preserve">Изабрани </w:t>
      </w:r>
      <w:r>
        <w:rPr>
          <w:rFonts w:eastAsiaTheme="minorHAnsi"/>
          <w:color w:val="000000"/>
          <w:sz w:val="20"/>
          <w:szCs w:val="20"/>
          <w:lang w:eastAsia="en-US"/>
        </w:rPr>
        <w:t>П</w:t>
      </w:r>
      <w:r>
        <w:rPr>
          <w:rFonts w:eastAsiaTheme="minorHAnsi"/>
          <w:color w:val="000000"/>
          <w:sz w:val="20"/>
          <w:szCs w:val="20"/>
          <w:lang w:val="sr-Latn-CS" w:eastAsia="en-US"/>
        </w:rPr>
        <w:t xml:space="preserve">онуђач (Добављач) је у обавези да на дан потписивања уговора по спроведеном поступку предметне јавне набавке, обезбеди све услове и започне са пружањем предметних услуга у складу са Спецификацијом предмета јавне набавке. </w:t>
      </w:r>
    </w:p>
    <w:p w:rsidR="00F85285" w:rsidRDefault="00F85285">
      <w:pPr>
        <w:suppressAutoHyphens w:val="0"/>
        <w:spacing w:line="276" w:lineRule="auto"/>
        <w:rPr>
          <w:rFonts w:eastAsiaTheme="minorHAnsi"/>
          <w:color w:val="000000"/>
          <w:sz w:val="20"/>
          <w:szCs w:val="20"/>
          <w:lang w:eastAsia="en-US"/>
        </w:rPr>
      </w:pPr>
      <w:bookmarkStart w:id="59" w:name="_Toc424039167"/>
    </w:p>
    <w:p w:rsidR="00F85285" w:rsidRDefault="00CF089A">
      <w:pPr>
        <w:suppressAutoHyphens w:val="0"/>
        <w:spacing w:line="276" w:lineRule="auto"/>
        <w:rPr>
          <w:rStyle w:val="Heading3Char"/>
          <w:rFonts w:ascii="Times New Roman" w:eastAsia="Calibri" w:hAnsi="Times New Roman"/>
          <w:sz w:val="20"/>
          <w:szCs w:val="20"/>
        </w:rPr>
      </w:pPr>
      <w:r>
        <w:rPr>
          <w:rStyle w:val="Heading3Char"/>
          <w:rFonts w:eastAsia="Calibri"/>
          <w:sz w:val="20"/>
          <w:szCs w:val="20"/>
        </w:rPr>
        <w:t>4.11.</w:t>
      </w:r>
      <w:bookmarkEnd w:id="59"/>
      <w:r>
        <w:rPr>
          <w:rStyle w:val="Heading3Char"/>
          <w:rFonts w:eastAsia="Calibri"/>
          <w:sz w:val="20"/>
          <w:szCs w:val="20"/>
        </w:rPr>
        <w:t xml:space="preserve"> Период на који се уговор закључује и место пружања услуга.</w:t>
      </w:r>
    </w:p>
    <w:p w:rsidR="00F85285" w:rsidRDefault="00CF089A">
      <w:pPr>
        <w:suppressAutoHyphens w:val="0"/>
        <w:spacing w:line="276" w:lineRule="auto"/>
      </w:pPr>
      <w:r w:rsidRPr="00481E56">
        <w:rPr>
          <w:rStyle w:val="Heading3Char"/>
          <w:rFonts w:ascii="Times New Roman" w:eastAsia="Calibri" w:hAnsi="Times New Roman"/>
          <w:b w:val="0"/>
          <w:color w:val="auto"/>
          <w:sz w:val="20"/>
          <w:szCs w:val="20"/>
        </w:rPr>
        <w:t xml:space="preserve">Уговор се закључује на период од годину дана, односно до утрошка средстава предвиђених за ову јавну набавку.  </w:t>
      </w:r>
      <w:r w:rsidRPr="00481E56">
        <w:rPr>
          <w:rFonts w:eastAsia="Calibri"/>
          <w:color w:val="auto"/>
          <w:sz w:val="20"/>
          <w:szCs w:val="20"/>
          <w:lang w:eastAsia="en-US"/>
        </w:rPr>
        <w:t>М</w:t>
      </w:r>
      <w:r>
        <w:rPr>
          <w:rFonts w:eastAsia="Calibri"/>
          <w:sz w:val="20"/>
          <w:szCs w:val="20"/>
          <w:lang w:eastAsia="en-US"/>
        </w:rPr>
        <w:t>есто пружања услуга је нова поликлиника са пасарелом укупно 1655м2, КБЦ „Бежанијска коса</w:t>
      </w:r>
      <w:proofErr w:type="gramStart"/>
      <w:r>
        <w:rPr>
          <w:rFonts w:eastAsia="Calibri"/>
          <w:sz w:val="20"/>
          <w:szCs w:val="20"/>
          <w:lang w:eastAsia="en-US"/>
        </w:rPr>
        <w:t>“ Бежанијска</w:t>
      </w:r>
      <w:proofErr w:type="gramEnd"/>
      <w:r>
        <w:rPr>
          <w:rFonts w:eastAsia="Calibri"/>
          <w:sz w:val="20"/>
          <w:szCs w:val="20"/>
          <w:lang w:eastAsia="en-US"/>
        </w:rPr>
        <w:t xml:space="preserve"> коса бб. </w:t>
      </w:r>
    </w:p>
    <w:p w:rsidR="00F85285" w:rsidRDefault="00F85285">
      <w:pPr>
        <w:suppressAutoHyphens w:val="0"/>
        <w:spacing w:line="276" w:lineRule="auto"/>
        <w:rPr>
          <w:rFonts w:eastAsia="Calibri"/>
          <w:b/>
          <w:bCs/>
          <w:color w:val="000000"/>
          <w:sz w:val="20"/>
          <w:szCs w:val="20"/>
          <w:lang w:eastAsia="en-US"/>
        </w:rPr>
      </w:pPr>
    </w:p>
    <w:p w:rsidR="00F85285" w:rsidRDefault="00CF089A">
      <w:pPr>
        <w:suppressAutoHyphens w:val="0"/>
        <w:spacing w:line="276" w:lineRule="auto"/>
        <w:rPr>
          <w:rFonts w:eastAsia="Calibri"/>
          <w:color w:val="000000"/>
          <w:sz w:val="20"/>
          <w:szCs w:val="20"/>
          <w:lang w:eastAsia="en-US"/>
        </w:rPr>
      </w:pPr>
      <w:r>
        <w:rPr>
          <w:rFonts w:eastAsia="Calibri"/>
          <w:b/>
          <w:bCs/>
          <w:color w:val="000000"/>
          <w:sz w:val="20"/>
          <w:szCs w:val="20"/>
          <w:lang w:eastAsia="en-US"/>
        </w:rPr>
        <w:t>4.12. Недостаци у квалитету.</w:t>
      </w:r>
    </w:p>
    <w:p w:rsidR="00F85285" w:rsidRDefault="00CF089A">
      <w:pPr>
        <w:spacing w:line="276" w:lineRule="auto"/>
        <w:rPr>
          <w:iCs/>
          <w:sz w:val="20"/>
          <w:szCs w:val="20"/>
          <w:lang w:val="ru-RU" w:eastAsia="en-US"/>
        </w:rPr>
      </w:pPr>
      <w:r>
        <w:rPr>
          <w:sz w:val="20"/>
          <w:szCs w:val="20"/>
          <w:lang w:val="ru-RU"/>
        </w:rPr>
        <w:t xml:space="preserve"> </w:t>
      </w:r>
      <w:r>
        <w:rPr>
          <w:iCs/>
          <w:sz w:val="20"/>
          <w:szCs w:val="20"/>
          <w:lang w:val="ru-RU" w:eastAsia="en-US"/>
        </w:rPr>
        <w:t xml:space="preserve">Добаваљач  је одговоран за извршење посла по општим правилима о одговорности. </w:t>
      </w:r>
    </w:p>
    <w:p w:rsidR="00F85285" w:rsidRDefault="00F85285">
      <w:pPr>
        <w:spacing w:line="276" w:lineRule="auto"/>
        <w:rPr>
          <w:iCs/>
          <w:sz w:val="20"/>
          <w:szCs w:val="20"/>
          <w:lang w:val="ru-RU" w:eastAsia="en-US"/>
        </w:rPr>
      </w:pPr>
    </w:p>
    <w:p w:rsidR="00F85285" w:rsidRDefault="00CF089A">
      <w:pPr>
        <w:spacing w:line="276" w:lineRule="auto"/>
        <w:rPr>
          <w:rStyle w:val="Heading3Char"/>
          <w:rFonts w:ascii="Times New Roman" w:eastAsia="Calibri" w:hAnsi="Times New Roman"/>
          <w:sz w:val="20"/>
          <w:szCs w:val="20"/>
        </w:rPr>
      </w:pPr>
      <w:bookmarkStart w:id="60" w:name="_Toc424039168"/>
      <w:r>
        <w:rPr>
          <w:rStyle w:val="Heading3Char"/>
          <w:rFonts w:eastAsia="Calibri"/>
          <w:sz w:val="20"/>
          <w:szCs w:val="20"/>
        </w:rPr>
        <w:t>4.13.К</w:t>
      </w:r>
      <w:bookmarkEnd w:id="60"/>
      <w:r>
        <w:rPr>
          <w:rStyle w:val="Heading3Char"/>
          <w:rFonts w:eastAsia="Calibri"/>
          <w:sz w:val="20"/>
          <w:szCs w:val="20"/>
        </w:rPr>
        <w:t>ритеријум оцене понуда.</w:t>
      </w:r>
    </w:p>
    <w:p w:rsidR="00F85285" w:rsidRDefault="00CF089A">
      <w:pPr>
        <w:suppressAutoHyphens w:val="0"/>
        <w:spacing w:line="276" w:lineRule="auto"/>
      </w:pPr>
      <w:r>
        <w:rPr>
          <w:rFonts w:eastAsiaTheme="minorHAnsi"/>
          <w:color w:val="000000"/>
          <w:sz w:val="20"/>
          <w:szCs w:val="20"/>
          <w:lang w:val="sr-Latn-CS" w:eastAsia="en-US"/>
        </w:rPr>
        <w:t xml:space="preserve">Критеријум за доделу уговора је </w:t>
      </w:r>
      <w:r>
        <w:rPr>
          <w:rFonts w:eastAsiaTheme="minorHAnsi"/>
          <w:b/>
          <w:color w:val="000000"/>
          <w:sz w:val="20"/>
          <w:szCs w:val="20"/>
          <w:lang w:eastAsia="en-US"/>
        </w:rPr>
        <w:t>најнижа укупна понуђена цена пружања предметних услуга за период од годину дана</w:t>
      </w:r>
      <w:r>
        <w:rPr>
          <w:rFonts w:eastAsiaTheme="minorHAnsi"/>
          <w:b/>
          <w:color w:val="000000"/>
          <w:sz w:val="20"/>
          <w:szCs w:val="20"/>
          <w:lang w:val="sr-Latn-CS" w:eastAsia="en-US"/>
        </w:rPr>
        <w:t>.</w:t>
      </w:r>
      <w:r>
        <w:rPr>
          <w:rFonts w:eastAsiaTheme="minorHAnsi"/>
          <w:color w:val="000000"/>
          <w:sz w:val="20"/>
          <w:szCs w:val="20"/>
          <w:lang w:val="sr-Latn-CS" w:eastAsia="en-US"/>
        </w:rPr>
        <w:t xml:space="preserve"> </w:t>
      </w:r>
    </w:p>
    <w:p w:rsidR="00F85285" w:rsidRDefault="00F85285">
      <w:pPr>
        <w:suppressAutoHyphens w:val="0"/>
        <w:spacing w:line="276" w:lineRule="auto"/>
        <w:rPr>
          <w:b/>
          <w:sz w:val="20"/>
          <w:szCs w:val="20"/>
        </w:rPr>
      </w:pPr>
    </w:p>
    <w:p w:rsidR="00F85285" w:rsidRDefault="00CF089A">
      <w:pPr>
        <w:suppressAutoHyphens w:val="0"/>
        <w:spacing w:line="276" w:lineRule="auto"/>
        <w:rPr>
          <w:b/>
          <w:bCs/>
          <w:sz w:val="20"/>
          <w:szCs w:val="20"/>
        </w:rPr>
      </w:pPr>
      <w:r>
        <w:rPr>
          <w:b/>
          <w:sz w:val="20"/>
          <w:szCs w:val="20"/>
        </w:rPr>
        <w:t>4.14</w:t>
      </w:r>
      <w:r>
        <w:rPr>
          <w:b/>
          <w:bCs/>
          <w:sz w:val="20"/>
          <w:szCs w:val="20"/>
        </w:rPr>
        <w:t>.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85285" w:rsidRPr="00734AA3" w:rsidRDefault="00CF089A">
      <w:pPr>
        <w:widowControl w:val="0"/>
        <w:suppressAutoHyphens w:val="0"/>
        <w:snapToGrid w:val="0"/>
        <w:spacing w:line="276" w:lineRule="auto"/>
        <w:rPr>
          <w:sz w:val="20"/>
          <w:szCs w:val="20"/>
          <w:lang w:val="sr-Cyrl-RS" w:eastAsia="en-US"/>
        </w:rPr>
      </w:pPr>
      <w:r>
        <w:rPr>
          <w:sz w:val="20"/>
          <w:szCs w:val="20"/>
          <w:lang w:eastAsia="en-US"/>
        </w:rPr>
        <w:t xml:space="preserve">У случају да два или више понуђача </w:t>
      </w:r>
      <w:r>
        <w:rPr>
          <w:iCs/>
          <w:sz w:val="20"/>
          <w:szCs w:val="20"/>
        </w:rPr>
        <w:t>имају исту најнижу понуђену цену</w:t>
      </w:r>
      <w:r>
        <w:rPr>
          <w:sz w:val="20"/>
          <w:szCs w:val="20"/>
          <w:lang w:eastAsia="en-US"/>
        </w:rPr>
        <w:t>,</w:t>
      </w:r>
      <w:r w:rsidR="00734AA3">
        <w:rPr>
          <w:sz w:val="20"/>
          <w:szCs w:val="20"/>
          <w:lang w:val="sr-Cyrl-RS" w:eastAsia="en-US"/>
        </w:rPr>
        <w:t xml:space="preserve"> избор понуђача ћи бити извршен </w:t>
      </w:r>
      <w:proofErr w:type="gramStart"/>
      <w:r w:rsidR="00734AA3">
        <w:rPr>
          <w:sz w:val="20"/>
          <w:szCs w:val="20"/>
          <w:lang w:val="sr-Cyrl-RS" w:eastAsia="en-US"/>
        </w:rPr>
        <w:t xml:space="preserve">жребањем </w:t>
      </w:r>
      <w:r>
        <w:rPr>
          <w:sz w:val="20"/>
          <w:szCs w:val="20"/>
          <w:lang w:eastAsia="en-US"/>
        </w:rPr>
        <w:t>.</w:t>
      </w:r>
      <w:proofErr w:type="gramEnd"/>
      <w:r>
        <w:rPr>
          <w:sz w:val="20"/>
          <w:szCs w:val="20"/>
          <w:lang w:eastAsia="en-US"/>
        </w:rPr>
        <w:t xml:space="preserve"> </w:t>
      </w:r>
      <w:r w:rsidR="00734AA3">
        <w:rPr>
          <w:sz w:val="20"/>
          <w:szCs w:val="20"/>
          <w:lang w:val="sr-Cyrl-RS" w:eastAsia="en-US"/>
        </w:rPr>
        <w:t>О евентуалном поступку жребања ће понуђачи бити благовемено обавештени.</w:t>
      </w:r>
    </w:p>
    <w:p w:rsidR="00F85285" w:rsidRDefault="00F85285">
      <w:pPr>
        <w:tabs>
          <w:tab w:val="left" w:pos="450"/>
        </w:tabs>
        <w:suppressAutoHyphens w:val="0"/>
        <w:spacing w:line="276" w:lineRule="auto"/>
        <w:ind w:left="450" w:hanging="450"/>
        <w:rPr>
          <w:rFonts w:eastAsia="Calibri"/>
          <w:b/>
          <w:bCs/>
          <w:color w:val="000000"/>
          <w:sz w:val="20"/>
          <w:szCs w:val="20"/>
          <w:lang w:eastAsia="en-US"/>
        </w:rPr>
      </w:pPr>
    </w:p>
    <w:p w:rsidR="00F85285" w:rsidRDefault="00CF089A">
      <w:pPr>
        <w:tabs>
          <w:tab w:val="left" w:pos="450"/>
        </w:tabs>
        <w:suppressAutoHyphens w:val="0"/>
        <w:spacing w:line="276" w:lineRule="auto"/>
        <w:ind w:left="450" w:hanging="450"/>
        <w:rPr>
          <w:rFonts w:eastAsia="Calibri"/>
          <w:b/>
          <w:bCs/>
          <w:color w:val="000000"/>
          <w:sz w:val="20"/>
          <w:szCs w:val="20"/>
          <w:lang w:eastAsia="en-US"/>
        </w:rPr>
      </w:pPr>
      <w:r>
        <w:rPr>
          <w:rFonts w:eastAsia="Calibri"/>
          <w:b/>
          <w:bCs/>
          <w:color w:val="000000"/>
          <w:sz w:val="20"/>
          <w:szCs w:val="20"/>
          <w:lang w:eastAsia="en-US"/>
        </w:rPr>
        <w:t>4.15. Понуда по партијама.</w:t>
      </w:r>
    </w:p>
    <w:p w:rsidR="00F85285" w:rsidRDefault="00CF089A">
      <w:pPr>
        <w:pStyle w:val="ListParagraph"/>
        <w:suppressAutoHyphens w:val="0"/>
        <w:spacing w:after="0" w:line="276" w:lineRule="auto"/>
        <w:ind w:left="0" w:firstLine="0"/>
        <w:contextualSpacing/>
        <w:rPr>
          <w:rFonts w:ascii="Times New Roman" w:eastAsia="TimesNewRomanPSMT" w:hAnsi="Times New Roman"/>
          <w:bCs/>
          <w:sz w:val="20"/>
        </w:rPr>
      </w:pPr>
      <w:r>
        <w:rPr>
          <w:rFonts w:ascii="Times New Roman" w:eastAsia="TimesNewRomanPSMT" w:hAnsi="Times New Roman"/>
          <w:bCs/>
          <w:sz w:val="20"/>
        </w:rPr>
        <w:t>Јавна набавка није обликована по партијама.</w:t>
      </w:r>
      <w:r>
        <w:rPr>
          <w:rFonts w:ascii="Times New Roman" w:hAnsi="Times New Roman"/>
          <w:sz w:val="20"/>
        </w:rPr>
        <w:t xml:space="preserve"> </w:t>
      </w:r>
    </w:p>
    <w:p w:rsidR="00F85285" w:rsidRDefault="00CF089A">
      <w:pPr>
        <w:suppressAutoHyphens w:val="0"/>
        <w:spacing w:line="276" w:lineRule="auto"/>
        <w:rPr>
          <w:rFonts w:eastAsia="Calibri"/>
          <w:color w:val="000000"/>
          <w:sz w:val="20"/>
          <w:szCs w:val="20"/>
          <w:lang w:eastAsia="en-US"/>
        </w:rPr>
      </w:pPr>
      <w:r>
        <w:rPr>
          <w:rFonts w:eastAsia="Calibri"/>
          <w:b/>
          <w:bCs/>
          <w:color w:val="000000"/>
          <w:sz w:val="20"/>
          <w:szCs w:val="20"/>
          <w:lang w:eastAsia="en-US"/>
        </w:rPr>
        <w:lastRenderedPageBreak/>
        <w:t>4.16. Понуда са варијантама</w:t>
      </w:r>
    </w:p>
    <w:p w:rsidR="00F85285" w:rsidRDefault="00CF089A">
      <w:pPr>
        <w:suppressAutoHyphens w:val="0"/>
        <w:spacing w:line="276" w:lineRule="auto"/>
        <w:rPr>
          <w:rFonts w:eastAsia="Calibri"/>
          <w:b/>
          <w:bCs/>
          <w:color w:val="000000"/>
          <w:sz w:val="20"/>
          <w:szCs w:val="20"/>
          <w:lang w:eastAsia="en-US"/>
        </w:rPr>
      </w:pPr>
      <w:r>
        <w:rPr>
          <w:rFonts w:eastAsia="Calibri"/>
          <w:color w:val="000000"/>
          <w:sz w:val="20"/>
          <w:szCs w:val="20"/>
          <w:lang w:eastAsia="en-US"/>
        </w:rPr>
        <w:t xml:space="preserve">Није дозвољено подношење понуде са варијантама. </w:t>
      </w:r>
    </w:p>
    <w:p w:rsidR="00F85285" w:rsidRDefault="00F85285">
      <w:pPr>
        <w:suppressAutoHyphens w:val="0"/>
        <w:spacing w:line="276" w:lineRule="auto"/>
        <w:rPr>
          <w:rFonts w:eastAsia="Calibri"/>
          <w:b/>
          <w:bCs/>
          <w:color w:val="000000"/>
          <w:sz w:val="20"/>
          <w:szCs w:val="20"/>
          <w:lang w:eastAsia="en-US"/>
        </w:rPr>
      </w:pPr>
    </w:p>
    <w:p w:rsidR="00F85285" w:rsidRDefault="00CF089A">
      <w:pPr>
        <w:suppressAutoHyphens w:val="0"/>
        <w:spacing w:line="276" w:lineRule="auto"/>
        <w:rPr>
          <w:rFonts w:eastAsia="Calibri"/>
          <w:b/>
          <w:bCs/>
          <w:color w:val="000000"/>
          <w:sz w:val="20"/>
          <w:szCs w:val="20"/>
          <w:lang w:eastAsia="en-US"/>
        </w:rPr>
      </w:pPr>
      <w:r>
        <w:rPr>
          <w:rFonts w:eastAsia="Calibri"/>
          <w:b/>
          <w:bCs/>
          <w:color w:val="000000"/>
          <w:sz w:val="20"/>
          <w:szCs w:val="20"/>
          <w:lang w:eastAsia="en-US"/>
        </w:rPr>
        <w:t>4.17. Резервисана набавка</w:t>
      </w:r>
    </w:p>
    <w:p w:rsidR="00F85285" w:rsidRDefault="00CF089A">
      <w:pPr>
        <w:spacing w:line="276" w:lineRule="auto"/>
        <w:rPr>
          <w:rFonts w:eastAsia="Calibri"/>
          <w:color w:val="000000"/>
          <w:sz w:val="20"/>
          <w:szCs w:val="20"/>
          <w:lang w:eastAsia="en-US"/>
        </w:rPr>
      </w:pPr>
      <w:r>
        <w:rPr>
          <w:rFonts w:eastAsia="Calibri"/>
          <w:color w:val="000000"/>
          <w:sz w:val="20"/>
          <w:szCs w:val="20"/>
          <w:lang w:eastAsia="en-US"/>
        </w:rPr>
        <w:t xml:space="preserve">Јавна набавка ЈН МВ </w:t>
      </w:r>
      <w:r w:rsidR="004B476A">
        <w:rPr>
          <w:rFonts w:eastAsia="Calibri"/>
          <w:color w:val="000000"/>
          <w:sz w:val="20"/>
          <w:szCs w:val="20"/>
          <w:lang w:val="sr-Cyrl-RS" w:eastAsia="en-US"/>
        </w:rPr>
        <w:t>1</w:t>
      </w:r>
      <w:r w:rsidR="004B476A">
        <w:rPr>
          <w:rFonts w:eastAsia="Calibri"/>
          <w:color w:val="000000"/>
          <w:sz w:val="20"/>
          <w:szCs w:val="20"/>
          <w:lang w:eastAsia="en-US"/>
        </w:rPr>
        <w:t>У/20</w:t>
      </w:r>
      <w:r>
        <w:rPr>
          <w:rFonts w:eastAsia="Calibri"/>
          <w:color w:val="000000"/>
          <w:sz w:val="20"/>
          <w:szCs w:val="20"/>
          <w:lang w:eastAsia="en-US"/>
        </w:rPr>
        <w:t xml:space="preserve"> није резервисана јавна набавка.</w:t>
      </w:r>
    </w:p>
    <w:p w:rsidR="00F85285" w:rsidRPr="00D22C05" w:rsidRDefault="00F85285">
      <w:pPr>
        <w:suppressAutoHyphens w:val="0"/>
        <w:spacing w:line="276" w:lineRule="auto"/>
        <w:rPr>
          <w:rFonts w:eastAsia="Calibri"/>
          <w:b/>
          <w:bCs/>
          <w:color w:val="000000"/>
          <w:sz w:val="20"/>
          <w:szCs w:val="20"/>
          <w:lang w:val="sr-Cyrl-RS" w:eastAsia="en-US"/>
        </w:rPr>
      </w:pPr>
    </w:p>
    <w:p w:rsidR="00F85285" w:rsidRDefault="00CF089A">
      <w:pPr>
        <w:suppressAutoHyphens w:val="0"/>
        <w:spacing w:line="276" w:lineRule="auto"/>
        <w:rPr>
          <w:rFonts w:eastAsia="Calibri"/>
          <w:b/>
          <w:bCs/>
          <w:color w:val="000000"/>
          <w:sz w:val="20"/>
          <w:szCs w:val="20"/>
          <w:lang w:eastAsia="en-US"/>
        </w:rPr>
      </w:pPr>
      <w:r>
        <w:rPr>
          <w:rFonts w:eastAsia="Calibri"/>
          <w:b/>
          <w:bCs/>
          <w:color w:val="000000"/>
          <w:sz w:val="20"/>
          <w:szCs w:val="20"/>
          <w:lang w:eastAsia="en-US"/>
        </w:rPr>
        <w:t>4.18. Разлози због којих може бити одбијена</w:t>
      </w:r>
    </w:p>
    <w:p w:rsidR="00F85285" w:rsidRDefault="00CF089A">
      <w:pPr>
        <w:suppressAutoHyphens w:val="0"/>
        <w:spacing w:line="276" w:lineRule="auto"/>
        <w:rPr>
          <w:rFonts w:eastAsia="Calibri"/>
          <w:color w:val="000000"/>
          <w:sz w:val="20"/>
          <w:szCs w:val="20"/>
          <w:lang w:eastAsia="en-US"/>
        </w:rPr>
      </w:pPr>
      <w:r>
        <w:rPr>
          <w:rFonts w:eastAsia="Calibri"/>
          <w:color w:val="000000"/>
          <w:sz w:val="20"/>
          <w:szCs w:val="20"/>
          <w:lang w:eastAsia="en-US"/>
        </w:rPr>
        <w:t xml:space="preserve">Биће разматране само понуде које су благовремено предате и које испуњавају услове дефинисане Kонкурсном документацијом и Законом о јавним набавкама, које су благовремене и прихватљиве. </w:t>
      </w:r>
    </w:p>
    <w:p w:rsidR="00F85285" w:rsidRDefault="00CF089A">
      <w:pPr>
        <w:suppressAutoHyphens w:val="0"/>
        <w:spacing w:line="276" w:lineRule="auto"/>
        <w:rPr>
          <w:rFonts w:eastAsia="Calibri"/>
          <w:color w:val="000000"/>
          <w:sz w:val="20"/>
          <w:szCs w:val="20"/>
          <w:lang w:eastAsia="en-US"/>
        </w:rPr>
      </w:pPr>
      <w:r>
        <w:rPr>
          <w:rFonts w:eastAsia="Calibri"/>
          <w:color w:val="000000"/>
          <w:sz w:val="20"/>
          <w:szCs w:val="20"/>
          <w:lang w:eastAsia="en-US"/>
        </w:rPr>
        <w:t xml:space="preserve">Наручилац ће одбити све неприхватљиве понуде у смислу члана 3. И 107. Закона о јавним набавкама. </w:t>
      </w:r>
    </w:p>
    <w:p w:rsidR="00F85285" w:rsidRDefault="00F85285">
      <w:pPr>
        <w:suppressAutoHyphens w:val="0"/>
        <w:spacing w:line="276" w:lineRule="auto"/>
        <w:jc w:val="left"/>
        <w:rPr>
          <w:b/>
          <w:sz w:val="20"/>
          <w:szCs w:val="20"/>
        </w:rPr>
      </w:pPr>
    </w:p>
    <w:p w:rsidR="00F85285" w:rsidRDefault="00CF089A">
      <w:pPr>
        <w:suppressAutoHyphens w:val="0"/>
        <w:spacing w:line="276" w:lineRule="auto"/>
        <w:jc w:val="left"/>
        <w:rPr>
          <w:b/>
          <w:color w:val="000000"/>
          <w:sz w:val="20"/>
          <w:szCs w:val="20"/>
        </w:rPr>
      </w:pPr>
      <w:r>
        <w:rPr>
          <w:b/>
          <w:sz w:val="20"/>
          <w:szCs w:val="20"/>
        </w:rPr>
        <w:t>4.19. Обустављање поступка</w:t>
      </w:r>
    </w:p>
    <w:p w:rsidR="00F85285" w:rsidRDefault="00CF089A">
      <w:pPr>
        <w:spacing w:line="276" w:lineRule="auto"/>
        <w:rPr>
          <w:sz w:val="20"/>
          <w:szCs w:val="20"/>
          <w:lang w:val="ru-RU"/>
        </w:rPr>
      </w:pPr>
      <w:r>
        <w:rPr>
          <w:sz w:val="20"/>
          <w:szCs w:val="20"/>
          <w:lang w:val="ru-RU"/>
        </w:rPr>
        <w:t xml:space="preserve">Наручилац је дужан да на основу члана 109. став 1.  Закона обустави поступак јавне набавке уколико нису испуњени услови за доделу уговора из члана 107. став 3. Закона. Наручилац може да обустави поступак и из објективних и доказивих разлога, који се нису могли предвидети у време покретања поступка у складу са чланом 109. став 2. Закона о јавним набавкама.  </w:t>
      </w:r>
    </w:p>
    <w:p w:rsidR="00F85285" w:rsidRDefault="00CF089A">
      <w:pPr>
        <w:spacing w:line="276" w:lineRule="auto"/>
        <w:rPr>
          <w:sz w:val="20"/>
          <w:szCs w:val="20"/>
          <w:lang w:val="ru-RU"/>
        </w:rPr>
      </w:pPr>
      <w:r>
        <w:rPr>
          <w:sz w:val="20"/>
          <w:szCs w:val="20"/>
          <w:lang w:val="ru-RU"/>
        </w:rPr>
        <w:t>Наручилац је дужан да своју одлуку о обустави поступка јавне набавке писмено образложи, посебно наводећи разлоге обуставе поступка и упутство о правном средству и да је објави на Порталу јавних набавки и на својој интернет страници у року од 3 (три) дана од дана доношења одлуке.</w:t>
      </w:r>
    </w:p>
    <w:p w:rsidR="00F85285" w:rsidRDefault="00F85285">
      <w:pPr>
        <w:spacing w:line="276" w:lineRule="auto"/>
        <w:rPr>
          <w:sz w:val="20"/>
          <w:szCs w:val="20"/>
          <w:lang w:val="ru-RU"/>
        </w:rPr>
      </w:pPr>
    </w:p>
    <w:p w:rsidR="00F85285" w:rsidRDefault="00CF089A">
      <w:pPr>
        <w:suppressAutoHyphens w:val="0"/>
        <w:spacing w:line="276" w:lineRule="auto"/>
        <w:jc w:val="left"/>
        <w:rPr>
          <w:b/>
          <w:sz w:val="20"/>
          <w:szCs w:val="20"/>
        </w:rPr>
      </w:pPr>
      <w:r>
        <w:rPr>
          <w:b/>
          <w:sz w:val="20"/>
          <w:szCs w:val="20"/>
        </w:rPr>
        <w:t xml:space="preserve">4.20. Одлука </w:t>
      </w:r>
      <w:proofErr w:type="gramStart"/>
      <w:r>
        <w:rPr>
          <w:b/>
          <w:sz w:val="20"/>
          <w:szCs w:val="20"/>
        </w:rPr>
        <w:t>о  додели</w:t>
      </w:r>
      <w:proofErr w:type="gramEnd"/>
      <w:r>
        <w:rPr>
          <w:b/>
          <w:sz w:val="20"/>
          <w:szCs w:val="20"/>
        </w:rPr>
        <w:t xml:space="preserve">  уговора</w:t>
      </w:r>
    </w:p>
    <w:p w:rsidR="00F85285" w:rsidRDefault="00CF089A">
      <w:pPr>
        <w:spacing w:line="276" w:lineRule="auto"/>
        <w:rPr>
          <w:color w:val="FF0000"/>
          <w:sz w:val="20"/>
          <w:szCs w:val="20"/>
        </w:rPr>
      </w:pPr>
      <w:r>
        <w:rPr>
          <w:sz w:val="20"/>
          <w:szCs w:val="20"/>
        </w:rPr>
        <w:t xml:space="preserve">Комисија за јавну набавку наручиоца саставља писани извештај о стручној оцени понуда, на основу којег наручилац доноси одлуку о додели уговора (чл. 108. </w:t>
      </w:r>
      <w:proofErr w:type="gramStart"/>
      <w:r>
        <w:rPr>
          <w:sz w:val="20"/>
          <w:szCs w:val="20"/>
        </w:rPr>
        <w:t>став</w:t>
      </w:r>
      <w:proofErr w:type="gramEnd"/>
      <w:r>
        <w:rPr>
          <w:sz w:val="20"/>
          <w:szCs w:val="20"/>
        </w:rPr>
        <w:t xml:space="preserve"> 1 Закона).</w:t>
      </w:r>
    </w:p>
    <w:p w:rsidR="00F85285" w:rsidRDefault="00CF089A">
      <w:pPr>
        <w:spacing w:line="276" w:lineRule="auto"/>
        <w:rPr>
          <w:b/>
          <w:sz w:val="20"/>
          <w:szCs w:val="20"/>
        </w:rPr>
      </w:pPr>
      <w:r>
        <w:rPr>
          <w:b/>
          <w:sz w:val="20"/>
          <w:szCs w:val="20"/>
        </w:rPr>
        <w:t xml:space="preserve">Одлука о додели уговора биће донета у року </w:t>
      </w:r>
      <w:proofErr w:type="gramStart"/>
      <w:r>
        <w:rPr>
          <w:b/>
          <w:sz w:val="20"/>
          <w:szCs w:val="20"/>
        </w:rPr>
        <w:t>од  10</w:t>
      </w:r>
      <w:proofErr w:type="gramEnd"/>
      <w:r>
        <w:rPr>
          <w:b/>
          <w:sz w:val="20"/>
          <w:szCs w:val="20"/>
        </w:rPr>
        <w:t xml:space="preserve"> (десет) дана од дана отварања понуда.</w:t>
      </w:r>
    </w:p>
    <w:p w:rsidR="00F85285" w:rsidRDefault="00CF089A">
      <w:pPr>
        <w:spacing w:line="276" w:lineRule="auto"/>
        <w:rPr>
          <w:sz w:val="20"/>
          <w:szCs w:val="20"/>
        </w:rPr>
      </w:pPr>
      <w:r>
        <w:rPr>
          <w:sz w:val="20"/>
          <w:szCs w:val="20"/>
        </w:rPr>
        <w:t>Одлука о додели уговора мора бити образложена и мора да садржи нарочито податке из извештаја о стручној оцени понуда и упутство о правном средству.</w:t>
      </w:r>
    </w:p>
    <w:p w:rsidR="00F85285" w:rsidRDefault="00CF089A">
      <w:pPr>
        <w:spacing w:line="276" w:lineRule="auto"/>
        <w:rPr>
          <w:sz w:val="20"/>
          <w:szCs w:val="20"/>
        </w:rPr>
      </w:pPr>
      <w:r>
        <w:rPr>
          <w:b/>
          <w:sz w:val="20"/>
          <w:szCs w:val="20"/>
        </w:rPr>
        <w:t>Наручилац је дужан да одлуку о додели уговора објави на Порталу јавних набавки и на својој интернет страници у року од 3 (три) дана од дана доношења одлуке</w:t>
      </w:r>
      <w:r>
        <w:rPr>
          <w:sz w:val="20"/>
          <w:szCs w:val="20"/>
        </w:rPr>
        <w:t>.</w:t>
      </w:r>
    </w:p>
    <w:p w:rsidR="00F85285" w:rsidRDefault="00F85285">
      <w:pPr>
        <w:suppressAutoHyphens w:val="0"/>
        <w:spacing w:line="276" w:lineRule="auto"/>
        <w:rPr>
          <w:rFonts w:eastAsia="Calibri"/>
          <w:b/>
          <w:bCs/>
          <w:color w:val="000000"/>
          <w:sz w:val="20"/>
          <w:szCs w:val="20"/>
          <w:lang w:eastAsia="en-US"/>
        </w:rPr>
      </w:pPr>
    </w:p>
    <w:p w:rsidR="00F85285" w:rsidRDefault="00CF089A">
      <w:pPr>
        <w:suppressAutoHyphens w:val="0"/>
        <w:spacing w:line="276" w:lineRule="auto"/>
        <w:rPr>
          <w:rFonts w:eastAsia="Calibri"/>
          <w:b/>
          <w:bCs/>
          <w:color w:val="000000"/>
          <w:sz w:val="20"/>
          <w:szCs w:val="20"/>
          <w:lang w:eastAsia="en-US"/>
        </w:rPr>
      </w:pPr>
      <w:r>
        <w:rPr>
          <w:rFonts w:eastAsia="Calibri"/>
          <w:b/>
          <w:bCs/>
          <w:color w:val="000000"/>
          <w:sz w:val="20"/>
          <w:szCs w:val="20"/>
          <w:lang w:eastAsia="en-US"/>
        </w:rPr>
        <w:t>4.21. Рок за закључење уговора</w:t>
      </w:r>
    </w:p>
    <w:p w:rsidR="00F85285" w:rsidRDefault="00CF089A">
      <w:pPr>
        <w:suppressAutoHyphens w:val="0"/>
        <w:spacing w:line="276" w:lineRule="auto"/>
        <w:rPr>
          <w:rFonts w:eastAsia="Calibri"/>
          <w:color w:val="000000"/>
          <w:sz w:val="20"/>
          <w:szCs w:val="20"/>
          <w:lang w:eastAsia="en-US"/>
        </w:rPr>
      </w:pPr>
      <w:r>
        <w:rPr>
          <w:rFonts w:eastAsia="Calibri"/>
          <w:color w:val="000000"/>
          <w:sz w:val="20"/>
          <w:szCs w:val="20"/>
          <w:lang w:eastAsia="en-US"/>
        </w:rPr>
        <w:t xml:space="preserve">Ако понуђач коме је додељен уговор у року од 8 (осам) дана од дана протека рока за подношење захтева за заштиту права одбије да закључи уговор о јавној набавци, наручилац може да закључи уговор са првим следећим најповољнијим понуђачем, при томе активирајући средство обезбеђења за озбиљност понуде. </w:t>
      </w:r>
    </w:p>
    <w:p w:rsidR="00F85285" w:rsidRDefault="00CF089A">
      <w:pPr>
        <w:spacing w:line="276" w:lineRule="auto"/>
        <w:rPr>
          <w:sz w:val="20"/>
          <w:szCs w:val="20"/>
        </w:rPr>
      </w:pPr>
      <w:r>
        <w:rPr>
          <w:sz w:val="20"/>
          <w:szCs w:val="20"/>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F85285" w:rsidRDefault="00F85285">
      <w:pPr>
        <w:spacing w:line="276" w:lineRule="auto"/>
        <w:rPr>
          <w:sz w:val="20"/>
          <w:szCs w:val="20"/>
        </w:rPr>
      </w:pPr>
    </w:p>
    <w:p w:rsidR="00F85285" w:rsidRDefault="00CF089A">
      <w:pPr>
        <w:suppressAutoHyphens w:val="0"/>
        <w:spacing w:line="276" w:lineRule="auto"/>
        <w:rPr>
          <w:rStyle w:val="Heading3Char"/>
          <w:rFonts w:ascii="Times New Roman" w:eastAsia="Calibri" w:hAnsi="Times New Roman"/>
          <w:sz w:val="20"/>
          <w:szCs w:val="20"/>
        </w:rPr>
      </w:pPr>
      <w:r>
        <w:rPr>
          <w:rFonts w:eastAsia="Calibri"/>
          <w:b/>
          <w:bCs/>
          <w:color w:val="000000"/>
          <w:sz w:val="20"/>
          <w:szCs w:val="20"/>
          <w:lang w:eastAsia="en-US"/>
        </w:rPr>
        <w:t xml:space="preserve">4.22. </w:t>
      </w:r>
      <w:r>
        <w:rPr>
          <w:rStyle w:val="Heading3Char"/>
          <w:rFonts w:eastAsia="Calibri"/>
          <w:sz w:val="20"/>
          <w:szCs w:val="20"/>
        </w:rPr>
        <w:t>Измене, допуне и опозив понуде</w:t>
      </w:r>
    </w:p>
    <w:p w:rsidR="00F85285" w:rsidRDefault="00CF089A">
      <w:pPr>
        <w:suppressAutoHyphens w:val="0"/>
        <w:spacing w:line="276" w:lineRule="auto"/>
        <w:rPr>
          <w:rFonts w:eastAsia="Calibri"/>
          <w:color w:val="000000"/>
          <w:sz w:val="20"/>
          <w:szCs w:val="20"/>
          <w:lang w:eastAsia="en-US"/>
        </w:rPr>
      </w:pPr>
      <w:r>
        <w:rPr>
          <w:rFonts w:eastAsia="Calibri"/>
          <w:color w:val="000000"/>
          <w:sz w:val="20"/>
          <w:szCs w:val="20"/>
          <w:lang w:eastAsia="en-US"/>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F85285" w:rsidRDefault="00CF089A">
      <w:pPr>
        <w:suppressAutoHyphens w:val="0"/>
        <w:spacing w:line="276" w:lineRule="auto"/>
        <w:rPr>
          <w:rFonts w:eastAsia="Calibri"/>
          <w:color w:val="000000"/>
          <w:sz w:val="20"/>
          <w:szCs w:val="20"/>
          <w:lang w:eastAsia="en-US"/>
        </w:rPr>
      </w:pPr>
      <w:r>
        <w:rPr>
          <w:rFonts w:eastAsia="Calibri"/>
          <w:color w:val="000000"/>
          <w:sz w:val="20"/>
          <w:szCs w:val="20"/>
          <w:lang w:eastAsia="en-US"/>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F85285" w:rsidRDefault="00CF089A">
      <w:pPr>
        <w:suppressAutoHyphens w:val="0"/>
        <w:spacing w:line="276" w:lineRule="auto"/>
        <w:rPr>
          <w:rFonts w:eastAsia="Calibri"/>
          <w:color w:val="000000"/>
          <w:sz w:val="20"/>
          <w:szCs w:val="20"/>
          <w:lang w:eastAsia="en-US"/>
        </w:rPr>
      </w:pPr>
      <w:r>
        <w:rPr>
          <w:rFonts w:eastAsia="Calibri"/>
          <w:color w:val="000000"/>
          <w:sz w:val="20"/>
          <w:szCs w:val="20"/>
          <w:lang w:eastAsia="en-US"/>
        </w:rPr>
        <w:t xml:space="preserve">Измену, допуну или опозив понуде треба доставити на адресу наручиоца са назнаком: </w:t>
      </w:r>
    </w:p>
    <w:p w:rsidR="00F85285" w:rsidRDefault="00CF089A">
      <w:pPr>
        <w:pStyle w:val="ListParagraph"/>
        <w:numPr>
          <w:ilvl w:val="0"/>
          <w:numId w:val="2"/>
        </w:numPr>
        <w:tabs>
          <w:tab w:val="left" w:pos="720"/>
          <w:tab w:val="left" w:pos="1350"/>
        </w:tabs>
        <w:suppressAutoHyphens w:val="0"/>
        <w:spacing w:after="0" w:line="276" w:lineRule="auto"/>
        <w:contextualSpacing/>
        <w:rPr>
          <w:rFonts w:ascii="Times New Roman" w:eastAsia="Calibri" w:hAnsi="Times New Roman"/>
          <w:color w:val="FF0000"/>
          <w:sz w:val="20"/>
          <w:lang w:eastAsia="en-US"/>
        </w:rPr>
      </w:pPr>
      <w:r>
        <w:rPr>
          <w:rFonts w:ascii="Times New Roman" w:eastAsia="Calibri" w:hAnsi="Times New Roman"/>
          <w:sz w:val="20"/>
          <w:lang w:eastAsia="en-US"/>
        </w:rPr>
        <w:t xml:space="preserve">Измена понуде за поступак јавне набавке мале вредности услуга - </w:t>
      </w:r>
      <w:r>
        <w:rPr>
          <w:rFonts w:ascii="Times New Roman" w:eastAsia="Calibri" w:hAnsi="Times New Roman"/>
          <w:b/>
          <w:sz w:val="20"/>
          <w:lang w:eastAsia="en-US"/>
        </w:rPr>
        <w:t xml:space="preserve">ЈН МВ </w:t>
      </w:r>
      <w:r w:rsidR="004B476A">
        <w:rPr>
          <w:rFonts w:ascii="Times New Roman" w:eastAsia="Calibri" w:hAnsi="Times New Roman"/>
          <w:b/>
          <w:sz w:val="20"/>
          <w:lang w:val="sr-Cyrl-RS" w:eastAsia="en-US"/>
        </w:rPr>
        <w:t>1</w:t>
      </w:r>
      <w:r w:rsidR="004B476A">
        <w:rPr>
          <w:rFonts w:ascii="Times New Roman" w:eastAsia="Calibri" w:hAnsi="Times New Roman"/>
          <w:b/>
          <w:sz w:val="20"/>
          <w:lang w:eastAsia="en-US"/>
        </w:rPr>
        <w:t>У/20</w:t>
      </w:r>
      <w:r>
        <w:rPr>
          <w:rFonts w:ascii="Times New Roman" w:eastAsia="Calibri" w:hAnsi="Times New Roman"/>
          <w:sz w:val="20"/>
          <w:lang w:eastAsia="en-US"/>
        </w:rPr>
        <w:t>“</w:t>
      </w:r>
      <w:r>
        <w:rPr>
          <w:rFonts w:ascii="Times New Roman" w:eastAsia="Calibri" w:hAnsi="Times New Roman"/>
          <w:color w:val="FF0000"/>
          <w:sz w:val="20"/>
          <w:lang w:eastAsia="en-US"/>
        </w:rPr>
        <w:t xml:space="preserve"> </w:t>
      </w:r>
    </w:p>
    <w:p w:rsidR="00F85285" w:rsidRDefault="00CF089A">
      <w:pPr>
        <w:pStyle w:val="ListParagraph"/>
        <w:numPr>
          <w:ilvl w:val="0"/>
          <w:numId w:val="2"/>
        </w:numPr>
        <w:suppressAutoHyphens w:val="0"/>
        <w:spacing w:after="0" w:line="276" w:lineRule="auto"/>
        <w:contextualSpacing/>
        <w:rPr>
          <w:rFonts w:ascii="Times New Roman" w:eastAsia="Calibri" w:hAnsi="Times New Roman"/>
          <w:sz w:val="20"/>
          <w:lang w:eastAsia="en-US"/>
        </w:rPr>
      </w:pPr>
      <w:r>
        <w:rPr>
          <w:rFonts w:ascii="Times New Roman" w:eastAsia="Calibri" w:hAnsi="Times New Roman"/>
          <w:sz w:val="20"/>
          <w:lang w:eastAsia="en-US"/>
        </w:rPr>
        <w:t xml:space="preserve">или „Допуна понуде за поступак јавне набавке јавне набавке мале вредности услуга - </w:t>
      </w:r>
      <w:r>
        <w:rPr>
          <w:rFonts w:ascii="Times New Roman" w:eastAsia="Calibri" w:hAnsi="Times New Roman"/>
          <w:b/>
          <w:sz w:val="20"/>
          <w:lang w:eastAsia="en-US"/>
        </w:rPr>
        <w:t xml:space="preserve">ЈН МВ </w:t>
      </w:r>
      <w:r w:rsidR="004B476A">
        <w:rPr>
          <w:rFonts w:ascii="Times New Roman" w:eastAsia="Calibri" w:hAnsi="Times New Roman"/>
          <w:b/>
          <w:sz w:val="20"/>
          <w:lang w:val="sr-Cyrl-RS" w:eastAsia="en-US"/>
        </w:rPr>
        <w:t>1</w:t>
      </w:r>
      <w:r w:rsidR="004B476A">
        <w:rPr>
          <w:rFonts w:ascii="Times New Roman" w:eastAsia="Calibri" w:hAnsi="Times New Roman"/>
          <w:b/>
          <w:sz w:val="20"/>
          <w:lang w:eastAsia="en-US"/>
        </w:rPr>
        <w:t>У/20</w:t>
      </w:r>
      <w:r>
        <w:rPr>
          <w:rFonts w:ascii="Times New Roman" w:eastAsia="Calibri" w:hAnsi="Times New Roman"/>
          <w:b/>
          <w:sz w:val="20"/>
          <w:lang w:eastAsia="en-US"/>
        </w:rPr>
        <w:t>“</w:t>
      </w:r>
      <w:r>
        <w:rPr>
          <w:rFonts w:ascii="Times New Roman" w:eastAsia="Calibri" w:hAnsi="Times New Roman"/>
          <w:sz w:val="20"/>
          <w:lang w:eastAsia="en-US"/>
        </w:rPr>
        <w:t xml:space="preserve"> </w:t>
      </w:r>
    </w:p>
    <w:p w:rsidR="00F85285" w:rsidRDefault="00CF089A">
      <w:pPr>
        <w:pStyle w:val="ListParagraph"/>
        <w:numPr>
          <w:ilvl w:val="0"/>
          <w:numId w:val="2"/>
        </w:numPr>
        <w:suppressAutoHyphens w:val="0"/>
        <w:spacing w:after="0" w:line="276" w:lineRule="auto"/>
        <w:contextualSpacing/>
        <w:rPr>
          <w:rFonts w:ascii="Times New Roman" w:eastAsia="Calibri" w:hAnsi="Times New Roman"/>
          <w:b/>
          <w:bCs/>
          <w:color w:val="000000"/>
          <w:sz w:val="20"/>
          <w:lang w:eastAsia="en-US"/>
        </w:rPr>
      </w:pPr>
      <w:r>
        <w:rPr>
          <w:rFonts w:ascii="Times New Roman" w:eastAsia="Calibri" w:hAnsi="Times New Roman"/>
          <w:sz w:val="20"/>
          <w:lang w:eastAsia="en-US"/>
        </w:rPr>
        <w:t xml:space="preserve">или „Опозив понуде за поступак јавне набавке јавне набавке мале вредности услуга -  </w:t>
      </w:r>
      <w:r>
        <w:rPr>
          <w:rFonts w:ascii="Times New Roman" w:eastAsia="Calibri" w:hAnsi="Times New Roman"/>
          <w:b/>
          <w:sz w:val="20"/>
          <w:lang w:eastAsia="en-US"/>
        </w:rPr>
        <w:t xml:space="preserve">ЈН МВ </w:t>
      </w:r>
      <w:r w:rsidR="004B476A">
        <w:rPr>
          <w:rFonts w:ascii="Times New Roman" w:eastAsia="Calibri" w:hAnsi="Times New Roman"/>
          <w:b/>
          <w:sz w:val="20"/>
          <w:lang w:val="sr-Cyrl-RS" w:eastAsia="en-US"/>
        </w:rPr>
        <w:t>1</w:t>
      </w:r>
      <w:r w:rsidR="004B476A">
        <w:rPr>
          <w:rFonts w:ascii="Times New Roman" w:eastAsia="Calibri" w:hAnsi="Times New Roman"/>
          <w:b/>
          <w:sz w:val="20"/>
          <w:lang w:eastAsia="en-US"/>
        </w:rPr>
        <w:t>У/20</w:t>
      </w:r>
      <w:r>
        <w:rPr>
          <w:rFonts w:ascii="Times New Roman" w:eastAsia="Calibri" w:hAnsi="Times New Roman"/>
          <w:b/>
          <w:sz w:val="20"/>
          <w:lang w:eastAsia="en-US"/>
        </w:rPr>
        <w:t>“</w:t>
      </w:r>
    </w:p>
    <w:p w:rsidR="00F85285" w:rsidRDefault="00F85285">
      <w:pPr>
        <w:suppressAutoHyphens w:val="0"/>
        <w:spacing w:line="276" w:lineRule="auto"/>
        <w:rPr>
          <w:rFonts w:eastAsia="Calibri"/>
          <w:b/>
          <w:bCs/>
          <w:color w:val="000000"/>
          <w:sz w:val="20"/>
          <w:szCs w:val="20"/>
          <w:lang w:eastAsia="en-US"/>
        </w:rPr>
      </w:pPr>
    </w:p>
    <w:p w:rsidR="00F85285" w:rsidRDefault="00CF089A">
      <w:pPr>
        <w:suppressAutoHyphens w:val="0"/>
        <w:spacing w:line="276" w:lineRule="auto"/>
        <w:rPr>
          <w:rFonts w:eastAsia="Calibri"/>
          <w:color w:val="000000"/>
          <w:sz w:val="20"/>
          <w:szCs w:val="20"/>
          <w:lang w:eastAsia="en-US"/>
        </w:rPr>
      </w:pPr>
      <w:r>
        <w:rPr>
          <w:rFonts w:eastAsia="Calibri"/>
          <w:b/>
          <w:bCs/>
          <w:color w:val="000000"/>
          <w:sz w:val="20"/>
          <w:szCs w:val="20"/>
          <w:lang w:eastAsia="en-US"/>
        </w:rPr>
        <w:t>4.23</w:t>
      </w:r>
      <w:r>
        <w:rPr>
          <w:rStyle w:val="Heading3Char"/>
          <w:rFonts w:eastAsia="Calibri"/>
          <w:sz w:val="20"/>
          <w:szCs w:val="20"/>
        </w:rPr>
        <w:t>. Учествовање у заједничкој понуди или као подизвођач</w:t>
      </w:r>
    </w:p>
    <w:p w:rsidR="00F85285" w:rsidRDefault="00CF089A">
      <w:pPr>
        <w:suppressAutoHyphens w:val="0"/>
        <w:spacing w:line="276" w:lineRule="auto"/>
        <w:rPr>
          <w:rFonts w:eastAsia="Calibri"/>
          <w:color w:val="000000"/>
          <w:sz w:val="20"/>
          <w:szCs w:val="20"/>
          <w:lang w:eastAsia="en-US"/>
        </w:rPr>
      </w:pPr>
      <w:r>
        <w:rPr>
          <w:rFonts w:eastAsia="Calibri"/>
          <w:color w:val="000000"/>
          <w:sz w:val="20"/>
          <w:szCs w:val="20"/>
          <w:lang w:eastAsia="en-US"/>
        </w:rPr>
        <w:t xml:space="preserve">Понуђач може да поднесе само једну понуду. </w:t>
      </w:r>
    </w:p>
    <w:p w:rsidR="00F85285" w:rsidRDefault="00CF089A">
      <w:pPr>
        <w:suppressAutoHyphens w:val="0"/>
        <w:spacing w:line="276" w:lineRule="auto"/>
        <w:rPr>
          <w:rFonts w:eastAsia="Calibri"/>
          <w:color w:val="000000"/>
          <w:sz w:val="20"/>
          <w:szCs w:val="20"/>
          <w:lang w:eastAsia="en-US"/>
        </w:rPr>
      </w:pPr>
      <w:r>
        <w:rPr>
          <w:rFonts w:eastAsia="Calibri"/>
          <w:color w:val="000000"/>
          <w:sz w:val="20"/>
          <w:szCs w:val="20"/>
          <w:lang w:eastAsia="en-US"/>
        </w:rPr>
        <w:lastRenderedPageBreak/>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F85285" w:rsidRDefault="00F85285">
      <w:pPr>
        <w:suppressAutoHyphens w:val="0"/>
        <w:spacing w:line="276" w:lineRule="auto"/>
        <w:rPr>
          <w:rFonts w:eastAsia="Calibri"/>
          <w:color w:val="000000"/>
          <w:sz w:val="20"/>
          <w:szCs w:val="20"/>
          <w:lang w:eastAsia="en-US"/>
        </w:rPr>
      </w:pPr>
    </w:p>
    <w:p w:rsidR="00F85285" w:rsidRDefault="00CF089A">
      <w:pPr>
        <w:spacing w:line="276" w:lineRule="auto"/>
        <w:rPr>
          <w:b/>
          <w:sz w:val="20"/>
          <w:szCs w:val="20"/>
          <w:lang w:val="sr-Latn-CS"/>
        </w:rPr>
      </w:pPr>
      <w:bookmarkStart w:id="61" w:name="_Toc372499446"/>
      <w:bookmarkStart w:id="62" w:name="_Toc375940487"/>
      <w:r>
        <w:rPr>
          <w:b/>
          <w:sz w:val="20"/>
          <w:szCs w:val="20"/>
        </w:rPr>
        <w:t xml:space="preserve">4.23.1. </w:t>
      </w:r>
      <w:r>
        <w:rPr>
          <w:b/>
          <w:sz w:val="20"/>
          <w:szCs w:val="20"/>
          <w:lang w:val="sr-Latn-CS"/>
        </w:rPr>
        <w:t xml:space="preserve">Делимично извршење понуде од стране подизвођача </w:t>
      </w:r>
    </w:p>
    <w:p w:rsidR="00F85285" w:rsidRDefault="00CF089A">
      <w:pPr>
        <w:spacing w:line="276" w:lineRule="auto"/>
        <w:ind w:left="-51"/>
        <w:rPr>
          <w:sz w:val="20"/>
          <w:szCs w:val="20"/>
        </w:rPr>
      </w:pPr>
      <w:r>
        <w:rPr>
          <w:sz w:val="20"/>
          <w:szCs w:val="20"/>
        </w:rPr>
        <w:t>Понуђач који понуду подноси са подизвођачем дужан је да у обрасцу понуде наведе проценат укупне вредности набавке који ће поверити подизвођачу и/или део предмета набавке који ће извршити преко подизвођача.</w:t>
      </w:r>
    </w:p>
    <w:p w:rsidR="00F85285" w:rsidRDefault="00CF089A">
      <w:pPr>
        <w:spacing w:line="276" w:lineRule="auto"/>
        <w:ind w:left="-51"/>
        <w:rPr>
          <w:sz w:val="20"/>
          <w:szCs w:val="20"/>
        </w:rPr>
      </w:pPr>
      <w:r>
        <w:rPr>
          <w:sz w:val="20"/>
          <w:szCs w:val="20"/>
        </w:rPr>
        <w:t>Проценат укупне вредности набавке који ће бити поверен подизвођачу не може бити већи од 50 %.</w:t>
      </w:r>
    </w:p>
    <w:p w:rsidR="00F85285" w:rsidRDefault="00CF089A">
      <w:pPr>
        <w:spacing w:line="276" w:lineRule="auto"/>
        <w:ind w:left="-51"/>
        <w:rPr>
          <w:sz w:val="20"/>
          <w:szCs w:val="20"/>
        </w:rPr>
      </w:pPr>
      <w:r>
        <w:rPr>
          <w:sz w:val="20"/>
          <w:szCs w:val="20"/>
        </w:rPr>
        <w:t>Ако понуђач у понуди наведе да ће делимично извршење набавке поверити подизвођачу, дужан је да наведе назив подизвођача. Уколико уговор између наручиоца и понуђача буде закључен, тај подизвођач ће бити наведен у уговору.</w:t>
      </w:r>
    </w:p>
    <w:p w:rsidR="00F85285" w:rsidRDefault="00CF089A">
      <w:pPr>
        <w:spacing w:line="276" w:lineRule="auto"/>
        <w:ind w:left="-51"/>
        <w:rPr>
          <w:sz w:val="20"/>
          <w:szCs w:val="20"/>
        </w:rPr>
      </w:pPr>
      <w:r>
        <w:rPr>
          <w:sz w:val="20"/>
          <w:szCs w:val="20"/>
        </w:rPr>
        <w:t>Понуђач је дужан да наручиоцу, на његов захтев, омогући приступ код подизвођача, ради утврђивања испуњености тражених услова.</w:t>
      </w:r>
    </w:p>
    <w:p w:rsidR="00F85285" w:rsidRDefault="00CF089A">
      <w:pPr>
        <w:spacing w:line="276" w:lineRule="auto"/>
        <w:ind w:left="-51"/>
        <w:rPr>
          <w:sz w:val="20"/>
          <w:szCs w:val="20"/>
        </w:rPr>
      </w:pPr>
      <w:r>
        <w:rPr>
          <w:sz w:val="20"/>
          <w:szCs w:val="20"/>
        </w:rPr>
        <w:t xml:space="preserve">Понуђач је дужан да за подизвођаче достави доказе о испуњености обавезних услова из члана 75. </w:t>
      </w:r>
      <w:proofErr w:type="gramStart"/>
      <w:r>
        <w:rPr>
          <w:sz w:val="20"/>
          <w:szCs w:val="20"/>
        </w:rPr>
        <w:t>став</w:t>
      </w:r>
      <w:proofErr w:type="gramEnd"/>
      <w:r>
        <w:rPr>
          <w:sz w:val="20"/>
          <w:szCs w:val="20"/>
        </w:rPr>
        <w:t xml:space="preserve"> 1. </w:t>
      </w:r>
      <w:proofErr w:type="gramStart"/>
      <w:r>
        <w:rPr>
          <w:sz w:val="20"/>
          <w:szCs w:val="20"/>
        </w:rPr>
        <w:t>тачке  1</w:t>
      </w:r>
      <w:proofErr w:type="gramEnd"/>
      <w:r>
        <w:rPr>
          <w:sz w:val="20"/>
          <w:szCs w:val="20"/>
        </w:rPr>
        <w:t xml:space="preserve">) до 4)  ЗЈН,  а доказ о испуњености услова из члана 75. </w:t>
      </w:r>
      <w:proofErr w:type="gramStart"/>
      <w:r>
        <w:rPr>
          <w:sz w:val="20"/>
          <w:szCs w:val="20"/>
        </w:rPr>
        <w:t>став</w:t>
      </w:r>
      <w:proofErr w:type="gramEnd"/>
      <w:r>
        <w:rPr>
          <w:sz w:val="20"/>
          <w:szCs w:val="20"/>
        </w:rPr>
        <w:t xml:space="preserve"> 1. </w:t>
      </w:r>
      <w:proofErr w:type="gramStart"/>
      <w:r>
        <w:rPr>
          <w:sz w:val="20"/>
          <w:szCs w:val="20"/>
        </w:rPr>
        <w:t>тачка</w:t>
      </w:r>
      <w:proofErr w:type="gramEnd"/>
      <w:r>
        <w:rPr>
          <w:sz w:val="20"/>
          <w:szCs w:val="20"/>
        </w:rPr>
        <w:t xml:space="preserve"> 5) за део набавке који ће извршити преко подизвођача.</w:t>
      </w:r>
    </w:p>
    <w:p w:rsidR="00F85285" w:rsidRDefault="00CF089A">
      <w:pPr>
        <w:spacing w:line="276" w:lineRule="auto"/>
        <w:ind w:left="-51"/>
        <w:rPr>
          <w:sz w:val="20"/>
          <w:szCs w:val="20"/>
        </w:rPr>
      </w:pPr>
      <w:r>
        <w:rPr>
          <w:sz w:val="20"/>
          <w:szCs w:val="20"/>
        </w:rPr>
        <w:t xml:space="preserve">Ако је за извршење дела јавне набавке чија вредност не прелази 10% укупне вредности јавне набавке потребно испунити обавезан услов из члана 75. </w:t>
      </w:r>
      <w:proofErr w:type="gramStart"/>
      <w:r>
        <w:rPr>
          <w:sz w:val="20"/>
          <w:szCs w:val="20"/>
        </w:rPr>
        <w:t>став</w:t>
      </w:r>
      <w:proofErr w:type="gramEnd"/>
      <w:r>
        <w:rPr>
          <w:sz w:val="20"/>
          <w:szCs w:val="20"/>
        </w:rPr>
        <w:t xml:space="preserve"> 1. </w:t>
      </w:r>
      <w:proofErr w:type="gramStart"/>
      <w:r>
        <w:rPr>
          <w:sz w:val="20"/>
          <w:szCs w:val="20"/>
        </w:rPr>
        <w:t>тачка</w:t>
      </w:r>
      <w:proofErr w:type="gramEnd"/>
      <w:r>
        <w:rPr>
          <w:sz w:val="20"/>
          <w:szCs w:val="20"/>
        </w:rPr>
        <w:t xml:space="preserve"> 5), понуђач може доказати испуњеност тог услова преко подизвођача којем је поверио извршење тог дела набавке.</w:t>
      </w:r>
    </w:p>
    <w:p w:rsidR="00F85285" w:rsidRDefault="00CF089A">
      <w:pPr>
        <w:spacing w:line="276" w:lineRule="auto"/>
        <w:ind w:left="-51"/>
        <w:rPr>
          <w:sz w:val="20"/>
          <w:szCs w:val="20"/>
        </w:rPr>
      </w:pPr>
      <w:r>
        <w:rPr>
          <w:sz w:val="20"/>
          <w:szCs w:val="20"/>
        </w:rPr>
        <w:t>Понуђачу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85285" w:rsidRDefault="00F85285">
      <w:pPr>
        <w:spacing w:line="276" w:lineRule="auto"/>
        <w:rPr>
          <w:rStyle w:val="BookTitle"/>
          <w:rFonts w:eastAsia="Calibri"/>
          <w:sz w:val="20"/>
          <w:szCs w:val="20"/>
        </w:rPr>
      </w:pPr>
    </w:p>
    <w:p w:rsidR="00F85285" w:rsidRDefault="00CF089A">
      <w:pPr>
        <w:spacing w:line="276" w:lineRule="auto"/>
        <w:rPr>
          <w:b/>
          <w:sz w:val="20"/>
          <w:szCs w:val="20"/>
        </w:rPr>
      </w:pPr>
      <w:r>
        <w:rPr>
          <w:rStyle w:val="BookTitle"/>
          <w:rFonts w:eastAsia="Calibri"/>
          <w:sz w:val="20"/>
          <w:szCs w:val="20"/>
        </w:rPr>
        <w:t>4.23.2.</w:t>
      </w:r>
      <w:bookmarkEnd w:id="61"/>
      <w:bookmarkEnd w:id="62"/>
      <w:r>
        <w:rPr>
          <w:b/>
          <w:sz w:val="20"/>
          <w:szCs w:val="20"/>
          <w:lang w:val="sr-Latn-CS"/>
        </w:rPr>
        <w:t xml:space="preserve"> Заједничка понуда</w:t>
      </w:r>
    </w:p>
    <w:p w:rsidR="00F85285" w:rsidRDefault="00CF089A">
      <w:pPr>
        <w:spacing w:line="276" w:lineRule="auto"/>
        <w:rPr>
          <w:rFonts w:eastAsia="Calibri"/>
          <w:color w:val="000000"/>
          <w:sz w:val="20"/>
          <w:szCs w:val="20"/>
          <w:lang w:eastAsia="en-US"/>
        </w:rPr>
      </w:pPr>
      <w:r>
        <w:rPr>
          <w:rFonts w:eastAsia="Calibri"/>
          <w:color w:val="000000"/>
          <w:sz w:val="20"/>
          <w:szCs w:val="20"/>
          <w:lang w:eastAsia="en-US"/>
        </w:rPr>
        <w:t xml:space="preserve">Понуду може поднети група понуђача. </w:t>
      </w:r>
    </w:p>
    <w:p w:rsidR="00F85285" w:rsidRDefault="00CF089A">
      <w:pPr>
        <w:suppressAutoHyphens w:val="0"/>
        <w:spacing w:line="276" w:lineRule="auto"/>
        <w:rPr>
          <w:rFonts w:eastAsia="Calibri"/>
          <w:color w:val="000000"/>
          <w:sz w:val="20"/>
          <w:szCs w:val="20"/>
          <w:u w:val="single"/>
          <w:lang w:eastAsia="en-US"/>
        </w:rPr>
      </w:pPr>
      <w:r>
        <w:rPr>
          <w:rFonts w:eastAsia="Calibri"/>
          <w:color w:val="000000"/>
          <w:sz w:val="20"/>
          <w:szCs w:val="20"/>
          <w:lang w:eastAsia="en-US"/>
        </w:rPr>
        <w:t xml:space="preserve">Саставни део заједничке понуде </w:t>
      </w:r>
      <w:r>
        <w:rPr>
          <w:rFonts w:eastAsia="Calibri"/>
          <w:b/>
          <w:color w:val="000000"/>
          <w:sz w:val="20"/>
          <w:szCs w:val="20"/>
          <w:u w:val="single"/>
          <w:lang w:eastAsia="en-US"/>
        </w:rPr>
        <w:t>је споразум којим се понуђачи из групе међусобно и према наручиоцу обавезују на извршење јавне набавке, а који обавезно садржи податке</w:t>
      </w:r>
      <w:r>
        <w:rPr>
          <w:rFonts w:eastAsia="Calibri"/>
          <w:color w:val="000000"/>
          <w:sz w:val="20"/>
          <w:szCs w:val="20"/>
          <w:u w:val="single"/>
          <w:lang w:eastAsia="en-US"/>
        </w:rPr>
        <w:t xml:space="preserve"> </w:t>
      </w:r>
      <w:r>
        <w:rPr>
          <w:rFonts w:eastAsia="Calibri"/>
          <w:b/>
          <w:color w:val="000000"/>
          <w:sz w:val="20"/>
          <w:szCs w:val="20"/>
          <w:u w:val="single"/>
          <w:lang w:eastAsia="en-US"/>
        </w:rPr>
        <w:t>о</w:t>
      </w:r>
      <w:r>
        <w:rPr>
          <w:rFonts w:eastAsia="Calibri"/>
          <w:color w:val="000000"/>
          <w:sz w:val="20"/>
          <w:szCs w:val="20"/>
          <w:u w:val="single"/>
          <w:lang w:eastAsia="en-US"/>
        </w:rPr>
        <w:t xml:space="preserve">: </w:t>
      </w:r>
    </w:p>
    <w:p w:rsidR="00F85285" w:rsidRDefault="00F85285">
      <w:pPr>
        <w:suppressAutoHyphens w:val="0"/>
        <w:spacing w:line="276" w:lineRule="auto"/>
        <w:rPr>
          <w:rFonts w:eastAsia="Calibri"/>
          <w:color w:val="000000"/>
          <w:sz w:val="20"/>
          <w:szCs w:val="20"/>
          <w:u w:val="single"/>
          <w:lang w:eastAsia="en-US"/>
        </w:rPr>
      </w:pPr>
    </w:p>
    <w:p w:rsidR="00F85285" w:rsidRDefault="00CF089A">
      <w:pPr>
        <w:suppressAutoHyphens w:val="0"/>
        <w:spacing w:line="276" w:lineRule="auto"/>
        <w:jc w:val="left"/>
        <w:rPr>
          <w:rFonts w:eastAsiaTheme="minorHAnsi"/>
          <w:sz w:val="20"/>
          <w:szCs w:val="20"/>
          <w:lang w:eastAsia="en-US"/>
        </w:rPr>
      </w:pPr>
      <w:r>
        <w:rPr>
          <w:rFonts w:eastAsiaTheme="minorHAnsi"/>
          <w:sz w:val="20"/>
          <w:szCs w:val="20"/>
          <w:lang w:val="sr-Latn-CS" w:eastAsia="en-US"/>
        </w:rPr>
        <w:t>1) податке о члану групе који ће бити носилац посла, односно који ће поднети понуду и који ће заступати групу понуђача</w:t>
      </w:r>
      <w:r>
        <w:rPr>
          <w:rFonts w:eastAsiaTheme="minorHAnsi"/>
          <w:sz w:val="20"/>
          <w:szCs w:val="20"/>
          <w:lang w:eastAsia="en-US"/>
        </w:rPr>
        <w:t xml:space="preserve"> </w:t>
      </w:r>
      <w:r>
        <w:rPr>
          <w:rFonts w:eastAsiaTheme="minorHAnsi"/>
          <w:sz w:val="20"/>
          <w:szCs w:val="20"/>
          <w:lang w:val="sr-Latn-CS" w:eastAsia="en-US"/>
        </w:rPr>
        <w:t xml:space="preserve">пред наручиоцем </w:t>
      </w:r>
      <w:r>
        <w:rPr>
          <w:rFonts w:eastAsiaTheme="minorHAnsi"/>
          <w:sz w:val="20"/>
          <w:szCs w:val="20"/>
          <w:lang w:eastAsia="en-US"/>
        </w:rPr>
        <w:t>.</w:t>
      </w:r>
    </w:p>
    <w:p w:rsidR="00F85285" w:rsidRDefault="00F85285">
      <w:pPr>
        <w:tabs>
          <w:tab w:val="left" w:pos="720"/>
        </w:tabs>
        <w:spacing w:line="276" w:lineRule="auto"/>
        <w:rPr>
          <w:rFonts w:eastAsiaTheme="minorHAnsi"/>
          <w:sz w:val="20"/>
          <w:szCs w:val="20"/>
          <w:lang w:eastAsia="en-US"/>
        </w:rPr>
      </w:pPr>
    </w:p>
    <w:p w:rsidR="00F85285" w:rsidRDefault="00CF089A">
      <w:pPr>
        <w:tabs>
          <w:tab w:val="left" w:pos="720"/>
        </w:tabs>
        <w:spacing w:line="276" w:lineRule="auto"/>
        <w:rPr>
          <w:rFonts w:eastAsiaTheme="minorHAnsi"/>
          <w:sz w:val="20"/>
          <w:szCs w:val="20"/>
          <w:lang w:eastAsia="en-US"/>
        </w:rPr>
      </w:pPr>
      <w:r>
        <w:rPr>
          <w:rFonts w:eastAsiaTheme="minorHAnsi"/>
          <w:sz w:val="20"/>
          <w:szCs w:val="20"/>
          <w:lang w:val="sr-Latn-CS" w:eastAsia="en-US"/>
        </w:rPr>
        <w:t>2) опис послова сваког од понуђача из групе понуђача у извршењу уговора.</w:t>
      </w:r>
    </w:p>
    <w:p w:rsidR="00F85285" w:rsidRDefault="00F85285">
      <w:pPr>
        <w:tabs>
          <w:tab w:val="left" w:pos="720"/>
        </w:tabs>
        <w:spacing w:line="276" w:lineRule="auto"/>
        <w:rPr>
          <w:rFonts w:eastAsiaTheme="minorHAnsi"/>
          <w:sz w:val="20"/>
          <w:szCs w:val="20"/>
          <w:lang w:eastAsia="en-US"/>
        </w:rPr>
      </w:pPr>
    </w:p>
    <w:p w:rsidR="00F85285" w:rsidRDefault="00CF089A">
      <w:pPr>
        <w:tabs>
          <w:tab w:val="left" w:pos="720"/>
        </w:tabs>
        <w:spacing w:line="276" w:lineRule="auto"/>
        <w:rPr>
          <w:rFonts w:eastAsia="Calibri"/>
          <w:color w:val="000000"/>
          <w:sz w:val="20"/>
          <w:szCs w:val="20"/>
          <w:lang w:eastAsia="en-US"/>
        </w:rPr>
      </w:pPr>
      <w:r>
        <w:rPr>
          <w:rFonts w:eastAsia="Calibri"/>
          <w:color w:val="000000"/>
          <w:sz w:val="20"/>
          <w:szCs w:val="20"/>
          <w:lang w:eastAsia="en-US"/>
        </w:rPr>
        <w:t>Група понуђача је дужна да достави све тражене доказе о испуњености услова из чл.75 који су наведени у Упутству како се доказује испуњеност услова.</w:t>
      </w:r>
    </w:p>
    <w:p w:rsidR="00F85285" w:rsidRDefault="00CF089A">
      <w:pPr>
        <w:tabs>
          <w:tab w:val="left" w:pos="720"/>
        </w:tabs>
        <w:spacing w:line="276" w:lineRule="auto"/>
        <w:rPr>
          <w:rFonts w:eastAsia="Calibri"/>
          <w:color w:val="000000"/>
          <w:sz w:val="20"/>
          <w:szCs w:val="20"/>
          <w:lang w:eastAsia="en-US"/>
        </w:rPr>
      </w:pPr>
      <w:r>
        <w:rPr>
          <w:rFonts w:eastAsia="Calibri"/>
          <w:color w:val="000000"/>
          <w:sz w:val="20"/>
          <w:szCs w:val="20"/>
          <w:lang w:eastAsia="en-US"/>
        </w:rPr>
        <w:t xml:space="preserve">Понуђач из групе понуђача који ће вршити услугу одржавања </w:t>
      </w:r>
      <w:proofErr w:type="gramStart"/>
      <w:r>
        <w:rPr>
          <w:rFonts w:eastAsia="Calibri"/>
          <w:color w:val="000000"/>
          <w:sz w:val="20"/>
          <w:szCs w:val="20"/>
          <w:lang w:eastAsia="en-US"/>
        </w:rPr>
        <w:t>хигијене  мора</w:t>
      </w:r>
      <w:proofErr w:type="gramEnd"/>
      <w:r>
        <w:rPr>
          <w:rFonts w:eastAsia="Calibri"/>
          <w:color w:val="000000"/>
          <w:sz w:val="20"/>
          <w:szCs w:val="20"/>
          <w:lang w:eastAsia="en-US"/>
        </w:rPr>
        <w:t xml:space="preserve"> да испуњава додатне услове у погледу кадровског, пословног и техничког капацитета.</w:t>
      </w:r>
    </w:p>
    <w:p w:rsidR="00F85285" w:rsidRDefault="00CF089A">
      <w:pPr>
        <w:tabs>
          <w:tab w:val="left" w:pos="720"/>
        </w:tabs>
        <w:spacing w:line="276" w:lineRule="auto"/>
        <w:rPr>
          <w:sz w:val="20"/>
          <w:szCs w:val="20"/>
        </w:rPr>
      </w:pPr>
      <w:r>
        <w:rPr>
          <w:sz w:val="20"/>
          <w:szCs w:val="20"/>
        </w:rPr>
        <w:t>Понуђачи који поднесу заједничку понуду одговарају неограничено солидарно према наручиоцу.</w:t>
      </w:r>
    </w:p>
    <w:p w:rsidR="00F85285" w:rsidRDefault="00CF089A">
      <w:pPr>
        <w:tabs>
          <w:tab w:val="left" w:pos="720"/>
        </w:tabs>
        <w:spacing w:line="276" w:lineRule="auto"/>
        <w:rPr>
          <w:sz w:val="20"/>
          <w:szCs w:val="20"/>
        </w:rPr>
      </w:pPr>
      <w:r>
        <w:rPr>
          <w:sz w:val="20"/>
          <w:szCs w:val="20"/>
        </w:rPr>
        <w:t>Задруга може поднети понуду самостално, у своје име, а за рачун задругара или заједничку понуду у име задругара.</w:t>
      </w:r>
    </w:p>
    <w:p w:rsidR="00F85285" w:rsidRDefault="00CF089A">
      <w:pPr>
        <w:tabs>
          <w:tab w:val="left" w:pos="720"/>
        </w:tabs>
        <w:spacing w:line="276" w:lineRule="auto"/>
        <w:rPr>
          <w:sz w:val="20"/>
          <w:szCs w:val="20"/>
        </w:rPr>
      </w:pPr>
      <w:r>
        <w:rPr>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85285" w:rsidRDefault="00CF089A">
      <w:pPr>
        <w:tabs>
          <w:tab w:val="left" w:pos="720"/>
        </w:tabs>
        <w:spacing w:line="276" w:lineRule="auto"/>
        <w:rPr>
          <w:color w:val="FF0000"/>
          <w:sz w:val="20"/>
          <w:szCs w:val="20"/>
        </w:rPr>
      </w:pPr>
      <w:r>
        <w:rPr>
          <w:sz w:val="20"/>
          <w:szCs w:val="20"/>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F85285" w:rsidRDefault="00F85285">
      <w:pPr>
        <w:tabs>
          <w:tab w:val="left" w:pos="720"/>
        </w:tabs>
        <w:spacing w:line="276" w:lineRule="auto"/>
        <w:rPr>
          <w:color w:val="FF0000"/>
          <w:sz w:val="20"/>
          <w:szCs w:val="20"/>
        </w:rPr>
      </w:pPr>
    </w:p>
    <w:p w:rsidR="00F85285" w:rsidRDefault="00CF089A">
      <w:pPr>
        <w:tabs>
          <w:tab w:val="left" w:pos="720"/>
        </w:tabs>
        <w:spacing w:line="276" w:lineRule="auto"/>
        <w:rPr>
          <w:b/>
          <w:sz w:val="20"/>
          <w:szCs w:val="20"/>
        </w:rPr>
      </w:pPr>
      <w:r>
        <w:rPr>
          <w:b/>
          <w:sz w:val="20"/>
          <w:szCs w:val="20"/>
        </w:rPr>
        <w:t xml:space="preserve">4.24. Обавезе према животној средини, </w:t>
      </w:r>
      <w:r>
        <w:rPr>
          <w:b/>
          <w:sz w:val="20"/>
          <w:szCs w:val="20"/>
          <w:lang w:eastAsia="en-US"/>
        </w:rPr>
        <w:t>накнада за коришћење патента и одговорност за повреду заштићених права интелектуалне својине</w:t>
      </w:r>
      <w:r>
        <w:rPr>
          <w:b/>
          <w:sz w:val="20"/>
          <w:szCs w:val="20"/>
        </w:rPr>
        <w:t xml:space="preserve"> </w:t>
      </w:r>
    </w:p>
    <w:p w:rsidR="00F85285" w:rsidRDefault="00CF089A">
      <w:pPr>
        <w:suppressAutoHyphens w:val="0"/>
        <w:spacing w:line="276" w:lineRule="auto"/>
        <w:rPr>
          <w:sz w:val="20"/>
          <w:szCs w:val="20"/>
        </w:rPr>
      </w:pPr>
      <w:r>
        <w:rPr>
          <w:rFonts w:eastAsiaTheme="minorHAnsi"/>
          <w:sz w:val="20"/>
          <w:szCs w:val="20"/>
          <w:lang w:val="sr-Latn-CS" w:eastAsia="en-US"/>
        </w:rPr>
        <w:t>Наручилац је дужан да од понуђача или кандидата захтева да при састављању својих понуда изричито наведу да су поштовали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подношења понуде</w:t>
      </w:r>
      <w:r>
        <w:rPr>
          <w:sz w:val="20"/>
          <w:szCs w:val="20"/>
        </w:rPr>
        <w:tab/>
        <w:t>.</w:t>
      </w:r>
    </w:p>
    <w:p w:rsidR="00F85285" w:rsidRDefault="00CF089A">
      <w:pPr>
        <w:tabs>
          <w:tab w:val="left" w:pos="720"/>
        </w:tabs>
        <w:spacing w:line="276" w:lineRule="auto"/>
        <w:rPr>
          <w:sz w:val="20"/>
          <w:szCs w:val="20"/>
        </w:rPr>
      </w:pPr>
      <w:r>
        <w:rPr>
          <w:sz w:val="20"/>
          <w:szCs w:val="20"/>
        </w:rPr>
        <w:t>Накнаду за коришћење патената, као и одговорност за повреду заштићених права интелектуалне својине трећих лица, сноси понуђач.</w:t>
      </w:r>
    </w:p>
    <w:p w:rsidR="00F85285" w:rsidRDefault="00F85285">
      <w:pPr>
        <w:tabs>
          <w:tab w:val="left" w:pos="720"/>
        </w:tabs>
        <w:spacing w:line="276" w:lineRule="auto"/>
        <w:rPr>
          <w:sz w:val="20"/>
          <w:szCs w:val="20"/>
        </w:rPr>
      </w:pPr>
    </w:p>
    <w:p w:rsidR="00F85285" w:rsidRDefault="00F85285">
      <w:pPr>
        <w:tabs>
          <w:tab w:val="left" w:pos="720"/>
        </w:tabs>
        <w:spacing w:line="276" w:lineRule="auto"/>
        <w:rPr>
          <w:sz w:val="20"/>
          <w:szCs w:val="20"/>
        </w:rPr>
      </w:pPr>
    </w:p>
    <w:p w:rsidR="00F85285" w:rsidRDefault="00CF089A">
      <w:pPr>
        <w:tabs>
          <w:tab w:val="left" w:pos="720"/>
        </w:tabs>
        <w:spacing w:line="276" w:lineRule="auto"/>
        <w:rPr>
          <w:b/>
          <w:sz w:val="20"/>
          <w:szCs w:val="20"/>
          <w:lang w:val="sr-Latn-CS"/>
        </w:rPr>
      </w:pPr>
      <w:r>
        <w:rPr>
          <w:rFonts w:eastAsia="Calibri"/>
          <w:b/>
          <w:bCs/>
          <w:color w:val="000000"/>
          <w:sz w:val="20"/>
          <w:szCs w:val="20"/>
          <w:lang w:eastAsia="en-US"/>
        </w:rPr>
        <w:t xml:space="preserve">4.25. </w:t>
      </w:r>
      <w:r>
        <w:rPr>
          <w:b/>
          <w:sz w:val="20"/>
          <w:szCs w:val="20"/>
        </w:rPr>
        <w:t>Начин на који понуђач може тражити додатне информације и појашњења</w:t>
      </w:r>
    </w:p>
    <w:p w:rsidR="00F85285" w:rsidRDefault="00F85285">
      <w:pPr>
        <w:spacing w:line="276" w:lineRule="auto"/>
        <w:rPr>
          <w:sz w:val="20"/>
          <w:szCs w:val="20"/>
        </w:rPr>
      </w:pPr>
    </w:p>
    <w:p w:rsidR="00F85285" w:rsidRDefault="00CF089A">
      <w:pPr>
        <w:spacing w:line="276" w:lineRule="auto"/>
        <w:rPr>
          <w:sz w:val="20"/>
          <w:szCs w:val="20"/>
        </w:rPr>
      </w:pPr>
      <w:r>
        <w:rPr>
          <w:sz w:val="20"/>
          <w:szCs w:val="20"/>
        </w:rPr>
        <w:t xml:space="preserve">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најкасније 5 (пет) дана пре истека рока за подношење понуда. </w:t>
      </w:r>
    </w:p>
    <w:p w:rsidR="00F85285" w:rsidRDefault="00CF089A">
      <w:pPr>
        <w:spacing w:line="276" w:lineRule="auto"/>
        <w:rPr>
          <w:color w:val="FF0000"/>
          <w:sz w:val="20"/>
          <w:szCs w:val="20"/>
        </w:rPr>
      </w:pPr>
      <w:r>
        <w:rPr>
          <w:sz w:val="20"/>
          <w:szCs w:val="20"/>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F85285" w:rsidRDefault="00CF089A">
      <w:pPr>
        <w:spacing w:line="276" w:lineRule="auto"/>
        <w:rPr>
          <w:sz w:val="20"/>
          <w:szCs w:val="20"/>
        </w:rPr>
      </w:pPr>
      <w:r>
        <w:rPr>
          <w:sz w:val="20"/>
          <w:szCs w:val="20"/>
        </w:rPr>
        <w:t xml:space="preserve">Рок за достављање захтева за додатним информацијама истиче у 13 часова,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F85285" w:rsidRDefault="00CF089A">
      <w:pPr>
        <w:tabs>
          <w:tab w:val="left" w:pos="0"/>
        </w:tabs>
        <w:spacing w:line="276" w:lineRule="auto"/>
        <w:rPr>
          <w:sz w:val="20"/>
          <w:szCs w:val="20"/>
        </w:rPr>
      </w:pPr>
      <w:r>
        <w:rPr>
          <w:sz w:val="20"/>
          <w:szCs w:val="20"/>
        </w:rPr>
        <w:t xml:space="preserve">Наручилац ће у року од 3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w:t>
      </w:r>
    </w:p>
    <w:p w:rsidR="00F85285" w:rsidRDefault="00CF089A">
      <w:pPr>
        <w:tabs>
          <w:tab w:val="left" w:pos="0"/>
        </w:tabs>
        <w:spacing w:line="276" w:lineRule="auto"/>
        <w:rPr>
          <w:sz w:val="20"/>
          <w:szCs w:val="20"/>
        </w:rPr>
      </w:pPr>
      <w:r>
        <w:rPr>
          <w:sz w:val="20"/>
          <w:szCs w:val="20"/>
        </w:rPr>
        <w:t>Комуникација у вези са додатним информацијама, појашњењима и одговорима врши се на начин одређен чланом 20. ЗЈН (електронском поштом, поштом или телефаксом).</w:t>
      </w:r>
    </w:p>
    <w:p w:rsidR="00F85285" w:rsidRDefault="00CF089A">
      <w:pPr>
        <w:spacing w:line="276" w:lineRule="auto"/>
        <w:rPr>
          <w:sz w:val="20"/>
          <w:szCs w:val="20"/>
        </w:rPr>
      </w:pPr>
      <w:r>
        <w:rPr>
          <w:sz w:val="20"/>
          <w:szCs w:val="20"/>
        </w:rPr>
        <w:t xml:space="preserve">Захтев за додатним информацијама или појашњењима у вези са припремањем понуде заинтересовано лице ће упутити на адресу наручиоца: КБЦ „Бежанијска коса“, Београд, Бежанијска коса бб, електронска адрeса: </w:t>
      </w:r>
      <w:r w:rsidR="00521A6F">
        <w:rPr>
          <w:sz w:val="20"/>
          <w:szCs w:val="20"/>
        </w:rPr>
        <w:t xml:space="preserve"> javne.nabavke@bkosa.edu.rs</w:t>
      </w:r>
      <w:r>
        <w:rPr>
          <w:color w:val="0000FF"/>
          <w:sz w:val="20"/>
          <w:szCs w:val="20"/>
          <w:u w:val="single"/>
        </w:rPr>
        <w:t xml:space="preserve"> </w:t>
      </w:r>
    </w:p>
    <w:p w:rsidR="00F85285" w:rsidRDefault="00CF089A">
      <w:pPr>
        <w:spacing w:line="276" w:lineRule="auto"/>
        <w:rPr>
          <w:sz w:val="20"/>
          <w:szCs w:val="20"/>
        </w:rPr>
      </w:pPr>
      <w:r>
        <w:rPr>
          <w:sz w:val="20"/>
          <w:szCs w:val="20"/>
        </w:rPr>
        <w:t xml:space="preserve">„Захтев за додатним информацијама или појашњењима конкурсне документације - јавна набавка услуга ЈН MВ </w:t>
      </w:r>
      <w:r w:rsidR="00F32A84">
        <w:rPr>
          <w:sz w:val="20"/>
          <w:szCs w:val="20"/>
          <w:lang w:val="sr-Cyrl-RS"/>
        </w:rPr>
        <w:t>4</w:t>
      </w:r>
      <w:r w:rsidR="00F32A84">
        <w:rPr>
          <w:sz w:val="20"/>
          <w:szCs w:val="20"/>
        </w:rPr>
        <w:t>У/1</w:t>
      </w:r>
      <w:r w:rsidR="00F32A84">
        <w:rPr>
          <w:sz w:val="20"/>
          <w:szCs w:val="20"/>
          <w:lang w:val="sr-Cyrl-RS"/>
        </w:rPr>
        <w:t>9</w:t>
      </w:r>
      <w:r>
        <w:rPr>
          <w:sz w:val="20"/>
          <w:szCs w:val="20"/>
        </w:rPr>
        <w:t xml:space="preserve">“. </w:t>
      </w:r>
    </w:p>
    <w:p w:rsidR="00F85285" w:rsidRDefault="00CF089A">
      <w:pPr>
        <w:spacing w:line="276" w:lineRule="auto"/>
        <w:rPr>
          <w:sz w:val="20"/>
          <w:szCs w:val="20"/>
        </w:rPr>
      </w:pPr>
      <w:r>
        <w:rPr>
          <w:sz w:val="20"/>
          <w:szCs w:val="20"/>
        </w:rPr>
        <w:t>Телефонски позиви ради тражења додатних информација или појашњења у вези са припремањем понуде нису дозвољени.</w:t>
      </w:r>
    </w:p>
    <w:p w:rsidR="00F85285" w:rsidRDefault="00CF089A">
      <w:pPr>
        <w:spacing w:line="276" w:lineRule="auto"/>
        <w:rPr>
          <w:sz w:val="20"/>
          <w:szCs w:val="20"/>
        </w:rPr>
      </w:pPr>
      <w:r>
        <w:rPr>
          <w:sz w:val="20"/>
          <w:szCs w:val="20"/>
        </w:rPr>
        <w:t xml:space="preserve">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 и </w:t>
      </w:r>
      <w:proofErr w:type="gramStart"/>
      <w:r>
        <w:rPr>
          <w:sz w:val="20"/>
          <w:szCs w:val="20"/>
        </w:rPr>
        <w:t>објавити  обавештење</w:t>
      </w:r>
      <w:proofErr w:type="gramEnd"/>
      <w:r>
        <w:rPr>
          <w:sz w:val="20"/>
          <w:szCs w:val="20"/>
        </w:rPr>
        <w:t xml:space="preserve"> о продужењу рока за подношење понуда на Порталу јавних набавки.</w:t>
      </w:r>
    </w:p>
    <w:p w:rsidR="00F85285" w:rsidRPr="008E204A" w:rsidRDefault="00F85285">
      <w:pPr>
        <w:spacing w:line="276" w:lineRule="auto"/>
        <w:rPr>
          <w:sz w:val="20"/>
          <w:szCs w:val="20"/>
          <w:lang w:val="sr-Cyrl-RS"/>
        </w:rPr>
      </w:pPr>
    </w:p>
    <w:p w:rsidR="00F85285" w:rsidRDefault="00F85285">
      <w:pPr>
        <w:spacing w:line="276" w:lineRule="auto"/>
        <w:rPr>
          <w:b/>
          <w:sz w:val="20"/>
          <w:szCs w:val="20"/>
        </w:rPr>
      </w:pPr>
    </w:p>
    <w:p w:rsidR="00F85285" w:rsidRDefault="00CF089A">
      <w:pPr>
        <w:suppressAutoHyphens w:val="0"/>
        <w:spacing w:line="276" w:lineRule="auto"/>
        <w:rPr>
          <w:b/>
          <w:sz w:val="20"/>
          <w:szCs w:val="20"/>
        </w:rPr>
      </w:pPr>
      <w:r>
        <w:rPr>
          <w:b/>
          <w:sz w:val="20"/>
          <w:szCs w:val="20"/>
        </w:rPr>
        <w:t xml:space="preserve">4.26. </w:t>
      </w:r>
      <w:proofErr w:type="gramStart"/>
      <w:r>
        <w:rPr>
          <w:b/>
          <w:sz w:val="20"/>
          <w:szCs w:val="20"/>
        </w:rPr>
        <w:t>Н</w:t>
      </w:r>
      <w:r>
        <w:rPr>
          <w:b/>
          <w:sz w:val="20"/>
          <w:szCs w:val="20"/>
          <w:lang w:eastAsia="sr-Latn-RS"/>
        </w:rPr>
        <w:t>ачин  на</w:t>
      </w:r>
      <w:proofErr w:type="gramEnd"/>
      <w:r>
        <w:rPr>
          <w:b/>
          <w:sz w:val="20"/>
          <w:szCs w:val="20"/>
          <w:lang w:eastAsia="sr-Latn-RS"/>
        </w:rPr>
        <w:t xml:space="preserve"> који се могу захтевати додатна објашњења од понуђача после отварања понуда и вршити контрола код понуђача односно његовог подизвођача</w:t>
      </w:r>
      <w:r>
        <w:rPr>
          <w:b/>
          <w:sz w:val="20"/>
          <w:szCs w:val="20"/>
        </w:rPr>
        <w:t xml:space="preserve">  </w:t>
      </w:r>
    </w:p>
    <w:p w:rsidR="00F85285" w:rsidRDefault="00CF089A">
      <w:pPr>
        <w:tabs>
          <w:tab w:val="left" w:pos="720"/>
        </w:tabs>
        <w:spacing w:line="276" w:lineRule="auto"/>
        <w:rPr>
          <w:sz w:val="20"/>
          <w:szCs w:val="20"/>
        </w:rPr>
      </w:pPr>
      <w:r>
        <w:rPr>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85285" w:rsidRDefault="00CF089A">
      <w:pPr>
        <w:tabs>
          <w:tab w:val="left" w:pos="720"/>
        </w:tabs>
        <w:spacing w:line="276" w:lineRule="auto"/>
        <w:rPr>
          <w:sz w:val="20"/>
          <w:szCs w:val="20"/>
          <w:lang w:val="ru-RU"/>
        </w:rPr>
      </w:pPr>
      <w:r>
        <w:rPr>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Pr>
          <w:sz w:val="20"/>
          <w:szCs w:val="20"/>
        </w:rPr>
        <w:t>je</w:t>
      </w:r>
      <w:r>
        <w:rPr>
          <w:sz w:val="20"/>
          <w:szCs w:val="20"/>
          <w:lang w:val="ru-RU"/>
        </w:rPr>
        <w:t xml:space="preserve"> неодговарајућа или неприхватљива учинила одговарајућом, односно прихватљивом.</w:t>
      </w:r>
    </w:p>
    <w:p w:rsidR="00F85285" w:rsidRDefault="00CF089A">
      <w:pPr>
        <w:tabs>
          <w:tab w:val="left" w:pos="720"/>
        </w:tabs>
        <w:spacing w:line="276" w:lineRule="auto"/>
        <w:rPr>
          <w:sz w:val="20"/>
          <w:szCs w:val="20"/>
        </w:rPr>
      </w:pPr>
      <w:r>
        <w:rPr>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85285" w:rsidRDefault="00CF089A">
      <w:pPr>
        <w:tabs>
          <w:tab w:val="left" w:pos="720"/>
        </w:tabs>
        <w:spacing w:line="276" w:lineRule="auto"/>
        <w:rPr>
          <w:sz w:val="20"/>
          <w:szCs w:val="20"/>
        </w:rPr>
      </w:pPr>
      <w:r>
        <w:rPr>
          <w:sz w:val="20"/>
          <w:szCs w:val="20"/>
        </w:rPr>
        <w:t xml:space="preserve">У случају разлике између јединичне и укупне цене, меродавна је јединична цена. </w:t>
      </w:r>
    </w:p>
    <w:p w:rsidR="00F85285" w:rsidRDefault="00CF089A">
      <w:pPr>
        <w:tabs>
          <w:tab w:val="left" w:pos="720"/>
        </w:tabs>
        <w:spacing w:line="276" w:lineRule="auto"/>
        <w:rPr>
          <w:rStyle w:val="Heading3Char"/>
          <w:rFonts w:ascii="Times New Roman" w:hAnsi="Times New Roman"/>
          <w:b w:val="0"/>
          <w:bCs w:val="0"/>
          <w:sz w:val="20"/>
          <w:szCs w:val="20"/>
        </w:rPr>
      </w:pPr>
      <w:r>
        <w:rPr>
          <w:sz w:val="20"/>
          <w:szCs w:val="20"/>
        </w:rPr>
        <w:t>Ако се понуђач не сагласи са исправком рачунских грешака, наручилац ће његову понуду одбити као неприхватљиву.</w:t>
      </w:r>
    </w:p>
    <w:p w:rsidR="00F85285" w:rsidRDefault="00CF089A">
      <w:pPr>
        <w:tabs>
          <w:tab w:val="left" w:pos="540"/>
        </w:tabs>
        <w:spacing w:line="276" w:lineRule="auto"/>
        <w:rPr>
          <w:b/>
          <w:sz w:val="20"/>
          <w:szCs w:val="20"/>
        </w:rPr>
      </w:pPr>
      <w:r>
        <w:rPr>
          <w:b/>
          <w:sz w:val="20"/>
          <w:szCs w:val="20"/>
        </w:rPr>
        <w:t>4.27. Начи</w:t>
      </w:r>
      <w:r>
        <w:rPr>
          <w:b/>
          <w:sz w:val="20"/>
          <w:szCs w:val="20"/>
          <w:lang w:eastAsia="sr-Latn-RS"/>
        </w:rPr>
        <w:t>н и рок за подношења захтева за заштиту права понуђача и броја рачуна на који је подносилац захтева приликом подношења захтева дужан да уплати таксу одређену ЗЈН</w:t>
      </w:r>
      <w:r>
        <w:rPr>
          <w:b/>
          <w:sz w:val="20"/>
          <w:szCs w:val="20"/>
        </w:rPr>
        <w:t xml:space="preserve"> </w:t>
      </w:r>
      <w:r>
        <w:rPr>
          <w:b/>
          <w:sz w:val="20"/>
          <w:szCs w:val="20"/>
          <w:lang w:val="sr-Latn-CS"/>
        </w:rPr>
        <w:t xml:space="preserve"> </w:t>
      </w:r>
    </w:p>
    <w:p w:rsidR="00F85285" w:rsidRDefault="00CF089A">
      <w:pPr>
        <w:tabs>
          <w:tab w:val="left" w:pos="720"/>
        </w:tabs>
        <w:spacing w:line="276" w:lineRule="auto"/>
        <w:rPr>
          <w:sz w:val="20"/>
          <w:szCs w:val="20"/>
        </w:rPr>
      </w:pPr>
      <w:r>
        <w:rPr>
          <w:sz w:val="20"/>
          <w:szCs w:val="20"/>
        </w:rPr>
        <w:t>Захтев за заштиту права подноси се Републичкој комисији, а предаје наручиоцу.</w:t>
      </w:r>
    </w:p>
    <w:p w:rsidR="00F85285" w:rsidRDefault="00CF089A">
      <w:pPr>
        <w:tabs>
          <w:tab w:val="left" w:pos="720"/>
        </w:tabs>
        <w:spacing w:line="276" w:lineRule="auto"/>
        <w:rPr>
          <w:sz w:val="20"/>
          <w:szCs w:val="20"/>
        </w:rPr>
      </w:pPr>
      <w:r>
        <w:rPr>
          <w:sz w:val="20"/>
          <w:szCs w:val="20"/>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F85285" w:rsidRDefault="00CF089A">
      <w:pPr>
        <w:tabs>
          <w:tab w:val="left" w:pos="720"/>
        </w:tabs>
        <w:spacing w:line="276" w:lineRule="auto"/>
        <w:rPr>
          <w:sz w:val="20"/>
          <w:szCs w:val="20"/>
        </w:rPr>
      </w:pPr>
      <w:r>
        <w:rPr>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w:t>
      </w:r>
    </w:p>
    <w:p w:rsidR="00F85285" w:rsidRDefault="00CF089A">
      <w:pPr>
        <w:tabs>
          <w:tab w:val="left" w:pos="720"/>
        </w:tabs>
        <w:spacing w:line="276" w:lineRule="auto"/>
        <w:rPr>
          <w:sz w:val="20"/>
          <w:szCs w:val="20"/>
        </w:rPr>
      </w:pPr>
      <w:r>
        <w:rPr>
          <w:sz w:val="20"/>
          <w:szCs w:val="20"/>
        </w:rPr>
        <w:lastRenderedPageBreak/>
        <w:t>У случају подношења захтева за заштиту права из претходног става, долази до застоја рока за подношење понуда.</w:t>
      </w:r>
    </w:p>
    <w:p w:rsidR="00F85285" w:rsidRDefault="00CF089A">
      <w:pPr>
        <w:tabs>
          <w:tab w:val="left" w:pos="720"/>
        </w:tabs>
        <w:spacing w:line="276" w:lineRule="auto"/>
        <w:rPr>
          <w:sz w:val="20"/>
          <w:szCs w:val="20"/>
        </w:rPr>
      </w:pPr>
      <w:r>
        <w:rPr>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пријема одлуке, а у случају јавне набавке мале вредности је пет дана од дана пријема одлуке.</w:t>
      </w:r>
    </w:p>
    <w:p w:rsidR="00F85285" w:rsidRDefault="00CF089A">
      <w:pPr>
        <w:tabs>
          <w:tab w:val="left" w:pos="720"/>
        </w:tabs>
        <w:spacing w:line="276" w:lineRule="auto"/>
        <w:rPr>
          <w:sz w:val="20"/>
          <w:szCs w:val="20"/>
        </w:rPr>
      </w:pPr>
      <w:r>
        <w:rPr>
          <w:sz w:val="20"/>
          <w:szCs w:val="20"/>
        </w:rPr>
        <w:t xml:space="preserve">На достављање захтева за заштиту права сходно се примењују одредбе о начину достављања одлуке из члана 108. </w:t>
      </w:r>
      <w:proofErr w:type="gramStart"/>
      <w:r>
        <w:rPr>
          <w:sz w:val="20"/>
          <w:szCs w:val="20"/>
        </w:rPr>
        <w:t>ст</w:t>
      </w:r>
      <w:proofErr w:type="gramEnd"/>
      <w:r>
        <w:rPr>
          <w:sz w:val="20"/>
          <w:szCs w:val="20"/>
        </w:rPr>
        <w:t xml:space="preserve">. 6. </w:t>
      </w:r>
      <w:proofErr w:type="gramStart"/>
      <w:r>
        <w:rPr>
          <w:sz w:val="20"/>
          <w:szCs w:val="20"/>
        </w:rPr>
        <w:t>до</w:t>
      </w:r>
      <w:proofErr w:type="gramEnd"/>
      <w:r>
        <w:rPr>
          <w:sz w:val="20"/>
          <w:szCs w:val="20"/>
        </w:rPr>
        <w:t xml:space="preserve"> 9. ЗЈН.</w:t>
      </w:r>
    </w:p>
    <w:p w:rsidR="00F85285" w:rsidRDefault="00CF089A">
      <w:pPr>
        <w:tabs>
          <w:tab w:val="left" w:pos="720"/>
        </w:tabs>
        <w:spacing w:line="276" w:lineRule="auto"/>
        <w:rPr>
          <w:sz w:val="20"/>
          <w:szCs w:val="20"/>
        </w:rPr>
      </w:pPr>
      <w:r>
        <w:rPr>
          <w:sz w:val="20"/>
          <w:szCs w:val="20"/>
        </w:rPr>
        <w:t>Примерак захтева за заштиту права подносилац истовремено доставља Републичкој комисији.</w:t>
      </w:r>
    </w:p>
    <w:p w:rsidR="00F85285" w:rsidRDefault="00CF089A">
      <w:pPr>
        <w:tabs>
          <w:tab w:val="left" w:pos="720"/>
        </w:tabs>
        <w:spacing w:line="276" w:lineRule="auto"/>
        <w:rPr>
          <w:sz w:val="20"/>
          <w:szCs w:val="20"/>
        </w:rPr>
      </w:pPr>
      <w:r>
        <w:rPr>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F85285" w:rsidRDefault="00CF089A">
      <w:pPr>
        <w:tabs>
          <w:tab w:val="left" w:pos="720"/>
        </w:tabs>
        <w:spacing w:line="276" w:lineRule="auto"/>
        <w:rPr>
          <w:sz w:val="20"/>
          <w:szCs w:val="20"/>
        </w:rPr>
      </w:pPr>
      <w:r>
        <w:rPr>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85285" w:rsidRDefault="00CF089A">
      <w:pPr>
        <w:spacing w:line="276" w:lineRule="auto"/>
        <w:rPr>
          <w:sz w:val="20"/>
          <w:szCs w:val="20"/>
        </w:rPr>
      </w:pPr>
      <w:r>
        <w:rPr>
          <w:sz w:val="20"/>
          <w:szCs w:val="20"/>
        </w:rPr>
        <w:t>О поднетом захтеву за заштиту права наручилац обавештава све учеснике у поступку јавне набавке, односно објављује обавештење о поднетом захтевуна Порталу јавних набавки, најкасније у року од 2 (два</w:t>
      </w:r>
      <w:proofErr w:type="gramStart"/>
      <w:r>
        <w:rPr>
          <w:sz w:val="20"/>
          <w:szCs w:val="20"/>
        </w:rPr>
        <w:t>)  дана</w:t>
      </w:r>
      <w:proofErr w:type="gramEnd"/>
      <w:r>
        <w:rPr>
          <w:sz w:val="20"/>
          <w:szCs w:val="20"/>
        </w:rPr>
        <w:t xml:space="preserve"> од дана пријема захтева за заштиту права</w:t>
      </w:r>
    </w:p>
    <w:p w:rsidR="00F85285" w:rsidRDefault="00CF089A">
      <w:pPr>
        <w:tabs>
          <w:tab w:val="left" w:pos="708"/>
        </w:tabs>
        <w:spacing w:before="120" w:after="120" w:line="276" w:lineRule="auto"/>
        <w:rPr>
          <w:sz w:val="20"/>
          <w:szCs w:val="20"/>
        </w:rPr>
      </w:pPr>
      <w:r>
        <w:rPr>
          <w:sz w:val="20"/>
          <w:szCs w:val="20"/>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w:t>
      </w:r>
      <w:proofErr w:type="gramStart"/>
      <w:r>
        <w:rPr>
          <w:sz w:val="20"/>
          <w:szCs w:val="20"/>
        </w:rPr>
        <w:t>,  назив</w:t>
      </w:r>
      <w:proofErr w:type="gramEnd"/>
      <w:r>
        <w:rPr>
          <w:sz w:val="20"/>
          <w:szCs w:val="20"/>
        </w:rPr>
        <w:t xml:space="preserve">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p>
    <w:p w:rsidR="00F85285" w:rsidRDefault="00CF089A">
      <w:pPr>
        <w:spacing w:line="276" w:lineRule="auto"/>
        <w:ind w:left="720"/>
        <w:rPr>
          <w:sz w:val="20"/>
          <w:szCs w:val="20"/>
        </w:rPr>
      </w:pPr>
      <w:r>
        <w:rPr>
          <w:sz w:val="20"/>
          <w:szCs w:val="20"/>
        </w:rPr>
        <w:t>1) 60.000 динара у поступку јавне набавке мале вредности и преговарачком поступку без објављивања позива за подношење понуда;</w:t>
      </w:r>
    </w:p>
    <w:p w:rsidR="00F85285" w:rsidRDefault="00CF089A">
      <w:pPr>
        <w:spacing w:line="276" w:lineRule="auto"/>
        <w:ind w:left="720"/>
        <w:rPr>
          <w:sz w:val="20"/>
          <w:szCs w:val="20"/>
        </w:rPr>
      </w:pPr>
      <w:r>
        <w:rPr>
          <w:sz w:val="20"/>
          <w:szCs w:val="20"/>
        </w:rPr>
        <w:t>2) 120.000 динара ако се захтев за заштиту права подноси пре отварања понуда и ако процењена вредност није већа од 120.000.000 динара;</w:t>
      </w:r>
    </w:p>
    <w:p w:rsidR="00F85285" w:rsidRDefault="00CF089A">
      <w:pPr>
        <w:spacing w:line="276" w:lineRule="auto"/>
        <w:ind w:left="720"/>
        <w:rPr>
          <w:sz w:val="20"/>
          <w:szCs w:val="20"/>
        </w:rPr>
      </w:pPr>
      <w:r>
        <w:rPr>
          <w:sz w:val="20"/>
          <w:szCs w:val="20"/>
        </w:rPr>
        <w:t>3) 250.000 динара ако се захтев за заштиту права подноси пре отварања понуда и ако је процењена вредност већа од 120.000.000 динара;</w:t>
      </w:r>
    </w:p>
    <w:p w:rsidR="00F85285" w:rsidRDefault="00CF089A">
      <w:pPr>
        <w:spacing w:line="276" w:lineRule="auto"/>
        <w:ind w:left="720"/>
        <w:rPr>
          <w:sz w:val="20"/>
          <w:szCs w:val="20"/>
        </w:rPr>
      </w:pPr>
      <w:r>
        <w:rPr>
          <w:sz w:val="20"/>
          <w:szCs w:val="20"/>
        </w:rPr>
        <w:t>4) 120.000 динара ако се захтев за заштиту права подноси након отварања понуда и ако процењена вредност није већа од 120.000.000 динара;</w:t>
      </w:r>
    </w:p>
    <w:p w:rsidR="00F85285" w:rsidRDefault="00CF089A">
      <w:pPr>
        <w:spacing w:line="276" w:lineRule="auto"/>
        <w:ind w:left="720"/>
        <w:rPr>
          <w:sz w:val="20"/>
          <w:szCs w:val="20"/>
        </w:rPr>
      </w:pPr>
      <w:r>
        <w:rPr>
          <w:sz w:val="20"/>
          <w:szCs w:val="20"/>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F85285" w:rsidRDefault="00CF089A">
      <w:pPr>
        <w:spacing w:line="276" w:lineRule="auto"/>
        <w:ind w:left="720"/>
        <w:rPr>
          <w:sz w:val="20"/>
          <w:szCs w:val="20"/>
        </w:rPr>
      </w:pPr>
      <w:r>
        <w:rPr>
          <w:sz w:val="20"/>
          <w:szCs w:val="20"/>
        </w:rPr>
        <w:t>6) 0,1 %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F85285" w:rsidRDefault="00CF089A">
      <w:pPr>
        <w:spacing w:line="276" w:lineRule="auto"/>
        <w:ind w:left="720"/>
        <w:rPr>
          <w:sz w:val="20"/>
          <w:szCs w:val="20"/>
        </w:rPr>
      </w:pPr>
      <w:r>
        <w:rPr>
          <w:sz w:val="20"/>
          <w:szCs w:val="20"/>
        </w:rPr>
        <w:t>7) 0,1 %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F85285" w:rsidRDefault="00F85285">
      <w:pPr>
        <w:tabs>
          <w:tab w:val="left" w:pos="720"/>
        </w:tabs>
        <w:spacing w:line="276" w:lineRule="auto"/>
        <w:rPr>
          <w:sz w:val="20"/>
          <w:szCs w:val="20"/>
        </w:rPr>
      </w:pPr>
    </w:p>
    <w:p w:rsidR="00F85285" w:rsidRDefault="00CF089A">
      <w:pPr>
        <w:tabs>
          <w:tab w:val="left" w:pos="720"/>
        </w:tabs>
        <w:spacing w:line="276" w:lineRule="auto"/>
        <w:rPr>
          <w:sz w:val="20"/>
          <w:szCs w:val="20"/>
        </w:rPr>
      </w:pPr>
      <w:r>
        <w:rPr>
          <w:sz w:val="20"/>
          <w:szCs w:val="20"/>
        </w:rPr>
        <w:t>Свака странка у поступку сноси трошкове које проузрокује својим радњама.</w:t>
      </w:r>
    </w:p>
    <w:p w:rsidR="00F85285" w:rsidRDefault="00CF089A">
      <w:pPr>
        <w:tabs>
          <w:tab w:val="left" w:pos="720"/>
        </w:tabs>
        <w:spacing w:line="276" w:lineRule="auto"/>
        <w:rPr>
          <w:sz w:val="20"/>
          <w:szCs w:val="20"/>
        </w:rPr>
      </w:pPr>
      <w:r>
        <w:rPr>
          <w:sz w:val="20"/>
          <w:szCs w:val="20"/>
        </w:rPr>
        <w:t>Ако захтев за заштиту права није основан, Наручилац ће писаним захтевом тражити надокнаду трошкова насталих по основу заштите права.</w:t>
      </w:r>
    </w:p>
    <w:p w:rsidR="00F85285" w:rsidRDefault="00CF089A">
      <w:pPr>
        <w:spacing w:line="276" w:lineRule="auto"/>
        <w:rPr>
          <w:sz w:val="20"/>
          <w:szCs w:val="20"/>
        </w:rPr>
      </w:pPr>
      <w:r>
        <w:rPr>
          <w:sz w:val="20"/>
          <w:szCs w:val="20"/>
        </w:rPr>
        <w:t>Захтев за заштиту права задржава даље активности наручиоца у поступку јавне набавке, до доношења одлуке о поднетом захтеву за заштиту права.</w:t>
      </w:r>
    </w:p>
    <w:p w:rsidR="00F85285" w:rsidRDefault="00CF089A">
      <w:pPr>
        <w:tabs>
          <w:tab w:val="left" w:pos="720"/>
        </w:tabs>
        <w:spacing w:line="276" w:lineRule="auto"/>
        <w:rPr>
          <w:sz w:val="20"/>
          <w:szCs w:val="20"/>
        </w:rPr>
      </w:pPr>
      <w:r>
        <w:rPr>
          <w:sz w:val="20"/>
          <w:szCs w:val="20"/>
        </w:rPr>
        <w:t xml:space="preserve">Ако је захтев за заштиту права поднет након закључења уговора у складу са чланом 112. </w:t>
      </w:r>
      <w:proofErr w:type="gramStart"/>
      <w:r>
        <w:rPr>
          <w:sz w:val="20"/>
          <w:szCs w:val="20"/>
        </w:rPr>
        <w:t>став</w:t>
      </w:r>
      <w:proofErr w:type="gramEnd"/>
      <w:r>
        <w:rPr>
          <w:sz w:val="20"/>
          <w:szCs w:val="20"/>
        </w:rPr>
        <w:t xml:space="preserve"> 2. ЗЈН, наручилац не може извршити уговор о јавној набавци до доношења одлуке о поднетом захтеву за заштиту права, осим ако Републичка комисија на предлог наручиоца не одлучи другачије.</w:t>
      </w:r>
    </w:p>
    <w:p w:rsidR="00F85285" w:rsidRDefault="00CF089A">
      <w:pPr>
        <w:tabs>
          <w:tab w:val="left" w:pos="720"/>
        </w:tabs>
        <w:spacing w:line="276" w:lineRule="auto"/>
        <w:rPr>
          <w:sz w:val="20"/>
          <w:szCs w:val="20"/>
        </w:rPr>
      </w:pPr>
      <w:r>
        <w:rPr>
          <w:sz w:val="20"/>
          <w:szCs w:val="20"/>
          <w:lang w:val="sr-Latn-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F85285" w:rsidRDefault="00CF089A">
      <w:pPr>
        <w:tabs>
          <w:tab w:val="left" w:pos="720"/>
        </w:tabs>
        <w:spacing w:line="276" w:lineRule="auto"/>
        <w:rPr>
          <w:b/>
          <w:sz w:val="20"/>
          <w:szCs w:val="20"/>
        </w:rPr>
      </w:pPr>
      <w:r>
        <w:rPr>
          <w:b/>
          <w:sz w:val="20"/>
          <w:szCs w:val="20"/>
        </w:rPr>
        <w:t xml:space="preserve">4.28. Рок за закључење уговора </w:t>
      </w:r>
    </w:p>
    <w:p w:rsidR="00F85285" w:rsidRDefault="00CF089A">
      <w:pPr>
        <w:tabs>
          <w:tab w:val="left" w:pos="720"/>
        </w:tabs>
        <w:spacing w:line="276" w:lineRule="auto"/>
        <w:rPr>
          <w:sz w:val="20"/>
          <w:szCs w:val="20"/>
        </w:rPr>
      </w:pPr>
      <w:r>
        <w:rPr>
          <w:sz w:val="20"/>
          <w:szCs w:val="20"/>
        </w:rPr>
        <w:lastRenderedPageBreak/>
        <w:t xml:space="preserve">Наручилац ће закључити уговор о јавној набавци са понуђачем којем је додељен уговор у складу са чланом 112.  </w:t>
      </w:r>
      <w:proofErr w:type="gramStart"/>
      <w:r>
        <w:rPr>
          <w:sz w:val="20"/>
          <w:szCs w:val="20"/>
        </w:rPr>
        <w:t>и</w:t>
      </w:r>
      <w:proofErr w:type="gramEnd"/>
      <w:r>
        <w:rPr>
          <w:sz w:val="20"/>
          <w:szCs w:val="20"/>
        </w:rPr>
        <w:t xml:space="preserve"> чланом 113. ЗЈН, у року од 8 (осам) дана од дана протека рока за подношење захтева за заштиту права</w:t>
      </w:r>
    </w:p>
    <w:p w:rsidR="00F85285" w:rsidRDefault="00CF089A">
      <w:pPr>
        <w:tabs>
          <w:tab w:val="left" w:pos="720"/>
        </w:tabs>
        <w:spacing w:line="276" w:lineRule="auto"/>
        <w:rPr>
          <w:sz w:val="20"/>
          <w:szCs w:val="20"/>
        </w:rPr>
      </w:pPr>
      <w:r>
        <w:rPr>
          <w:sz w:val="20"/>
          <w:szCs w:val="20"/>
        </w:rPr>
        <w:t xml:space="preserve">После доношења одлуке о додели уговора, рок за подношење захтева за заштиту права је 5 (пет) дана од дана пријема одлуке. </w:t>
      </w:r>
    </w:p>
    <w:p w:rsidR="00F85285" w:rsidRDefault="00CF089A">
      <w:pPr>
        <w:tabs>
          <w:tab w:val="left" w:pos="709"/>
        </w:tabs>
        <w:spacing w:line="276" w:lineRule="auto"/>
        <w:rPr>
          <w:sz w:val="20"/>
          <w:szCs w:val="20"/>
        </w:rPr>
      </w:pPr>
      <w:r>
        <w:rPr>
          <w:sz w:val="20"/>
          <w:szCs w:val="20"/>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F85285" w:rsidRDefault="00CF089A">
      <w:pPr>
        <w:suppressAutoHyphens w:val="0"/>
        <w:spacing w:line="276" w:lineRule="auto"/>
        <w:rPr>
          <w:b/>
          <w:sz w:val="20"/>
          <w:szCs w:val="20"/>
          <w:lang w:val="ru-RU" w:eastAsia="sr-Latn-RS"/>
        </w:rPr>
      </w:pPr>
      <w:r>
        <w:rPr>
          <w:b/>
          <w:sz w:val="20"/>
          <w:szCs w:val="20"/>
        </w:rPr>
        <w:t>4.29.</w:t>
      </w:r>
      <w:r>
        <w:rPr>
          <w:sz w:val="20"/>
          <w:szCs w:val="20"/>
        </w:rPr>
        <w:t xml:space="preserve"> </w:t>
      </w:r>
      <w:r>
        <w:rPr>
          <w:b/>
          <w:sz w:val="20"/>
          <w:szCs w:val="20"/>
          <w:lang w:val="ru-RU" w:eastAsia="sr-Latn-RS"/>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F85285" w:rsidRDefault="00CF089A">
      <w:pPr>
        <w:spacing w:line="276" w:lineRule="auto"/>
        <w:rPr>
          <w:sz w:val="20"/>
          <w:szCs w:val="20"/>
          <w:lang w:val="ru-RU" w:eastAsia="sr-Latn-RS"/>
        </w:rPr>
      </w:pPr>
      <w:r>
        <w:rPr>
          <w:sz w:val="20"/>
          <w:szCs w:val="20"/>
          <w:lang w:val="ru-RU" w:eastAsia="sr-Latn-RS"/>
        </w:rPr>
        <w:t xml:space="preserve">Подаци о порески обавезама се могу добити у Пореској управи, Министарства финансија ул. Саве Машковића бр. 3-5, Београд, </w:t>
      </w:r>
      <w:r>
        <w:rPr>
          <w:sz w:val="20"/>
          <w:szCs w:val="20"/>
          <w:lang w:eastAsia="sr-Latn-RS"/>
        </w:rPr>
        <w:t>email: www.poreskauprava.gov.rs</w:t>
      </w:r>
      <w:r>
        <w:rPr>
          <w:sz w:val="20"/>
          <w:szCs w:val="20"/>
          <w:lang w:val="ru-RU" w:eastAsia="sr-Latn-RS"/>
        </w:rPr>
        <w:t>.</w:t>
      </w:r>
    </w:p>
    <w:p w:rsidR="00F85285" w:rsidRDefault="00CF089A">
      <w:pPr>
        <w:spacing w:line="276" w:lineRule="auto"/>
        <w:rPr>
          <w:sz w:val="20"/>
          <w:szCs w:val="20"/>
          <w:lang w:val="ru-RU" w:eastAsia="sr-Latn-RS"/>
        </w:rPr>
      </w:pPr>
      <w:r>
        <w:rPr>
          <w:sz w:val="20"/>
          <w:szCs w:val="20"/>
          <w:lang w:val="ru-RU" w:eastAsia="sr-Latn-RS"/>
        </w:rPr>
        <w:t xml:space="preserve">Подаци о заштити животне средине се могу добити у Агенцији за заштиту животне средине Министарства пољопривреде и заштити животне средине, ул. Руже Јовановић бр. 27а, Београд, </w:t>
      </w:r>
      <w:r>
        <w:rPr>
          <w:sz w:val="20"/>
          <w:szCs w:val="20"/>
          <w:lang w:eastAsia="sr-Latn-RS"/>
        </w:rPr>
        <w:t>email: www.sepa.gov.rs</w:t>
      </w:r>
      <w:r>
        <w:rPr>
          <w:sz w:val="20"/>
          <w:szCs w:val="20"/>
          <w:lang w:val="ru-RU" w:eastAsia="sr-Latn-RS"/>
        </w:rPr>
        <w:t>.</w:t>
      </w:r>
    </w:p>
    <w:p w:rsidR="00F85285" w:rsidRDefault="00CF089A">
      <w:pPr>
        <w:spacing w:line="276" w:lineRule="auto"/>
        <w:rPr>
          <w:sz w:val="20"/>
          <w:szCs w:val="20"/>
          <w:lang w:val="ru-RU" w:eastAsia="sr-Latn-RS"/>
        </w:rPr>
      </w:pPr>
      <w:r>
        <w:rPr>
          <w:sz w:val="20"/>
          <w:szCs w:val="20"/>
          <w:lang w:val="ru-RU" w:eastAsia="sr-Latn-RS"/>
        </w:rPr>
        <w:t xml:space="preserve">Подаци о заштити при запошљавању и условима рада се могу добити у Министарству рада, запошљавања, борачка и социјална питања, ул.Немањина бр. 22-26, Београд, </w:t>
      </w:r>
      <w:r>
        <w:rPr>
          <w:sz w:val="20"/>
          <w:szCs w:val="20"/>
          <w:lang w:eastAsia="sr-Latn-RS"/>
        </w:rPr>
        <w:t>email: www.minrzs.gov.rs</w:t>
      </w:r>
      <w:r>
        <w:rPr>
          <w:sz w:val="20"/>
          <w:szCs w:val="20"/>
          <w:lang w:val="ru-RU" w:eastAsia="sr-Latn-RS"/>
        </w:rPr>
        <w:t>.</w:t>
      </w:r>
    </w:p>
    <w:p w:rsidR="00F85285" w:rsidRDefault="00F85285">
      <w:pPr>
        <w:spacing w:line="276" w:lineRule="auto"/>
        <w:rPr>
          <w:sz w:val="20"/>
          <w:szCs w:val="20"/>
          <w:lang w:val="ru-RU" w:eastAsia="sr-Latn-RS"/>
        </w:rPr>
      </w:pPr>
    </w:p>
    <w:p w:rsidR="00F85285" w:rsidRDefault="00CF089A">
      <w:pPr>
        <w:spacing w:line="276" w:lineRule="auto"/>
        <w:outlineLvl w:val="0"/>
        <w:rPr>
          <w:b/>
          <w:sz w:val="20"/>
          <w:szCs w:val="20"/>
        </w:rPr>
      </w:pPr>
      <w:r>
        <w:rPr>
          <w:b/>
          <w:sz w:val="20"/>
          <w:szCs w:val="20"/>
        </w:rPr>
        <w:t>4.30. Трошкови припремања понуде</w:t>
      </w:r>
    </w:p>
    <w:p w:rsidR="00F85285" w:rsidRDefault="00CF089A">
      <w:pPr>
        <w:tabs>
          <w:tab w:val="left" w:pos="709"/>
        </w:tabs>
        <w:spacing w:line="276" w:lineRule="auto"/>
        <w:rPr>
          <w:sz w:val="20"/>
          <w:szCs w:val="20"/>
        </w:rPr>
      </w:pPr>
      <w:r>
        <w:rPr>
          <w:sz w:val="20"/>
          <w:szCs w:val="20"/>
        </w:rPr>
        <w:t>Трошкове припреме и подношења понуде сноси искључиво понуђач и не може тражити од наручиоца накнаду трошкова.</w:t>
      </w:r>
    </w:p>
    <w:p w:rsidR="00F85285" w:rsidRDefault="00CF089A">
      <w:pPr>
        <w:tabs>
          <w:tab w:val="left" w:pos="709"/>
        </w:tabs>
        <w:spacing w:line="276" w:lineRule="auto"/>
        <w:rPr>
          <w:sz w:val="20"/>
          <w:szCs w:val="20"/>
        </w:rPr>
      </w:pPr>
      <w:r>
        <w:rPr>
          <w:sz w:val="20"/>
          <w:szCs w:val="20"/>
        </w:rPr>
        <w:t>Ако је поступак јавне набавке обустављен из разлога који су на страни наручиоца, наручилац ће понуђачу надокнадити трошкове прибављања средства обезбеђења, под условом да је понуђач тражио накнаду тих трошкова у својој понуди.</w:t>
      </w:r>
    </w:p>
    <w:p w:rsidR="00F85285" w:rsidRDefault="00F85285">
      <w:pPr>
        <w:tabs>
          <w:tab w:val="left" w:pos="709"/>
        </w:tabs>
        <w:spacing w:line="276" w:lineRule="auto"/>
        <w:rPr>
          <w:sz w:val="20"/>
          <w:szCs w:val="20"/>
          <w:lang w:val="ru-RU" w:eastAsia="sr-Latn-RS"/>
        </w:rPr>
      </w:pPr>
    </w:p>
    <w:p w:rsidR="004B476A" w:rsidRDefault="004B476A">
      <w:pPr>
        <w:tabs>
          <w:tab w:val="left" w:pos="709"/>
        </w:tabs>
        <w:spacing w:line="276" w:lineRule="auto"/>
        <w:rPr>
          <w:b/>
          <w:sz w:val="20"/>
          <w:szCs w:val="20"/>
          <w:lang w:val="ru-RU" w:eastAsia="sr-Latn-RS"/>
        </w:rPr>
      </w:pPr>
      <w:r>
        <w:rPr>
          <w:b/>
          <w:sz w:val="20"/>
          <w:szCs w:val="20"/>
          <w:lang w:val="ru-RU" w:eastAsia="sr-Latn-RS"/>
        </w:rPr>
        <w:t>4.20. Обавештење о употреби печата</w:t>
      </w:r>
    </w:p>
    <w:p w:rsidR="004B476A" w:rsidRPr="004B476A" w:rsidRDefault="004B476A">
      <w:pPr>
        <w:tabs>
          <w:tab w:val="left" w:pos="709"/>
        </w:tabs>
        <w:spacing w:line="276" w:lineRule="auto"/>
        <w:rPr>
          <w:sz w:val="20"/>
          <w:szCs w:val="20"/>
          <w:lang w:val="sr-Cyrl-RS"/>
        </w:rPr>
      </w:pPr>
      <w:r>
        <w:rPr>
          <w:sz w:val="20"/>
          <w:szCs w:val="20"/>
          <w:lang w:val="ru-RU" w:eastAsia="sr-Latn-RS"/>
        </w:rPr>
        <w:t>Приликом сачињавања понуде, понуђачи нису у обавези да користе печат</w:t>
      </w:r>
    </w:p>
    <w:p w:rsidR="00F85285" w:rsidRDefault="00F85285">
      <w:pPr>
        <w:tabs>
          <w:tab w:val="left" w:pos="709"/>
        </w:tabs>
        <w:spacing w:line="276" w:lineRule="auto"/>
        <w:rPr>
          <w:sz w:val="20"/>
          <w:szCs w:val="20"/>
        </w:rPr>
      </w:pPr>
    </w:p>
    <w:p w:rsidR="00F85285" w:rsidRDefault="00F85285">
      <w:pPr>
        <w:spacing w:line="276" w:lineRule="auto"/>
        <w:rPr>
          <w:sz w:val="20"/>
          <w:szCs w:val="20"/>
        </w:rPr>
      </w:pPr>
    </w:p>
    <w:p w:rsidR="00F85285" w:rsidRDefault="00F85285">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lang w:val="sr-Cyrl-RS"/>
        </w:rPr>
      </w:pPr>
    </w:p>
    <w:p w:rsidR="008E204A" w:rsidRDefault="008E204A">
      <w:pPr>
        <w:spacing w:line="276" w:lineRule="auto"/>
        <w:rPr>
          <w:sz w:val="20"/>
          <w:szCs w:val="20"/>
        </w:rPr>
      </w:pPr>
    </w:p>
    <w:p w:rsidR="00521A6F" w:rsidRDefault="00521A6F">
      <w:pPr>
        <w:spacing w:line="276" w:lineRule="auto"/>
        <w:rPr>
          <w:sz w:val="20"/>
          <w:szCs w:val="20"/>
        </w:rPr>
      </w:pPr>
    </w:p>
    <w:p w:rsidR="00521A6F" w:rsidRDefault="00521A6F">
      <w:pPr>
        <w:spacing w:line="276" w:lineRule="auto"/>
        <w:rPr>
          <w:sz w:val="20"/>
          <w:szCs w:val="20"/>
        </w:rPr>
      </w:pPr>
    </w:p>
    <w:p w:rsidR="00521A6F" w:rsidRDefault="00521A6F">
      <w:pPr>
        <w:spacing w:line="276" w:lineRule="auto"/>
        <w:rPr>
          <w:sz w:val="20"/>
          <w:szCs w:val="20"/>
        </w:rPr>
      </w:pPr>
    </w:p>
    <w:p w:rsidR="00521A6F" w:rsidRDefault="00521A6F">
      <w:pPr>
        <w:spacing w:line="276" w:lineRule="auto"/>
        <w:rPr>
          <w:sz w:val="20"/>
          <w:szCs w:val="20"/>
        </w:rPr>
      </w:pPr>
    </w:p>
    <w:p w:rsidR="00521A6F" w:rsidRDefault="00521A6F">
      <w:pPr>
        <w:spacing w:line="276" w:lineRule="auto"/>
        <w:rPr>
          <w:sz w:val="20"/>
          <w:szCs w:val="20"/>
        </w:rPr>
      </w:pPr>
    </w:p>
    <w:p w:rsidR="00521A6F" w:rsidRDefault="00521A6F">
      <w:pPr>
        <w:spacing w:line="276" w:lineRule="auto"/>
        <w:rPr>
          <w:sz w:val="20"/>
          <w:szCs w:val="20"/>
        </w:rPr>
      </w:pPr>
    </w:p>
    <w:p w:rsidR="00521A6F" w:rsidRDefault="00521A6F">
      <w:pPr>
        <w:spacing w:line="276" w:lineRule="auto"/>
        <w:rPr>
          <w:sz w:val="20"/>
          <w:szCs w:val="20"/>
        </w:rPr>
      </w:pPr>
    </w:p>
    <w:p w:rsidR="00521A6F" w:rsidRDefault="00521A6F">
      <w:pPr>
        <w:spacing w:line="276" w:lineRule="auto"/>
        <w:rPr>
          <w:sz w:val="20"/>
          <w:szCs w:val="20"/>
        </w:rPr>
      </w:pPr>
    </w:p>
    <w:p w:rsidR="00521A6F" w:rsidRDefault="00521A6F">
      <w:pPr>
        <w:spacing w:line="276" w:lineRule="auto"/>
        <w:rPr>
          <w:sz w:val="20"/>
          <w:szCs w:val="20"/>
        </w:rPr>
      </w:pPr>
    </w:p>
    <w:p w:rsidR="00521A6F" w:rsidRPr="00521A6F" w:rsidRDefault="00521A6F">
      <w:pPr>
        <w:spacing w:line="276" w:lineRule="auto"/>
        <w:rPr>
          <w:sz w:val="20"/>
          <w:szCs w:val="20"/>
        </w:rPr>
      </w:pPr>
    </w:p>
    <w:p w:rsidR="00F85285" w:rsidRPr="007621D3" w:rsidRDefault="00CF089A">
      <w:pPr>
        <w:spacing w:line="276" w:lineRule="auto"/>
        <w:jc w:val="center"/>
        <w:rPr>
          <w:sz w:val="20"/>
          <w:szCs w:val="20"/>
        </w:rPr>
      </w:pPr>
      <w:r w:rsidRPr="007621D3">
        <w:rPr>
          <w:sz w:val="20"/>
          <w:szCs w:val="20"/>
        </w:rPr>
        <w:t>ДЕО 1</w:t>
      </w:r>
    </w:p>
    <w:p w:rsidR="00F85285" w:rsidRPr="007621D3" w:rsidRDefault="00CF089A">
      <w:pPr>
        <w:spacing w:line="276" w:lineRule="auto"/>
        <w:jc w:val="center"/>
        <w:rPr>
          <w:sz w:val="20"/>
          <w:szCs w:val="20"/>
        </w:rPr>
      </w:pPr>
      <w:r w:rsidRPr="007621D3">
        <w:rPr>
          <w:sz w:val="20"/>
          <w:szCs w:val="20"/>
        </w:rPr>
        <w:t xml:space="preserve">Списак доказа о испуњености услова за учествовање у поступку из члана 75. </w:t>
      </w:r>
      <w:proofErr w:type="gramStart"/>
      <w:r w:rsidRPr="007621D3">
        <w:rPr>
          <w:sz w:val="20"/>
          <w:szCs w:val="20"/>
        </w:rPr>
        <w:t>и</w:t>
      </w:r>
      <w:proofErr w:type="gramEnd"/>
      <w:r w:rsidRPr="007621D3">
        <w:rPr>
          <w:sz w:val="20"/>
          <w:szCs w:val="20"/>
        </w:rPr>
        <w:t xml:space="preserve"> 76 ЗЈН </w:t>
      </w:r>
    </w:p>
    <w:p w:rsidR="00F85285" w:rsidRDefault="00CF089A">
      <w:pPr>
        <w:spacing w:line="276" w:lineRule="auto"/>
        <w:jc w:val="center"/>
        <w:rPr>
          <w:sz w:val="20"/>
          <w:szCs w:val="20"/>
        </w:rPr>
      </w:pPr>
      <w:r w:rsidRPr="007621D3">
        <w:rPr>
          <w:sz w:val="20"/>
          <w:szCs w:val="20"/>
        </w:rPr>
        <w:t>Докази се слажу се по следећем редоследу:</w:t>
      </w:r>
    </w:p>
    <w:p w:rsidR="00F85285" w:rsidRDefault="00F85285">
      <w:pPr>
        <w:pStyle w:val="ListParagraph"/>
        <w:spacing w:after="0" w:line="276" w:lineRule="auto"/>
        <w:ind w:left="360"/>
        <w:jc w:val="center"/>
        <w:rPr>
          <w:rFonts w:ascii="Times New Roman" w:hAnsi="Times New Roman"/>
          <w:b/>
          <w:iCs/>
          <w:color w:val="00B050"/>
          <w:sz w:val="20"/>
        </w:rPr>
      </w:pPr>
    </w:p>
    <w:p w:rsidR="00F85285" w:rsidRDefault="00CF089A">
      <w:pPr>
        <w:pStyle w:val="ListParagraph"/>
        <w:spacing w:after="0" w:line="276" w:lineRule="auto"/>
        <w:ind w:left="0" w:firstLine="0"/>
        <w:jc w:val="center"/>
        <w:rPr>
          <w:rFonts w:ascii="Times New Roman" w:hAnsi="Times New Roman"/>
          <w:b/>
          <w:iCs/>
          <w:sz w:val="20"/>
        </w:rPr>
      </w:pPr>
      <w:r>
        <w:rPr>
          <w:rFonts w:ascii="Times New Roman" w:hAnsi="Times New Roman"/>
          <w:b/>
          <w:iCs/>
          <w:sz w:val="20"/>
          <w:lang w:val="sr-Latn-CS"/>
        </w:rPr>
        <w:t xml:space="preserve">I </w:t>
      </w:r>
      <w:r>
        <w:rPr>
          <w:rFonts w:ascii="Times New Roman" w:hAnsi="Times New Roman"/>
          <w:b/>
          <w:iCs/>
          <w:sz w:val="20"/>
        </w:rPr>
        <w:t>Докази из члана 75.</w:t>
      </w:r>
    </w:p>
    <w:p w:rsidR="00F85285" w:rsidRDefault="00F85285">
      <w:pPr>
        <w:pStyle w:val="ListParagraph"/>
        <w:spacing w:after="0" w:line="276" w:lineRule="auto"/>
        <w:ind w:left="0" w:firstLine="0"/>
        <w:jc w:val="center"/>
        <w:rPr>
          <w:rFonts w:ascii="Times New Roman" w:hAnsi="Times New Roman"/>
          <w:b/>
          <w:iCs/>
          <w:sz w:val="20"/>
        </w:rPr>
      </w:pPr>
    </w:p>
    <w:p w:rsidR="00F85285" w:rsidRDefault="00CF089A">
      <w:pPr>
        <w:tabs>
          <w:tab w:val="left" w:pos="0"/>
        </w:tabs>
        <w:spacing w:line="276" w:lineRule="auto"/>
        <w:rPr>
          <w:sz w:val="20"/>
          <w:szCs w:val="20"/>
        </w:rPr>
      </w:pPr>
      <w:r>
        <w:rPr>
          <w:b/>
          <w:iCs/>
          <w:sz w:val="20"/>
          <w:szCs w:val="20"/>
        </w:rPr>
        <w:t>1. Доказ</w:t>
      </w:r>
      <w:r>
        <w:rPr>
          <w:iCs/>
          <w:sz w:val="20"/>
          <w:szCs w:val="20"/>
        </w:rPr>
        <w:t xml:space="preserve"> (</w:t>
      </w:r>
      <w:r>
        <w:rPr>
          <w:bCs/>
          <w:iCs/>
          <w:sz w:val="20"/>
          <w:szCs w:val="20"/>
        </w:rPr>
        <w:t>75. став 1, тачка 1)</w:t>
      </w:r>
      <w:r>
        <w:rPr>
          <w:iCs/>
          <w:sz w:val="20"/>
          <w:szCs w:val="20"/>
        </w:rPr>
        <w:t>:</w:t>
      </w:r>
    </w:p>
    <w:p w:rsidR="00F85285" w:rsidRPr="008E204A" w:rsidRDefault="00CF089A">
      <w:pPr>
        <w:tabs>
          <w:tab w:val="left" w:pos="0"/>
        </w:tabs>
        <w:spacing w:line="276" w:lineRule="auto"/>
        <w:rPr>
          <w:b/>
          <w:iCs/>
          <w:sz w:val="20"/>
          <w:szCs w:val="20"/>
        </w:rPr>
      </w:pPr>
      <w:r>
        <w:rPr>
          <w:iCs/>
          <w:sz w:val="20"/>
          <w:szCs w:val="20"/>
        </w:rPr>
        <w:t>Извод из регистра Агенције за привредне регистре, односно извод из регистра надлежног Привредног суда</w:t>
      </w:r>
      <w:proofErr w:type="gramStart"/>
      <w:r>
        <w:rPr>
          <w:iCs/>
          <w:sz w:val="20"/>
          <w:szCs w:val="20"/>
        </w:rPr>
        <w:t>,односно</w:t>
      </w:r>
      <w:proofErr w:type="gramEnd"/>
      <w:r>
        <w:rPr>
          <w:iCs/>
          <w:sz w:val="20"/>
          <w:szCs w:val="20"/>
        </w:rPr>
        <w:t xml:space="preserve"> извод из одговарајућег регистра.</w:t>
      </w:r>
    </w:p>
    <w:p w:rsidR="00F85285" w:rsidRDefault="00F85285">
      <w:pPr>
        <w:tabs>
          <w:tab w:val="left" w:pos="0"/>
        </w:tabs>
        <w:spacing w:line="276" w:lineRule="auto"/>
        <w:rPr>
          <w:b/>
          <w:color w:val="00B050"/>
          <w:sz w:val="20"/>
          <w:szCs w:val="20"/>
        </w:rPr>
      </w:pPr>
    </w:p>
    <w:p w:rsidR="00F85285" w:rsidRDefault="00CF089A">
      <w:pPr>
        <w:tabs>
          <w:tab w:val="left" w:pos="0"/>
        </w:tabs>
        <w:spacing w:line="276" w:lineRule="auto"/>
        <w:rPr>
          <w:sz w:val="20"/>
          <w:szCs w:val="20"/>
        </w:rPr>
      </w:pPr>
      <w:r>
        <w:rPr>
          <w:b/>
          <w:iCs/>
          <w:sz w:val="20"/>
          <w:szCs w:val="20"/>
        </w:rPr>
        <w:t>2. Доказ</w:t>
      </w:r>
      <w:r>
        <w:rPr>
          <w:iCs/>
          <w:sz w:val="20"/>
          <w:szCs w:val="20"/>
        </w:rPr>
        <w:t xml:space="preserve"> (</w:t>
      </w:r>
      <w:r>
        <w:rPr>
          <w:bCs/>
          <w:iCs/>
          <w:sz w:val="20"/>
          <w:szCs w:val="20"/>
        </w:rPr>
        <w:t>75. став 1, тачка 2)</w:t>
      </w:r>
      <w:r>
        <w:rPr>
          <w:iCs/>
          <w:sz w:val="20"/>
          <w:szCs w:val="20"/>
        </w:rPr>
        <w:t>:</w:t>
      </w:r>
    </w:p>
    <w:p w:rsidR="00F85285" w:rsidRDefault="00CF089A">
      <w:pPr>
        <w:tabs>
          <w:tab w:val="left" w:pos="0"/>
        </w:tabs>
        <w:spacing w:line="276" w:lineRule="auto"/>
        <w:rPr>
          <w:bCs/>
          <w:sz w:val="20"/>
          <w:szCs w:val="20"/>
        </w:rPr>
      </w:pPr>
      <w:proofErr w:type="gramStart"/>
      <w:r>
        <w:rPr>
          <w:sz w:val="20"/>
          <w:szCs w:val="20"/>
          <w:u w:val="single"/>
        </w:rPr>
        <w:t>за</w:t>
      </w:r>
      <w:proofErr w:type="gramEnd"/>
      <w:r>
        <w:rPr>
          <w:sz w:val="20"/>
          <w:szCs w:val="20"/>
          <w:u w:val="single"/>
        </w:rPr>
        <w:t xml:space="preserve"> пр</w:t>
      </w:r>
      <w:r>
        <w:rPr>
          <w:bCs/>
          <w:sz w:val="20"/>
          <w:szCs w:val="20"/>
          <w:u w:val="single"/>
        </w:rPr>
        <w:t>авна лица:</w:t>
      </w:r>
    </w:p>
    <w:p w:rsidR="00F85285" w:rsidRDefault="00CF089A">
      <w:pPr>
        <w:tabs>
          <w:tab w:val="left" w:pos="0"/>
        </w:tabs>
        <w:spacing w:line="276" w:lineRule="auto"/>
        <w:rPr>
          <w:sz w:val="20"/>
          <w:szCs w:val="20"/>
          <w:lang w:val="ru-RU"/>
        </w:rPr>
      </w:pPr>
      <w:r>
        <w:rPr>
          <w:bCs/>
          <w:sz w:val="20"/>
          <w:szCs w:val="20"/>
        </w:rPr>
        <w:t xml:space="preserve">1) </w:t>
      </w:r>
      <w:r>
        <w:rPr>
          <w:sz w:val="20"/>
          <w:szCs w:val="20"/>
        </w:rPr>
        <w:t>Извод из казнене евиденције, односно уверењe основног суда на чијем подручју се налази седиште домаћег правног лица</w:t>
      </w:r>
      <w:r>
        <w:rPr>
          <w:sz w:val="20"/>
          <w:szCs w:val="20"/>
          <w:lang w:val="ru-RU"/>
        </w:rPr>
        <w:t>,</w:t>
      </w:r>
    </w:p>
    <w:p w:rsidR="00F85285" w:rsidRDefault="00CF089A">
      <w:pPr>
        <w:tabs>
          <w:tab w:val="left" w:pos="0"/>
        </w:tabs>
        <w:spacing w:line="276" w:lineRule="auto"/>
        <w:rPr>
          <w:sz w:val="20"/>
          <w:szCs w:val="20"/>
        </w:rPr>
      </w:pPr>
      <w:r>
        <w:rPr>
          <w:sz w:val="20"/>
          <w:szCs w:val="20"/>
        </w:rPr>
        <w:t>2) Извод из казнене евиденције Посебног одељења за организовани криминал Вишег суда у Београду,</w:t>
      </w:r>
    </w:p>
    <w:p w:rsidR="00F85285" w:rsidRDefault="00CF089A">
      <w:pPr>
        <w:tabs>
          <w:tab w:val="left" w:pos="0"/>
        </w:tabs>
        <w:spacing w:line="276" w:lineRule="auto"/>
        <w:rPr>
          <w:sz w:val="20"/>
          <w:szCs w:val="20"/>
        </w:rPr>
      </w:pPr>
      <w:r>
        <w:rPr>
          <w:sz w:val="20"/>
          <w:szCs w:val="20"/>
        </w:rPr>
        <w:t>3) Извод из казнене евиденције, односно уверење надлежне полицијске управе МУП-а,</w:t>
      </w:r>
    </w:p>
    <w:p w:rsidR="00F85285" w:rsidRDefault="00CF089A">
      <w:pPr>
        <w:tabs>
          <w:tab w:val="left" w:pos="0"/>
        </w:tabs>
        <w:spacing w:line="276" w:lineRule="auto"/>
        <w:rPr>
          <w:sz w:val="20"/>
          <w:szCs w:val="20"/>
        </w:rPr>
      </w:pPr>
      <w:r>
        <w:rPr>
          <w:sz w:val="20"/>
          <w:szCs w:val="20"/>
        </w:rPr>
        <w:t xml:space="preserve"> </w:t>
      </w:r>
      <w:proofErr w:type="gramStart"/>
      <w:r>
        <w:rPr>
          <w:sz w:val="20"/>
          <w:szCs w:val="20"/>
          <w:u w:val="single"/>
        </w:rPr>
        <w:t>за</w:t>
      </w:r>
      <w:proofErr w:type="gramEnd"/>
      <w:r>
        <w:rPr>
          <w:sz w:val="20"/>
          <w:szCs w:val="20"/>
          <w:u w:val="single"/>
        </w:rPr>
        <w:t xml:space="preserve"> п</w:t>
      </w:r>
      <w:r>
        <w:rPr>
          <w:bCs/>
          <w:sz w:val="20"/>
          <w:szCs w:val="20"/>
          <w:u w:val="single"/>
        </w:rPr>
        <w:t>редузетнике и физичка лица</w:t>
      </w:r>
      <w:r>
        <w:rPr>
          <w:sz w:val="20"/>
          <w:szCs w:val="20"/>
        </w:rPr>
        <w:t xml:space="preserve">: </w:t>
      </w:r>
    </w:p>
    <w:p w:rsidR="00F85285" w:rsidRDefault="00CF089A">
      <w:pPr>
        <w:tabs>
          <w:tab w:val="left" w:pos="0"/>
        </w:tabs>
        <w:spacing w:line="276" w:lineRule="auto"/>
        <w:rPr>
          <w:sz w:val="20"/>
          <w:szCs w:val="20"/>
        </w:rPr>
      </w:pPr>
      <w:r>
        <w:rPr>
          <w:sz w:val="20"/>
          <w:szCs w:val="20"/>
        </w:rPr>
        <w:t>1) Извод из казнене евиденције, односно уверење надлежне полицијске управе МУП-а.</w:t>
      </w:r>
    </w:p>
    <w:p w:rsidR="00F85285" w:rsidRDefault="00CF089A">
      <w:pPr>
        <w:tabs>
          <w:tab w:val="left" w:pos="0"/>
        </w:tabs>
        <w:spacing w:line="276" w:lineRule="auto"/>
        <w:rPr>
          <w:b/>
          <w:sz w:val="20"/>
          <w:szCs w:val="20"/>
        </w:rPr>
      </w:pPr>
      <w:r>
        <w:rPr>
          <w:b/>
          <w:sz w:val="20"/>
          <w:szCs w:val="20"/>
        </w:rPr>
        <w:t>Доказ не може бити старији од два месеца пре отварања понуда.</w:t>
      </w:r>
    </w:p>
    <w:p w:rsidR="00F85285" w:rsidRDefault="00F85285">
      <w:pPr>
        <w:spacing w:line="276" w:lineRule="auto"/>
        <w:rPr>
          <w:b/>
          <w:iCs/>
          <w:sz w:val="20"/>
          <w:szCs w:val="20"/>
        </w:rPr>
      </w:pPr>
    </w:p>
    <w:p w:rsidR="00F85285" w:rsidRDefault="00CF089A">
      <w:pPr>
        <w:tabs>
          <w:tab w:val="left" w:pos="0"/>
        </w:tabs>
        <w:spacing w:line="276" w:lineRule="auto"/>
        <w:rPr>
          <w:sz w:val="20"/>
          <w:szCs w:val="20"/>
        </w:rPr>
      </w:pPr>
      <w:r>
        <w:rPr>
          <w:b/>
          <w:iCs/>
          <w:sz w:val="20"/>
          <w:szCs w:val="20"/>
        </w:rPr>
        <w:t>3. Доказ</w:t>
      </w:r>
      <w:r>
        <w:rPr>
          <w:iCs/>
          <w:sz w:val="20"/>
          <w:szCs w:val="20"/>
        </w:rPr>
        <w:t xml:space="preserve"> (</w:t>
      </w:r>
      <w:r>
        <w:rPr>
          <w:bCs/>
          <w:iCs/>
          <w:sz w:val="20"/>
          <w:szCs w:val="20"/>
        </w:rPr>
        <w:t>75. став 1, тачка 4)</w:t>
      </w:r>
      <w:r>
        <w:rPr>
          <w:iCs/>
          <w:sz w:val="20"/>
          <w:szCs w:val="20"/>
        </w:rPr>
        <w:t>:</w:t>
      </w:r>
    </w:p>
    <w:p w:rsidR="00F85285" w:rsidRDefault="00CF089A">
      <w:pPr>
        <w:pStyle w:val="ListParagraph"/>
        <w:spacing w:after="0" w:line="276" w:lineRule="auto"/>
        <w:ind w:left="0" w:firstLine="0"/>
        <w:rPr>
          <w:rFonts w:ascii="Times New Roman" w:hAnsi="Times New Roman"/>
          <w:sz w:val="20"/>
        </w:rPr>
      </w:pPr>
      <w:r>
        <w:rPr>
          <w:rFonts w:ascii="Times New Roman" w:hAnsi="Times New Roman"/>
          <w:b/>
          <w:sz w:val="20"/>
        </w:rPr>
        <w:t xml:space="preserve">1. </w:t>
      </w:r>
      <w:r>
        <w:rPr>
          <w:rFonts w:ascii="Times New Roman" w:hAnsi="Times New Roman"/>
          <w:sz w:val="20"/>
        </w:rPr>
        <w:t xml:space="preserve">Уверење </w:t>
      </w:r>
      <w:r>
        <w:rPr>
          <w:rFonts w:ascii="Times New Roman" w:hAnsi="Times New Roman"/>
          <w:bCs/>
          <w:sz w:val="20"/>
        </w:rPr>
        <w:t>Пореске управе Министарства финансија и привреде</w:t>
      </w:r>
      <w:r>
        <w:rPr>
          <w:rFonts w:ascii="Times New Roman" w:hAnsi="Times New Roman"/>
          <w:sz w:val="20"/>
        </w:rPr>
        <w:t xml:space="preserve">; </w:t>
      </w:r>
    </w:p>
    <w:p w:rsidR="00F85285" w:rsidRDefault="00CF089A">
      <w:pPr>
        <w:pStyle w:val="ListParagraph"/>
        <w:tabs>
          <w:tab w:val="left" w:pos="1701"/>
        </w:tabs>
        <w:spacing w:after="0" w:line="276" w:lineRule="auto"/>
        <w:ind w:left="0" w:firstLine="0"/>
        <w:rPr>
          <w:rFonts w:ascii="Times New Roman" w:hAnsi="Times New Roman"/>
          <w:b/>
          <w:sz w:val="20"/>
        </w:rPr>
      </w:pPr>
      <w:r>
        <w:rPr>
          <w:rFonts w:ascii="Times New Roman" w:hAnsi="Times New Roman"/>
          <w:b/>
          <w:sz w:val="20"/>
        </w:rPr>
        <w:t>2.</w:t>
      </w:r>
      <w:r>
        <w:rPr>
          <w:rFonts w:ascii="Times New Roman" w:hAnsi="Times New Roman"/>
          <w:sz w:val="20"/>
        </w:rPr>
        <w:t xml:space="preserve"> Уверење надлежне управе </w:t>
      </w:r>
      <w:r>
        <w:rPr>
          <w:rFonts w:ascii="Times New Roman" w:hAnsi="Times New Roman"/>
          <w:bCs/>
          <w:sz w:val="20"/>
        </w:rPr>
        <w:t xml:space="preserve">локалне самоуправе </w:t>
      </w:r>
      <w:r>
        <w:rPr>
          <w:rFonts w:ascii="Times New Roman" w:hAnsi="Times New Roman"/>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F85285" w:rsidRDefault="00CF089A">
      <w:pPr>
        <w:tabs>
          <w:tab w:val="left" w:pos="0"/>
        </w:tabs>
        <w:spacing w:line="276" w:lineRule="auto"/>
        <w:rPr>
          <w:b/>
          <w:sz w:val="20"/>
          <w:szCs w:val="20"/>
        </w:rPr>
      </w:pPr>
      <w:r>
        <w:rPr>
          <w:b/>
          <w:sz w:val="20"/>
          <w:szCs w:val="20"/>
        </w:rPr>
        <w:t>Доказ не може бити старији од два месеца пре отварања понуда.</w:t>
      </w:r>
    </w:p>
    <w:p w:rsidR="00F85285" w:rsidRDefault="00F85285">
      <w:pPr>
        <w:spacing w:line="276" w:lineRule="auto"/>
        <w:rPr>
          <w:b/>
          <w:iCs/>
          <w:sz w:val="20"/>
          <w:szCs w:val="20"/>
        </w:rPr>
      </w:pPr>
    </w:p>
    <w:p w:rsidR="00F85285" w:rsidRDefault="00CF089A">
      <w:pPr>
        <w:spacing w:line="276" w:lineRule="auto"/>
        <w:rPr>
          <w:b/>
          <w:bCs/>
          <w:iCs/>
          <w:sz w:val="20"/>
          <w:szCs w:val="20"/>
        </w:rPr>
      </w:pPr>
      <w:r>
        <w:rPr>
          <w:b/>
          <w:iCs/>
          <w:sz w:val="20"/>
          <w:szCs w:val="20"/>
        </w:rPr>
        <w:t xml:space="preserve">5. Доказ: </w:t>
      </w:r>
      <w:r>
        <w:rPr>
          <w:b/>
          <w:sz w:val="20"/>
          <w:szCs w:val="20"/>
        </w:rPr>
        <w:t xml:space="preserve">Услов </w:t>
      </w:r>
      <w:r>
        <w:rPr>
          <w:b/>
          <w:iCs/>
          <w:sz w:val="20"/>
          <w:szCs w:val="20"/>
        </w:rPr>
        <w:t xml:space="preserve">из члана </w:t>
      </w:r>
      <w:r>
        <w:rPr>
          <w:b/>
          <w:bCs/>
          <w:iCs/>
          <w:sz w:val="20"/>
          <w:szCs w:val="20"/>
        </w:rPr>
        <w:t xml:space="preserve">75. </w:t>
      </w:r>
      <w:proofErr w:type="gramStart"/>
      <w:r>
        <w:rPr>
          <w:b/>
          <w:bCs/>
          <w:iCs/>
          <w:sz w:val="20"/>
          <w:szCs w:val="20"/>
        </w:rPr>
        <w:t>став</w:t>
      </w:r>
      <w:proofErr w:type="gramEnd"/>
      <w:r>
        <w:rPr>
          <w:b/>
          <w:bCs/>
          <w:iCs/>
          <w:sz w:val="20"/>
          <w:szCs w:val="20"/>
        </w:rPr>
        <w:t xml:space="preserve"> 2.  ЗЈН</w:t>
      </w:r>
    </w:p>
    <w:p w:rsidR="00F85285" w:rsidRDefault="00CF089A">
      <w:pPr>
        <w:tabs>
          <w:tab w:val="left" w:pos="0"/>
        </w:tabs>
        <w:spacing w:line="276" w:lineRule="auto"/>
        <w:rPr>
          <w:bCs/>
          <w:iCs/>
          <w:sz w:val="20"/>
          <w:szCs w:val="20"/>
        </w:rPr>
      </w:pPr>
      <w:r>
        <w:rPr>
          <w:iCs/>
          <w:sz w:val="20"/>
          <w:szCs w:val="20"/>
        </w:rPr>
        <w:t xml:space="preserve">1) Потписан и оверен образац изјаве. </w:t>
      </w:r>
      <w:bookmarkStart w:id="63" w:name="_Toc404159482"/>
      <w:r>
        <w:rPr>
          <w:sz w:val="20"/>
          <w:szCs w:val="20"/>
        </w:rPr>
        <w:t>Изјава мора да буде потписана од стране овлашћеног</w:t>
      </w:r>
      <w:r w:rsidR="00706B3D">
        <w:rPr>
          <w:sz w:val="20"/>
          <w:szCs w:val="20"/>
        </w:rPr>
        <w:t xml:space="preserve"> лица понуђача</w:t>
      </w:r>
      <w:r>
        <w:rPr>
          <w:sz w:val="20"/>
          <w:szCs w:val="20"/>
        </w:rPr>
        <w:t>.</w:t>
      </w:r>
    </w:p>
    <w:p w:rsidR="00F85285" w:rsidRDefault="00F85285">
      <w:pPr>
        <w:tabs>
          <w:tab w:val="left" w:pos="0"/>
        </w:tabs>
        <w:spacing w:line="276" w:lineRule="auto"/>
        <w:rPr>
          <w:bCs/>
          <w:iCs/>
          <w:sz w:val="20"/>
          <w:szCs w:val="20"/>
        </w:rPr>
      </w:pPr>
    </w:p>
    <w:bookmarkEnd w:id="63"/>
    <w:p w:rsidR="00F85285" w:rsidRDefault="00CF089A">
      <w:pPr>
        <w:spacing w:line="276" w:lineRule="auto"/>
        <w:rPr>
          <w:b/>
          <w:sz w:val="20"/>
          <w:szCs w:val="20"/>
        </w:rPr>
      </w:pPr>
      <w:r>
        <w:rPr>
          <w:b/>
          <w:sz w:val="20"/>
          <w:szCs w:val="20"/>
        </w:rPr>
        <w:t>6. Доказ: (У складу са чланом 78. став 5. ЗЈН)</w:t>
      </w:r>
    </w:p>
    <w:p w:rsidR="00F85285" w:rsidRDefault="00CF089A">
      <w:pPr>
        <w:tabs>
          <w:tab w:val="left" w:pos="0"/>
        </w:tabs>
        <w:spacing w:line="276" w:lineRule="auto"/>
        <w:rPr>
          <w:iCs/>
          <w:sz w:val="20"/>
          <w:szCs w:val="20"/>
        </w:rPr>
      </w:pPr>
      <w:bookmarkStart w:id="64" w:name="_Toc404159483"/>
      <w:r>
        <w:rPr>
          <w:sz w:val="20"/>
          <w:szCs w:val="20"/>
        </w:rPr>
        <w:t>1) Изјава на меморандуму понуђача да је уписан у Регистар понуђача</w:t>
      </w:r>
      <w:bookmarkEnd w:id="64"/>
      <w:r>
        <w:rPr>
          <w:iCs/>
          <w:sz w:val="20"/>
          <w:szCs w:val="20"/>
        </w:rPr>
        <w:t xml:space="preserve"> који се води код Агенције за привредне регистре. Уз изјаву понуђач поднеси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F85285" w:rsidRDefault="00CF089A">
      <w:pPr>
        <w:tabs>
          <w:tab w:val="left" w:pos="426"/>
        </w:tabs>
        <w:spacing w:line="276" w:lineRule="auto"/>
        <w:rPr>
          <w:b/>
          <w:sz w:val="20"/>
          <w:szCs w:val="20"/>
        </w:rPr>
      </w:pPr>
      <w:r>
        <w:rPr>
          <w:rFonts w:eastAsia="Calibri"/>
          <w:b/>
          <w:sz w:val="20"/>
          <w:szCs w:val="20"/>
          <w:lang w:eastAsia="en-US"/>
        </w:rPr>
        <w:t>7.</w:t>
      </w:r>
      <w:r>
        <w:rPr>
          <w:b/>
          <w:sz w:val="20"/>
          <w:szCs w:val="20"/>
        </w:rPr>
        <w:t xml:space="preserve"> Доказ: (У складу са чланом 77. став 4. ЗЈН) </w:t>
      </w:r>
    </w:p>
    <w:p w:rsidR="00F85285" w:rsidRDefault="00CF089A">
      <w:pPr>
        <w:tabs>
          <w:tab w:val="left" w:pos="426"/>
        </w:tabs>
        <w:spacing w:line="276" w:lineRule="auto"/>
        <w:rPr>
          <w:sz w:val="20"/>
          <w:szCs w:val="20"/>
        </w:rPr>
      </w:pPr>
      <w:proofErr w:type="gramStart"/>
      <w:r w:rsidRPr="00A15631">
        <w:rPr>
          <w:sz w:val="20"/>
          <w:szCs w:val="20"/>
        </w:rPr>
        <w:t>1</w:t>
      </w:r>
      <w:r>
        <w:rPr>
          <w:sz w:val="20"/>
          <w:szCs w:val="20"/>
        </w:rPr>
        <w:t>)Изјаве</w:t>
      </w:r>
      <w:proofErr w:type="gramEnd"/>
      <w:r>
        <w:rPr>
          <w:sz w:val="20"/>
          <w:szCs w:val="20"/>
        </w:rPr>
        <w:t xml:space="preserve">, којом под пуном материјалном и кривичном одговорношћу потврђује да испуњава услове за учешће у поступку јавне набавке из члана 75.ЗЈН, дефинисане овом конкурсном документацијом. </w:t>
      </w:r>
    </w:p>
    <w:p w:rsidR="00F85285" w:rsidRDefault="00CF089A">
      <w:pPr>
        <w:tabs>
          <w:tab w:val="left" w:pos="426"/>
        </w:tabs>
        <w:spacing w:line="276" w:lineRule="auto"/>
        <w:rPr>
          <w:sz w:val="20"/>
          <w:szCs w:val="20"/>
        </w:rPr>
      </w:pPr>
      <w:r>
        <w:rPr>
          <w:sz w:val="20"/>
          <w:szCs w:val="20"/>
        </w:rPr>
        <w:t>Изјава мора да буде потписана од стране овлашћеног</w:t>
      </w:r>
      <w:r w:rsidR="00706B3D">
        <w:rPr>
          <w:sz w:val="20"/>
          <w:szCs w:val="20"/>
        </w:rPr>
        <w:t xml:space="preserve"> лица понуђача</w:t>
      </w:r>
      <w:r>
        <w:rPr>
          <w:sz w:val="20"/>
          <w:szCs w:val="20"/>
        </w:rPr>
        <w:t>.</w:t>
      </w:r>
    </w:p>
    <w:p w:rsidR="00F85285" w:rsidRDefault="00CF089A">
      <w:pPr>
        <w:tabs>
          <w:tab w:val="left" w:pos="426"/>
        </w:tabs>
        <w:spacing w:line="276" w:lineRule="auto"/>
        <w:rPr>
          <w:sz w:val="20"/>
          <w:szCs w:val="20"/>
        </w:rPr>
      </w:pPr>
      <w:r>
        <w:rPr>
          <w:sz w:val="20"/>
          <w:szCs w:val="20"/>
        </w:rPr>
        <w:t xml:space="preserve">Уколико понуду подноси група понуђача изјава из конкурсне документације мора бити потписана од стране овлашћеног лица сваког понуђача из </w:t>
      </w:r>
      <w:r w:rsidR="00706B3D">
        <w:rPr>
          <w:sz w:val="20"/>
          <w:szCs w:val="20"/>
        </w:rPr>
        <w:t>групе понуђача</w:t>
      </w:r>
      <w:r>
        <w:rPr>
          <w:sz w:val="20"/>
          <w:szCs w:val="20"/>
        </w:rPr>
        <w:t xml:space="preserve">. </w:t>
      </w:r>
    </w:p>
    <w:p w:rsidR="00F85285" w:rsidRDefault="00CF089A">
      <w:pPr>
        <w:tabs>
          <w:tab w:val="left" w:pos="426"/>
        </w:tabs>
        <w:spacing w:line="276" w:lineRule="auto"/>
        <w:rPr>
          <w:sz w:val="20"/>
          <w:szCs w:val="20"/>
        </w:rPr>
      </w:pPr>
      <w:r>
        <w:rPr>
          <w:sz w:val="20"/>
          <w:szCs w:val="20"/>
        </w:rPr>
        <w:t xml:space="preserve">Уколико понуђач понуду подноси са подизвођачем, понуђач је дужан да достави изјаву подизвођача </w:t>
      </w:r>
      <w:proofErr w:type="gramStart"/>
      <w:r>
        <w:rPr>
          <w:sz w:val="20"/>
          <w:szCs w:val="20"/>
        </w:rPr>
        <w:t>из  конкурсне</w:t>
      </w:r>
      <w:proofErr w:type="gramEnd"/>
      <w:r>
        <w:rPr>
          <w:sz w:val="20"/>
          <w:szCs w:val="20"/>
        </w:rPr>
        <w:t xml:space="preserve"> документације, потписану од стране овлашћеног ли</w:t>
      </w:r>
      <w:r w:rsidR="00706B3D">
        <w:rPr>
          <w:sz w:val="20"/>
          <w:szCs w:val="20"/>
        </w:rPr>
        <w:t>ца подизвођача</w:t>
      </w:r>
      <w:r>
        <w:rPr>
          <w:sz w:val="20"/>
          <w:szCs w:val="20"/>
        </w:rPr>
        <w:t>.</w:t>
      </w:r>
    </w:p>
    <w:p w:rsidR="00F85285" w:rsidRDefault="00CF089A">
      <w:pPr>
        <w:tabs>
          <w:tab w:val="left" w:pos="1080"/>
        </w:tabs>
        <w:spacing w:line="276" w:lineRule="auto"/>
        <w:ind w:left="720"/>
        <w:jc w:val="center"/>
        <w:rPr>
          <w:b/>
          <w:iCs/>
          <w:sz w:val="20"/>
          <w:szCs w:val="20"/>
        </w:rPr>
      </w:pPr>
      <w:r>
        <w:rPr>
          <w:b/>
          <w:iCs/>
          <w:sz w:val="20"/>
          <w:szCs w:val="20"/>
          <w:lang w:val="sr-Latn-CS"/>
        </w:rPr>
        <w:t xml:space="preserve">II </w:t>
      </w:r>
      <w:r>
        <w:rPr>
          <w:b/>
          <w:iCs/>
          <w:sz w:val="20"/>
          <w:szCs w:val="20"/>
        </w:rPr>
        <w:t>Додатни докази из члана 76.</w:t>
      </w:r>
    </w:p>
    <w:p w:rsidR="00F85285" w:rsidRDefault="00CF089A">
      <w:pPr>
        <w:spacing w:line="276" w:lineRule="auto"/>
        <w:outlineLvl w:val="0"/>
        <w:rPr>
          <w:b/>
          <w:bCs/>
          <w:iCs/>
          <w:sz w:val="20"/>
          <w:szCs w:val="20"/>
        </w:rPr>
      </w:pPr>
      <w:r>
        <w:rPr>
          <w:b/>
          <w:sz w:val="20"/>
          <w:szCs w:val="20"/>
        </w:rPr>
        <w:tab/>
      </w:r>
    </w:p>
    <w:p w:rsidR="00F85285" w:rsidRDefault="00CF089A">
      <w:pPr>
        <w:spacing w:line="276" w:lineRule="auto"/>
        <w:outlineLvl w:val="0"/>
        <w:rPr>
          <w:b/>
          <w:bCs/>
          <w:iCs/>
          <w:sz w:val="20"/>
          <w:szCs w:val="20"/>
        </w:rPr>
      </w:pPr>
      <w:bookmarkStart w:id="65" w:name="_Toc404159486"/>
      <w:r>
        <w:rPr>
          <w:b/>
          <w:iCs/>
          <w:sz w:val="20"/>
          <w:szCs w:val="20"/>
        </w:rPr>
        <w:t>8.</w:t>
      </w:r>
      <w:r>
        <w:rPr>
          <w:iCs/>
          <w:sz w:val="20"/>
          <w:szCs w:val="20"/>
        </w:rPr>
        <w:t xml:space="preserve"> </w:t>
      </w:r>
      <w:r>
        <w:rPr>
          <w:b/>
          <w:iCs/>
          <w:sz w:val="20"/>
          <w:szCs w:val="20"/>
        </w:rPr>
        <w:t>Доказ</w:t>
      </w:r>
      <w:r>
        <w:rPr>
          <w:iCs/>
          <w:sz w:val="20"/>
          <w:szCs w:val="20"/>
        </w:rPr>
        <w:t xml:space="preserve"> (</w:t>
      </w:r>
      <w:r>
        <w:rPr>
          <w:b/>
          <w:sz w:val="20"/>
          <w:szCs w:val="20"/>
        </w:rPr>
        <w:t>додатни у</w:t>
      </w:r>
      <w:r>
        <w:rPr>
          <w:b/>
          <w:iCs/>
          <w:sz w:val="20"/>
          <w:szCs w:val="20"/>
        </w:rPr>
        <w:t xml:space="preserve">слов из члана </w:t>
      </w:r>
      <w:bookmarkEnd w:id="65"/>
      <w:r>
        <w:rPr>
          <w:b/>
          <w:bCs/>
          <w:iCs/>
          <w:sz w:val="20"/>
          <w:szCs w:val="20"/>
        </w:rPr>
        <w:t>76. став 2.  ЗЈН – финансијски капацитет)</w:t>
      </w:r>
    </w:p>
    <w:p w:rsidR="00F85285" w:rsidRDefault="00CF089A">
      <w:pPr>
        <w:tabs>
          <w:tab w:val="left" w:pos="709"/>
        </w:tabs>
        <w:spacing w:line="276" w:lineRule="auto"/>
        <w:rPr>
          <w:sz w:val="20"/>
          <w:szCs w:val="20"/>
        </w:rPr>
      </w:pPr>
      <w:r>
        <w:rPr>
          <w:sz w:val="20"/>
          <w:szCs w:val="20"/>
        </w:rPr>
        <w:tab/>
        <w:t xml:space="preserve">1) 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F85285" w:rsidRDefault="00CF089A">
      <w:pPr>
        <w:spacing w:line="276" w:lineRule="auto"/>
        <w:ind w:right="26" w:firstLine="720"/>
        <w:rPr>
          <w:b/>
          <w:iCs/>
          <w:color w:val="00B050"/>
          <w:sz w:val="20"/>
          <w:szCs w:val="20"/>
        </w:rPr>
      </w:pPr>
      <w:r>
        <w:rPr>
          <w:sz w:val="20"/>
          <w:szCs w:val="20"/>
        </w:rPr>
        <w:t xml:space="preserve">     </w:t>
      </w:r>
    </w:p>
    <w:p w:rsidR="00F85285" w:rsidRDefault="00CF089A">
      <w:pPr>
        <w:spacing w:line="276" w:lineRule="auto"/>
        <w:outlineLvl w:val="0"/>
      </w:pPr>
      <w:bookmarkStart w:id="66" w:name="_Toc404159487"/>
      <w:r>
        <w:rPr>
          <w:b/>
          <w:iCs/>
          <w:sz w:val="20"/>
          <w:szCs w:val="20"/>
        </w:rPr>
        <w:t xml:space="preserve">9. </w:t>
      </w:r>
      <w:r>
        <w:rPr>
          <w:rFonts w:eastAsia="Calibri"/>
          <w:b/>
          <w:sz w:val="20"/>
          <w:szCs w:val="20"/>
          <w:lang w:eastAsia="en-US"/>
        </w:rPr>
        <w:t>Доказ</w:t>
      </w:r>
      <w:r>
        <w:rPr>
          <w:b/>
          <w:sz w:val="20"/>
          <w:szCs w:val="20"/>
        </w:rPr>
        <w:t xml:space="preserve"> (додатни у</w:t>
      </w:r>
      <w:r>
        <w:rPr>
          <w:b/>
          <w:iCs/>
          <w:sz w:val="20"/>
          <w:szCs w:val="20"/>
        </w:rPr>
        <w:t xml:space="preserve">слов из члана </w:t>
      </w:r>
      <w:bookmarkEnd w:id="66"/>
      <w:r>
        <w:rPr>
          <w:b/>
          <w:bCs/>
          <w:iCs/>
          <w:sz w:val="20"/>
          <w:szCs w:val="20"/>
        </w:rPr>
        <w:t>76. став 2.  ЗЈН – пословни капацитет)</w:t>
      </w:r>
    </w:p>
    <w:p w:rsidR="00F85285" w:rsidRPr="003B2401" w:rsidRDefault="00CF089A">
      <w:pPr>
        <w:spacing w:line="276" w:lineRule="auto"/>
        <w:outlineLvl w:val="0"/>
        <w:rPr>
          <w:color w:val="auto"/>
        </w:rPr>
      </w:pPr>
      <w:r w:rsidRPr="00A15631">
        <w:rPr>
          <w:rFonts w:eastAsia="Calibri"/>
          <w:bCs/>
          <w:iCs/>
          <w:color w:val="auto"/>
          <w:sz w:val="20"/>
          <w:szCs w:val="20"/>
          <w:lang w:eastAsia="en-US"/>
        </w:rPr>
        <w:t>1)</w:t>
      </w:r>
      <w:r w:rsidRPr="003B2401">
        <w:rPr>
          <w:rFonts w:eastAsia="Calibri"/>
          <w:color w:val="auto"/>
          <w:sz w:val="20"/>
          <w:szCs w:val="20"/>
          <w:lang w:eastAsia="en-US"/>
        </w:rPr>
        <w:t xml:space="preserve"> потврда </w:t>
      </w:r>
      <w:r w:rsidRPr="003B2401">
        <w:rPr>
          <w:rFonts w:eastAsia="Calibri"/>
          <w:bCs/>
          <w:color w:val="auto"/>
          <w:sz w:val="20"/>
          <w:szCs w:val="20"/>
          <w:lang w:eastAsia="en-US"/>
        </w:rPr>
        <w:t xml:space="preserve">да </w:t>
      </w:r>
      <w:r w:rsidRPr="003B2401">
        <w:rPr>
          <w:rFonts w:eastAsia="Calibri"/>
          <w:color w:val="auto"/>
          <w:sz w:val="20"/>
          <w:szCs w:val="20"/>
          <w:lang w:eastAsia="en-US"/>
        </w:rPr>
        <w:t xml:space="preserve">је понуђач у претходне две године пружао услуге свакодневног одржавања хигијене у здравственим установама секундарног (болнице) или терцијарног (клинике) нивоа у непрекидном </w:t>
      </w:r>
      <w:r w:rsidRPr="003B2401">
        <w:rPr>
          <w:rFonts w:eastAsia="Calibri"/>
          <w:color w:val="auto"/>
          <w:sz w:val="20"/>
          <w:szCs w:val="20"/>
          <w:lang w:eastAsia="en-US"/>
        </w:rPr>
        <w:lastRenderedPageBreak/>
        <w:t xml:space="preserve">периоду од најмање </w:t>
      </w:r>
      <w:r w:rsidR="00216851">
        <w:rPr>
          <w:rFonts w:eastAsia="Calibri"/>
          <w:color w:val="auto"/>
          <w:sz w:val="20"/>
          <w:szCs w:val="20"/>
          <w:lang w:eastAsia="en-US"/>
        </w:rPr>
        <w:t>12 месеци у износу о</w:t>
      </w:r>
      <w:r w:rsidR="00216851" w:rsidRPr="00216851">
        <w:rPr>
          <w:rFonts w:eastAsia="Calibri"/>
          <w:color w:val="auto"/>
          <w:sz w:val="20"/>
          <w:szCs w:val="20"/>
          <w:lang w:eastAsia="en-US"/>
        </w:rPr>
        <w:t>д минимум</w:t>
      </w:r>
      <w:r w:rsidR="00216851">
        <w:rPr>
          <w:rFonts w:eastAsia="Calibri"/>
          <w:color w:val="auto"/>
          <w:sz w:val="20"/>
          <w:szCs w:val="20"/>
          <w:lang w:eastAsia="en-US"/>
        </w:rPr>
        <w:t xml:space="preserve">  </w:t>
      </w:r>
      <w:r w:rsidR="00216851">
        <w:rPr>
          <w:rFonts w:eastAsia="Calibri"/>
          <w:color w:val="auto"/>
          <w:sz w:val="20"/>
          <w:szCs w:val="20"/>
          <w:lang w:val="sr-Cyrl-RS" w:eastAsia="en-US"/>
        </w:rPr>
        <w:t>8</w:t>
      </w:r>
      <w:r w:rsidRPr="003B2401">
        <w:rPr>
          <w:rFonts w:eastAsia="Calibri"/>
          <w:color w:val="auto"/>
          <w:sz w:val="20"/>
          <w:szCs w:val="20"/>
          <w:lang w:eastAsia="en-US"/>
        </w:rPr>
        <w:t>.000.000,00 динара, без обрачунатог ПДВ-а) и то на површини од најмање 1500 м</w:t>
      </w:r>
      <w:r w:rsidRPr="003B2401">
        <w:rPr>
          <w:color w:val="auto"/>
          <w:sz w:val="20"/>
          <w:szCs w:val="20"/>
          <w:lang w:eastAsia="en-US"/>
        </w:rPr>
        <w:t>², која је саставни део конкурсне документације.</w:t>
      </w:r>
    </w:p>
    <w:p w:rsidR="00F85285" w:rsidRDefault="00CF089A" w:rsidP="00A15631">
      <w:pPr>
        <w:tabs>
          <w:tab w:val="left" w:pos="284"/>
        </w:tabs>
        <w:suppressAutoHyphens w:val="0"/>
        <w:spacing w:line="276" w:lineRule="auto"/>
      </w:pPr>
      <w:r>
        <w:rPr>
          <w:rFonts w:eastAsia="Calibri"/>
          <w:sz w:val="20"/>
          <w:szCs w:val="20"/>
          <w:lang w:eastAsia="en-US"/>
        </w:rPr>
        <w:t>2)</w:t>
      </w:r>
      <w:r w:rsidR="00A15631">
        <w:rPr>
          <w:rFonts w:eastAsia="Calibri"/>
          <w:sz w:val="20"/>
          <w:szCs w:val="20"/>
          <w:lang w:val="sr-Cyrl-RS" w:eastAsia="en-US"/>
        </w:rPr>
        <w:t xml:space="preserve"> </w:t>
      </w:r>
      <w:r>
        <w:rPr>
          <w:rFonts w:eastAsia="Calibri"/>
          <w:sz w:val="20"/>
          <w:szCs w:val="20"/>
          <w:lang w:eastAsia="en-US"/>
        </w:rPr>
        <w:t xml:space="preserve">Референтна листа </w:t>
      </w:r>
    </w:p>
    <w:p w:rsidR="00F85285" w:rsidRDefault="00F85285">
      <w:pPr>
        <w:spacing w:line="276" w:lineRule="auto"/>
        <w:ind w:right="26"/>
        <w:rPr>
          <w:b/>
          <w:color w:val="00B050"/>
          <w:sz w:val="20"/>
          <w:szCs w:val="20"/>
        </w:rPr>
      </w:pPr>
    </w:p>
    <w:p w:rsidR="00F85285" w:rsidRDefault="00CF089A">
      <w:pPr>
        <w:spacing w:line="276" w:lineRule="auto"/>
        <w:outlineLvl w:val="0"/>
        <w:rPr>
          <w:b/>
          <w:iCs/>
          <w:color w:val="00B050"/>
          <w:sz w:val="20"/>
          <w:szCs w:val="20"/>
        </w:rPr>
      </w:pPr>
      <w:r>
        <w:rPr>
          <w:b/>
          <w:sz w:val="20"/>
          <w:szCs w:val="20"/>
        </w:rPr>
        <w:t>10.</w:t>
      </w:r>
      <w:r>
        <w:rPr>
          <w:b/>
          <w:color w:val="00B050"/>
          <w:sz w:val="20"/>
          <w:szCs w:val="20"/>
        </w:rPr>
        <w:t xml:space="preserve"> </w:t>
      </w:r>
      <w:r>
        <w:rPr>
          <w:rFonts w:eastAsia="Calibri"/>
          <w:b/>
          <w:sz w:val="20"/>
          <w:szCs w:val="20"/>
          <w:lang w:eastAsia="en-US"/>
        </w:rPr>
        <w:t>Доказ</w:t>
      </w:r>
      <w:r>
        <w:rPr>
          <w:b/>
          <w:sz w:val="20"/>
          <w:szCs w:val="20"/>
        </w:rPr>
        <w:t xml:space="preserve"> (додатни у</w:t>
      </w:r>
      <w:r>
        <w:rPr>
          <w:b/>
          <w:iCs/>
          <w:sz w:val="20"/>
          <w:szCs w:val="20"/>
        </w:rPr>
        <w:t xml:space="preserve">слов из члана </w:t>
      </w:r>
      <w:r>
        <w:rPr>
          <w:b/>
          <w:bCs/>
          <w:iCs/>
          <w:sz w:val="20"/>
          <w:szCs w:val="20"/>
        </w:rPr>
        <w:t>76. став 2.  ЗЈН – кадровски капацитет)</w:t>
      </w:r>
    </w:p>
    <w:p w:rsidR="00F85285" w:rsidRDefault="00CF089A">
      <w:pPr>
        <w:tabs>
          <w:tab w:val="left" w:pos="709"/>
        </w:tabs>
        <w:spacing w:line="276" w:lineRule="auto"/>
        <w:outlineLvl w:val="0"/>
        <w:rPr>
          <w:b/>
          <w:sz w:val="20"/>
          <w:szCs w:val="20"/>
        </w:rPr>
      </w:pPr>
      <w:r>
        <w:rPr>
          <w:sz w:val="20"/>
          <w:szCs w:val="20"/>
        </w:rPr>
        <w:t xml:space="preserve">1) </w:t>
      </w:r>
      <w:proofErr w:type="gramStart"/>
      <w:r>
        <w:rPr>
          <w:sz w:val="20"/>
          <w:szCs w:val="20"/>
          <w:lang w:val="ru-RU"/>
        </w:rPr>
        <w:t>изјава</w:t>
      </w:r>
      <w:proofErr w:type="gramEnd"/>
      <w:r>
        <w:rPr>
          <w:sz w:val="20"/>
          <w:szCs w:val="20"/>
          <w:lang w:val="ru-RU"/>
        </w:rPr>
        <w:t>, оверена и потписана од стране</w:t>
      </w:r>
      <w:r>
        <w:rPr>
          <w:sz w:val="20"/>
          <w:szCs w:val="20"/>
          <w:lang w:val="sr-Latn-CS"/>
        </w:rPr>
        <w:t xml:space="preserve"> </w:t>
      </w:r>
      <w:r>
        <w:rPr>
          <w:sz w:val="20"/>
          <w:szCs w:val="20"/>
          <w:lang w:val="ru-RU"/>
        </w:rPr>
        <w:t>овлашћеног лица понуђача у којој су наведена имена најмање 10 радно ангажованих лица;</w:t>
      </w:r>
    </w:p>
    <w:p w:rsidR="00F85285" w:rsidRDefault="00CF089A">
      <w:pPr>
        <w:pStyle w:val="ListParagraph"/>
        <w:tabs>
          <w:tab w:val="left" w:pos="0"/>
        </w:tabs>
        <w:suppressAutoHyphens w:val="0"/>
        <w:spacing w:after="0" w:line="276" w:lineRule="auto"/>
        <w:ind w:left="0" w:firstLine="0"/>
        <w:jc w:val="left"/>
        <w:rPr>
          <w:rFonts w:ascii="Times New Roman" w:hAnsi="Times New Roman"/>
          <w:bCs/>
          <w:sz w:val="20"/>
        </w:rPr>
      </w:pPr>
      <w:r>
        <w:rPr>
          <w:rFonts w:ascii="Times New Roman" w:hAnsi="Times New Roman"/>
          <w:sz w:val="20"/>
          <w:lang w:val="ru-RU"/>
        </w:rPr>
        <w:t>2) копија  образаца радне књижице/уговора из којих је могуће утврдити да су лица чија су  имена наведена у изјави у уговорном односу са понуђачем;</w:t>
      </w:r>
      <w:r>
        <w:rPr>
          <w:rFonts w:ascii="Times New Roman" w:hAnsi="Times New Roman"/>
          <w:bCs/>
          <w:sz w:val="20"/>
        </w:rPr>
        <w:t xml:space="preserve"> </w:t>
      </w:r>
    </w:p>
    <w:p w:rsidR="00F85285" w:rsidRDefault="00CF089A">
      <w:pPr>
        <w:pStyle w:val="ListParagraph"/>
        <w:tabs>
          <w:tab w:val="left" w:pos="0"/>
        </w:tabs>
        <w:suppressAutoHyphens w:val="0"/>
        <w:spacing w:after="0" w:line="276" w:lineRule="auto"/>
        <w:ind w:left="0" w:firstLine="0"/>
        <w:jc w:val="left"/>
        <w:rPr>
          <w:rFonts w:ascii="Times New Roman" w:hAnsi="Times New Roman"/>
          <w:sz w:val="20"/>
          <w:lang w:val="ru-RU"/>
        </w:rPr>
      </w:pPr>
      <w:r>
        <w:rPr>
          <w:rFonts w:ascii="Times New Roman" w:hAnsi="Times New Roman"/>
          <w:bCs/>
          <w:sz w:val="20"/>
        </w:rPr>
        <w:t xml:space="preserve">3) </w:t>
      </w:r>
      <w:proofErr w:type="gramStart"/>
      <w:r>
        <w:rPr>
          <w:rFonts w:ascii="Times New Roman" w:hAnsi="Times New Roman"/>
          <w:bCs/>
          <w:sz w:val="20"/>
        </w:rPr>
        <w:t>копије</w:t>
      </w:r>
      <w:proofErr w:type="gramEnd"/>
      <w:r>
        <w:rPr>
          <w:rFonts w:ascii="Times New Roman" w:hAnsi="Times New Roman"/>
          <w:bCs/>
          <w:sz w:val="20"/>
        </w:rPr>
        <w:t xml:space="preserve"> важећих санитарних књижица за лица чија су имена наведена у изјави </w:t>
      </w:r>
    </w:p>
    <w:p w:rsidR="00F85285" w:rsidRDefault="00F85285">
      <w:pPr>
        <w:spacing w:line="276" w:lineRule="auto"/>
        <w:ind w:right="26"/>
        <w:rPr>
          <w:b/>
          <w:color w:val="00B050"/>
          <w:sz w:val="20"/>
          <w:szCs w:val="20"/>
        </w:rPr>
      </w:pPr>
    </w:p>
    <w:p w:rsidR="00F85285" w:rsidRDefault="00CF089A">
      <w:pPr>
        <w:spacing w:line="276" w:lineRule="auto"/>
        <w:ind w:right="26"/>
        <w:rPr>
          <w:b/>
          <w:color w:val="00B050"/>
          <w:sz w:val="20"/>
          <w:szCs w:val="20"/>
        </w:rPr>
      </w:pPr>
      <w:r>
        <w:rPr>
          <w:b/>
          <w:sz w:val="20"/>
          <w:szCs w:val="20"/>
        </w:rPr>
        <w:t>11.</w:t>
      </w:r>
      <w:r>
        <w:rPr>
          <w:b/>
          <w:color w:val="00B050"/>
          <w:sz w:val="20"/>
          <w:szCs w:val="20"/>
        </w:rPr>
        <w:t xml:space="preserve"> </w:t>
      </w:r>
      <w:r>
        <w:rPr>
          <w:rFonts w:eastAsia="Calibri"/>
          <w:b/>
          <w:color w:val="000000"/>
          <w:sz w:val="20"/>
          <w:szCs w:val="20"/>
          <w:lang w:eastAsia="en-US"/>
        </w:rPr>
        <w:t>Доказ (</w:t>
      </w:r>
      <w:r>
        <w:rPr>
          <w:b/>
          <w:sz w:val="20"/>
          <w:szCs w:val="20"/>
        </w:rPr>
        <w:t>додатни у</w:t>
      </w:r>
      <w:r>
        <w:rPr>
          <w:b/>
          <w:iCs/>
          <w:sz w:val="20"/>
          <w:szCs w:val="20"/>
        </w:rPr>
        <w:t xml:space="preserve">слов из члана </w:t>
      </w:r>
      <w:r>
        <w:rPr>
          <w:b/>
          <w:bCs/>
          <w:iCs/>
          <w:sz w:val="20"/>
          <w:szCs w:val="20"/>
        </w:rPr>
        <w:t xml:space="preserve">76. став 2.  </w:t>
      </w:r>
      <w:proofErr w:type="gramStart"/>
      <w:r>
        <w:rPr>
          <w:b/>
          <w:bCs/>
          <w:iCs/>
          <w:sz w:val="20"/>
          <w:szCs w:val="20"/>
        </w:rPr>
        <w:t>ЗЈН</w:t>
      </w:r>
      <w:r>
        <w:rPr>
          <w:rFonts w:eastAsia="Calibri"/>
          <w:b/>
          <w:bCs/>
          <w:sz w:val="20"/>
          <w:szCs w:val="20"/>
          <w:lang w:eastAsia="en-US"/>
        </w:rPr>
        <w:t xml:space="preserve">  -</w:t>
      </w:r>
      <w:proofErr w:type="gramEnd"/>
      <w:r>
        <w:rPr>
          <w:rFonts w:eastAsia="Calibri"/>
          <w:b/>
          <w:bCs/>
          <w:sz w:val="20"/>
          <w:szCs w:val="20"/>
          <w:lang w:eastAsia="en-US"/>
        </w:rPr>
        <w:t xml:space="preserve">  технички капацитет)</w:t>
      </w:r>
    </w:p>
    <w:p w:rsidR="00F85285" w:rsidRDefault="00CF089A">
      <w:pPr>
        <w:tabs>
          <w:tab w:val="left" w:pos="0"/>
        </w:tabs>
        <w:suppressAutoHyphens w:val="0"/>
        <w:spacing w:line="276" w:lineRule="auto"/>
        <w:rPr>
          <w:rFonts w:eastAsia="Calibri"/>
          <w:sz w:val="20"/>
          <w:szCs w:val="20"/>
          <w:lang w:eastAsia="en-US"/>
        </w:rPr>
      </w:pPr>
      <w:r>
        <w:rPr>
          <w:rFonts w:eastAsia="Calibri"/>
          <w:sz w:val="20"/>
          <w:szCs w:val="20"/>
          <w:lang w:eastAsia="en-US"/>
        </w:rPr>
        <w:t>1) потврда о поседовању сертификата за SRPS ISO 9001:2008, SRPS ISO 14001:2005- или одговарајуће, и SRPS OHSAS 18001:2008 - или одговарајуће</w:t>
      </w:r>
    </w:p>
    <w:p w:rsidR="00F85285" w:rsidRDefault="00F85285">
      <w:pPr>
        <w:tabs>
          <w:tab w:val="left" w:pos="426"/>
        </w:tabs>
        <w:spacing w:line="276" w:lineRule="auto"/>
        <w:rPr>
          <w:rFonts w:eastAsia="Calibri"/>
          <w:b/>
          <w:sz w:val="20"/>
          <w:szCs w:val="20"/>
        </w:rPr>
      </w:pPr>
    </w:p>
    <w:p w:rsidR="00F85285" w:rsidRDefault="00F85285">
      <w:pPr>
        <w:tabs>
          <w:tab w:val="left" w:pos="426"/>
        </w:tabs>
        <w:spacing w:line="276" w:lineRule="auto"/>
        <w:rPr>
          <w:rFonts w:eastAsia="Calibri"/>
          <w:b/>
          <w:sz w:val="20"/>
          <w:szCs w:val="20"/>
        </w:rPr>
      </w:pPr>
    </w:p>
    <w:p w:rsidR="00F85285" w:rsidRDefault="00CF089A">
      <w:pPr>
        <w:spacing w:line="276" w:lineRule="auto"/>
        <w:rPr>
          <w:rFonts w:eastAsiaTheme="minorHAnsi"/>
          <w:b/>
          <w:i/>
          <w:sz w:val="20"/>
          <w:szCs w:val="20"/>
        </w:rPr>
      </w:pPr>
      <w:r>
        <w:rPr>
          <w:b/>
          <w:i/>
          <w:sz w:val="20"/>
          <w:szCs w:val="20"/>
        </w:rPr>
        <w:t>Напомена: У складу са чланом 82. Закона о јавним набавкама, Наручилац ће одбити оне понуде за које поседује доказ који потврђује да понуђач није испуњавао обавезе по раније закљученим уговорима о јавним набавкама који су се односили на исти преедмет набавке, за период од претходне три године пре објављивања позива за подношење понуда.</w:t>
      </w:r>
      <w:r>
        <w:rPr>
          <w:rFonts w:eastAsiaTheme="minorHAnsi"/>
          <w:b/>
          <w:i/>
          <w:sz w:val="20"/>
          <w:szCs w:val="20"/>
        </w:rPr>
        <w:t xml:space="preserve"> </w:t>
      </w:r>
    </w:p>
    <w:p w:rsidR="00F85285" w:rsidRDefault="00F85285">
      <w:pPr>
        <w:tabs>
          <w:tab w:val="left" w:pos="426"/>
        </w:tabs>
        <w:spacing w:line="276" w:lineRule="auto"/>
        <w:rPr>
          <w:rFonts w:eastAsia="Calibri"/>
          <w:b/>
          <w:sz w:val="20"/>
          <w:szCs w:val="20"/>
        </w:rPr>
      </w:pPr>
    </w:p>
    <w:p w:rsidR="00F85285" w:rsidRDefault="00CF089A">
      <w:pPr>
        <w:tabs>
          <w:tab w:val="left" w:pos="426"/>
        </w:tabs>
        <w:spacing w:line="276" w:lineRule="auto"/>
        <w:rPr>
          <w:rFonts w:eastAsia="Calibri"/>
          <w:b/>
          <w:sz w:val="20"/>
          <w:szCs w:val="20"/>
        </w:rPr>
      </w:pPr>
      <w:bookmarkStart w:id="67" w:name="_Toc366576314"/>
      <w:bookmarkStart w:id="68" w:name="_Toc366837299"/>
      <w:bookmarkStart w:id="69" w:name="_Toc370376644"/>
      <w:bookmarkStart w:id="70" w:name="_Toc372499447"/>
      <w:bookmarkStart w:id="71" w:name="_Toc375940488"/>
      <w:bookmarkEnd w:id="67"/>
      <w:bookmarkEnd w:id="68"/>
      <w:bookmarkEnd w:id="69"/>
      <w:bookmarkEnd w:id="70"/>
      <w:bookmarkEnd w:id="71"/>
      <w:r>
        <w:rPr>
          <w:b/>
          <w:sz w:val="20"/>
          <w:szCs w:val="20"/>
        </w:rPr>
        <w:t xml:space="preserve">Напомена: ова </w:t>
      </w:r>
      <w:proofErr w:type="gramStart"/>
      <w:r>
        <w:rPr>
          <w:b/>
          <w:sz w:val="20"/>
          <w:szCs w:val="20"/>
        </w:rPr>
        <w:t>страница(</w:t>
      </w:r>
      <w:proofErr w:type="gramEnd"/>
      <w:r>
        <w:rPr>
          <w:b/>
          <w:sz w:val="20"/>
          <w:szCs w:val="20"/>
        </w:rPr>
        <w:t>е) је саставни део  Дела 1 ( нулта страна)</w:t>
      </w:r>
    </w:p>
    <w:p w:rsidR="00F85285" w:rsidRDefault="00CF089A">
      <w:pPr>
        <w:pStyle w:val="Heading3"/>
        <w:spacing w:line="276" w:lineRule="auto"/>
        <w:jc w:val="center"/>
        <w:rPr>
          <w:rFonts w:ascii="Times New Roman" w:hAnsi="Times New Roman"/>
          <w:sz w:val="20"/>
          <w:szCs w:val="20"/>
        </w:rPr>
      </w:pPr>
      <w:bookmarkStart w:id="72" w:name="_Toc366576316"/>
      <w:bookmarkStart w:id="73" w:name="_Toc366837300"/>
      <w:bookmarkStart w:id="74" w:name="_Toc370376646"/>
      <w:bookmarkStart w:id="75" w:name="_Toc372499450"/>
      <w:bookmarkStart w:id="76" w:name="_Toc375940490"/>
      <w:bookmarkStart w:id="77" w:name="_Toc424039173"/>
      <w:bookmarkEnd w:id="72"/>
      <w:bookmarkEnd w:id="73"/>
      <w:bookmarkEnd w:id="74"/>
      <w:bookmarkEnd w:id="75"/>
      <w:bookmarkEnd w:id="76"/>
      <w:bookmarkEnd w:id="77"/>
      <w:r>
        <w:rPr>
          <w:rFonts w:ascii="Times New Roman" w:hAnsi="Times New Roman"/>
          <w:sz w:val="20"/>
          <w:szCs w:val="20"/>
        </w:rPr>
        <w:t>ДЕО 2</w:t>
      </w:r>
    </w:p>
    <w:p w:rsidR="00F85285" w:rsidRDefault="00F85285">
      <w:pPr>
        <w:spacing w:line="276" w:lineRule="auto"/>
        <w:rPr>
          <w:sz w:val="20"/>
          <w:szCs w:val="20"/>
        </w:rPr>
      </w:pPr>
    </w:p>
    <w:p w:rsidR="00F85285" w:rsidRDefault="00F85285">
      <w:pPr>
        <w:spacing w:line="276" w:lineRule="auto"/>
        <w:rPr>
          <w:sz w:val="20"/>
          <w:szCs w:val="20"/>
        </w:rPr>
      </w:pPr>
    </w:p>
    <w:p w:rsidR="00F85285" w:rsidRDefault="00F85285">
      <w:pPr>
        <w:spacing w:line="276" w:lineRule="auto"/>
        <w:rPr>
          <w:sz w:val="20"/>
          <w:szCs w:val="20"/>
        </w:rPr>
      </w:pPr>
    </w:p>
    <w:p w:rsidR="00F85285" w:rsidRDefault="00CF089A">
      <w:pPr>
        <w:spacing w:line="276" w:lineRule="auto"/>
        <w:rPr>
          <w:sz w:val="20"/>
          <w:szCs w:val="20"/>
        </w:rPr>
      </w:pPr>
      <w:r>
        <w:rPr>
          <w:sz w:val="20"/>
          <w:szCs w:val="20"/>
        </w:rPr>
        <w:t xml:space="preserve"> У овај део улажу доле наведени докази:</w:t>
      </w:r>
    </w:p>
    <w:p w:rsidR="00F85285" w:rsidRDefault="00F85285">
      <w:pPr>
        <w:spacing w:before="120" w:after="120" w:line="276" w:lineRule="auto"/>
        <w:ind w:firstLine="1440"/>
        <w:rPr>
          <w:sz w:val="20"/>
          <w:szCs w:val="20"/>
        </w:rPr>
      </w:pPr>
    </w:p>
    <w:p w:rsidR="00F85285" w:rsidRDefault="00CF089A">
      <w:pPr>
        <w:pStyle w:val="NoSpacing"/>
        <w:numPr>
          <w:ilvl w:val="0"/>
          <w:numId w:val="4"/>
        </w:numPr>
        <w:spacing w:line="276" w:lineRule="auto"/>
        <w:jc w:val="both"/>
        <w:rPr>
          <w:rFonts w:ascii="Times New Roman" w:hAnsi="Times New Roman"/>
          <w:sz w:val="20"/>
          <w:szCs w:val="20"/>
        </w:rPr>
      </w:pPr>
      <w:r>
        <w:rPr>
          <w:rFonts w:ascii="Times New Roman" w:hAnsi="Times New Roman"/>
          <w:sz w:val="20"/>
          <w:szCs w:val="20"/>
        </w:rPr>
        <w:t>Образац понуде;</w:t>
      </w:r>
    </w:p>
    <w:p w:rsidR="00F85285" w:rsidRDefault="00CF089A">
      <w:pPr>
        <w:pStyle w:val="NoSpacing"/>
        <w:numPr>
          <w:ilvl w:val="0"/>
          <w:numId w:val="4"/>
        </w:numPr>
        <w:spacing w:line="276" w:lineRule="auto"/>
        <w:jc w:val="both"/>
        <w:rPr>
          <w:rFonts w:ascii="Times New Roman" w:hAnsi="Times New Roman"/>
          <w:sz w:val="20"/>
          <w:szCs w:val="20"/>
        </w:rPr>
      </w:pPr>
      <w:r>
        <w:rPr>
          <w:rFonts w:ascii="Times New Roman" w:hAnsi="Times New Roman"/>
          <w:sz w:val="20"/>
          <w:szCs w:val="20"/>
        </w:rPr>
        <w:t>Образац детаљне понуде са структуром цене;</w:t>
      </w:r>
    </w:p>
    <w:p w:rsidR="00F85285" w:rsidRDefault="00CF089A">
      <w:pPr>
        <w:pStyle w:val="NoSpacing"/>
        <w:numPr>
          <w:ilvl w:val="0"/>
          <w:numId w:val="4"/>
        </w:numPr>
        <w:spacing w:line="276" w:lineRule="auto"/>
        <w:jc w:val="both"/>
        <w:rPr>
          <w:rFonts w:ascii="Times New Roman" w:hAnsi="Times New Roman"/>
          <w:sz w:val="20"/>
          <w:szCs w:val="20"/>
        </w:rPr>
      </w:pPr>
      <w:r>
        <w:rPr>
          <w:rFonts w:ascii="Times New Roman" w:hAnsi="Times New Roman"/>
          <w:sz w:val="20"/>
          <w:szCs w:val="20"/>
        </w:rPr>
        <w:t>Образац изјаве о независној понуди.</w:t>
      </w:r>
    </w:p>
    <w:p w:rsidR="00F85285" w:rsidRDefault="00CF089A">
      <w:pPr>
        <w:pStyle w:val="NoSpacing"/>
        <w:numPr>
          <w:ilvl w:val="0"/>
          <w:numId w:val="4"/>
        </w:numPr>
        <w:spacing w:line="276" w:lineRule="auto"/>
        <w:jc w:val="both"/>
        <w:rPr>
          <w:rFonts w:ascii="Times New Roman" w:hAnsi="Times New Roman"/>
          <w:sz w:val="20"/>
          <w:szCs w:val="20"/>
        </w:rPr>
      </w:pPr>
      <w:r>
        <w:rPr>
          <w:rFonts w:ascii="Times New Roman" w:hAnsi="Times New Roman"/>
          <w:sz w:val="20"/>
          <w:szCs w:val="20"/>
        </w:rPr>
        <w:t>Образац трошкова припреме понуде (ако их понуђач тражи);</w:t>
      </w:r>
    </w:p>
    <w:p w:rsidR="00F85285" w:rsidRDefault="00CF089A">
      <w:pPr>
        <w:pStyle w:val="NoSpacing"/>
        <w:numPr>
          <w:ilvl w:val="0"/>
          <w:numId w:val="4"/>
        </w:numPr>
        <w:spacing w:line="276" w:lineRule="auto"/>
        <w:jc w:val="both"/>
        <w:rPr>
          <w:rFonts w:ascii="Times New Roman" w:hAnsi="Times New Roman"/>
          <w:sz w:val="20"/>
          <w:szCs w:val="20"/>
        </w:rPr>
      </w:pPr>
      <w:r>
        <w:rPr>
          <w:rFonts w:ascii="Times New Roman" w:hAnsi="Times New Roman"/>
          <w:sz w:val="20"/>
          <w:szCs w:val="20"/>
        </w:rPr>
        <w:t>Модел уговора;</w:t>
      </w:r>
    </w:p>
    <w:p w:rsidR="00F85285" w:rsidRDefault="00F85285">
      <w:pPr>
        <w:pStyle w:val="NoSpacing"/>
        <w:spacing w:line="276" w:lineRule="auto"/>
        <w:ind w:left="720"/>
        <w:jc w:val="both"/>
        <w:rPr>
          <w:rFonts w:ascii="Times New Roman" w:hAnsi="Times New Roman"/>
          <w:sz w:val="20"/>
          <w:szCs w:val="20"/>
        </w:rPr>
      </w:pPr>
    </w:p>
    <w:p w:rsidR="00F85285" w:rsidRDefault="00F85285">
      <w:pPr>
        <w:spacing w:line="276" w:lineRule="auto"/>
        <w:rPr>
          <w:sz w:val="20"/>
          <w:szCs w:val="20"/>
        </w:rPr>
      </w:pPr>
    </w:p>
    <w:p w:rsidR="00F85285" w:rsidRDefault="00F85285">
      <w:pPr>
        <w:spacing w:line="276" w:lineRule="auto"/>
        <w:rPr>
          <w:sz w:val="20"/>
          <w:szCs w:val="20"/>
        </w:rPr>
      </w:pPr>
    </w:p>
    <w:p w:rsidR="00F85285" w:rsidRDefault="00F85285">
      <w:pPr>
        <w:spacing w:line="276" w:lineRule="auto"/>
        <w:rPr>
          <w:sz w:val="20"/>
          <w:szCs w:val="20"/>
        </w:rPr>
      </w:pPr>
    </w:p>
    <w:p w:rsidR="00F85285" w:rsidRDefault="00CF089A">
      <w:pPr>
        <w:spacing w:line="276" w:lineRule="auto"/>
        <w:rPr>
          <w:sz w:val="20"/>
          <w:szCs w:val="20"/>
        </w:rPr>
      </w:pPr>
      <w:r>
        <w:rPr>
          <w:sz w:val="20"/>
          <w:szCs w:val="20"/>
        </w:rPr>
        <w:t>Укупно_______страна</w:t>
      </w:r>
    </w:p>
    <w:p w:rsidR="00F85285" w:rsidRDefault="00F85285">
      <w:pPr>
        <w:spacing w:line="276" w:lineRule="auto"/>
        <w:rPr>
          <w:sz w:val="20"/>
          <w:szCs w:val="20"/>
        </w:rPr>
      </w:pPr>
    </w:p>
    <w:p w:rsidR="00F85285" w:rsidRDefault="00F85285">
      <w:pPr>
        <w:spacing w:line="276" w:lineRule="auto"/>
        <w:rPr>
          <w:sz w:val="20"/>
          <w:szCs w:val="20"/>
        </w:rPr>
      </w:pPr>
    </w:p>
    <w:p w:rsidR="00F85285" w:rsidRDefault="00F85285">
      <w:pPr>
        <w:spacing w:line="276" w:lineRule="auto"/>
        <w:rPr>
          <w:sz w:val="20"/>
          <w:szCs w:val="20"/>
        </w:rPr>
      </w:pPr>
    </w:p>
    <w:p w:rsidR="00F85285" w:rsidRDefault="00F85285">
      <w:pPr>
        <w:spacing w:line="276" w:lineRule="auto"/>
        <w:rPr>
          <w:sz w:val="20"/>
          <w:szCs w:val="20"/>
        </w:rPr>
      </w:pPr>
    </w:p>
    <w:p w:rsidR="00F85285" w:rsidRDefault="00F85285">
      <w:pPr>
        <w:spacing w:line="276" w:lineRule="auto"/>
        <w:rPr>
          <w:sz w:val="20"/>
          <w:szCs w:val="20"/>
        </w:rPr>
      </w:pPr>
    </w:p>
    <w:p w:rsidR="00F85285" w:rsidRDefault="00CF089A">
      <w:pPr>
        <w:spacing w:line="276" w:lineRule="auto"/>
        <w:rPr>
          <w:b/>
          <w:sz w:val="20"/>
          <w:szCs w:val="20"/>
        </w:rPr>
      </w:pPr>
      <w:bookmarkStart w:id="78" w:name="_Toc325539379"/>
      <w:bookmarkStart w:id="79" w:name="_Toc330202117"/>
      <w:bookmarkStart w:id="80" w:name="_Toc354996393"/>
      <w:bookmarkStart w:id="81" w:name="_Toc372499452"/>
      <w:bookmarkStart w:id="82" w:name="_Toc375940492"/>
      <w:bookmarkEnd w:id="78"/>
      <w:bookmarkEnd w:id="79"/>
      <w:bookmarkEnd w:id="80"/>
      <w:r>
        <w:rPr>
          <w:b/>
          <w:sz w:val="20"/>
          <w:szCs w:val="20"/>
        </w:rPr>
        <w:t xml:space="preserve">Напомена: ова страница је саставни део Дела 2 </w:t>
      </w:r>
      <w:proofErr w:type="gramStart"/>
      <w:r>
        <w:rPr>
          <w:b/>
          <w:sz w:val="20"/>
          <w:szCs w:val="20"/>
        </w:rPr>
        <w:t>( нулта</w:t>
      </w:r>
      <w:proofErr w:type="gramEnd"/>
      <w:r>
        <w:rPr>
          <w:b/>
          <w:sz w:val="20"/>
          <w:szCs w:val="20"/>
        </w:rPr>
        <w:t xml:space="preserve"> страна)</w:t>
      </w:r>
    </w:p>
    <w:p w:rsidR="00DB74E4" w:rsidRDefault="00DB74E4">
      <w:pPr>
        <w:suppressAutoHyphens w:val="0"/>
        <w:spacing w:line="276" w:lineRule="auto"/>
        <w:rPr>
          <w:rFonts w:eastAsia="Calibri"/>
          <w:bCs/>
          <w:color w:val="000000"/>
          <w:sz w:val="20"/>
          <w:szCs w:val="20"/>
          <w:lang w:val="sr-Cyrl-RS" w:eastAsia="en-US"/>
        </w:rPr>
      </w:pPr>
    </w:p>
    <w:p w:rsidR="00DB74E4" w:rsidRDefault="00DB74E4">
      <w:pPr>
        <w:suppressAutoHyphens w:val="0"/>
        <w:spacing w:line="276" w:lineRule="auto"/>
        <w:rPr>
          <w:rFonts w:eastAsia="Calibri"/>
          <w:bCs/>
          <w:color w:val="000000"/>
          <w:sz w:val="20"/>
          <w:szCs w:val="20"/>
          <w:lang w:val="sr-Cyrl-RS" w:eastAsia="en-US"/>
        </w:rPr>
      </w:pPr>
    </w:p>
    <w:p w:rsidR="00DB74E4" w:rsidRDefault="00DB74E4">
      <w:pPr>
        <w:suppressAutoHyphens w:val="0"/>
        <w:spacing w:line="276" w:lineRule="auto"/>
        <w:rPr>
          <w:rFonts w:eastAsia="Calibri"/>
          <w:bCs/>
          <w:color w:val="000000"/>
          <w:sz w:val="20"/>
          <w:szCs w:val="20"/>
          <w:lang w:val="sr-Cyrl-RS" w:eastAsia="en-US"/>
        </w:rPr>
      </w:pPr>
    </w:p>
    <w:p w:rsidR="00A15631" w:rsidRDefault="00A15631">
      <w:pPr>
        <w:suppressAutoHyphens w:val="0"/>
        <w:spacing w:line="276" w:lineRule="auto"/>
        <w:rPr>
          <w:rFonts w:eastAsia="Calibri"/>
          <w:bCs/>
          <w:color w:val="000000"/>
          <w:sz w:val="20"/>
          <w:szCs w:val="20"/>
          <w:lang w:val="sr-Cyrl-RS" w:eastAsia="en-US"/>
        </w:rPr>
      </w:pPr>
    </w:p>
    <w:p w:rsidR="00A15631" w:rsidRPr="00A15631" w:rsidRDefault="00A2532B" w:rsidP="00A15631">
      <w:pPr>
        <w:suppressAutoHyphens w:val="0"/>
        <w:spacing w:line="276" w:lineRule="auto"/>
        <w:jc w:val="center"/>
        <w:rPr>
          <w:rFonts w:eastAsia="Calibri"/>
          <w:b/>
          <w:bCs/>
          <w:color w:val="000000"/>
          <w:sz w:val="20"/>
          <w:szCs w:val="20"/>
          <w:lang w:val="sr-Cyrl-RS" w:eastAsia="en-US"/>
        </w:rPr>
      </w:pPr>
      <w:r>
        <w:rPr>
          <w:rFonts w:eastAsia="Calibri"/>
          <w:b/>
          <w:bCs/>
          <w:color w:val="000000"/>
          <w:sz w:val="20"/>
          <w:szCs w:val="20"/>
          <w:lang w:val="sr-Cyrl-RS" w:eastAsia="en-US"/>
        </w:rPr>
        <w:t>ОБРАЗАЦ ПОНУДЕ ЈН МВ 1У/20</w:t>
      </w:r>
    </w:p>
    <w:p w:rsidR="00F85285" w:rsidRDefault="00CF089A">
      <w:pPr>
        <w:suppressAutoHyphens w:val="0"/>
        <w:spacing w:line="276" w:lineRule="auto"/>
        <w:rPr>
          <w:rFonts w:eastAsia="Calibri"/>
          <w:bCs/>
          <w:color w:val="000000"/>
          <w:sz w:val="20"/>
          <w:szCs w:val="20"/>
          <w:lang w:eastAsia="en-US"/>
        </w:rPr>
      </w:pPr>
      <w:r>
        <w:rPr>
          <w:rFonts w:eastAsia="Calibri"/>
          <w:bCs/>
          <w:color w:val="000000"/>
          <w:sz w:val="20"/>
          <w:szCs w:val="20"/>
          <w:lang w:eastAsia="en-US"/>
        </w:rPr>
        <w:t xml:space="preserve">Понуђач подноси понуду: </w:t>
      </w:r>
    </w:p>
    <w:p w:rsidR="00F85285" w:rsidRDefault="00F85285">
      <w:pPr>
        <w:suppressAutoHyphens w:val="0"/>
        <w:spacing w:line="276" w:lineRule="auto"/>
        <w:rPr>
          <w:rFonts w:eastAsia="Calibri"/>
          <w:bCs/>
          <w:color w:val="000000"/>
          <w:sz w:val="20"/>
          <w:szCs w:val="20"/>
          <w:lang w:eastAsia="en-US"/>
        </w:rPr>
      </w:pPr>
    </w:p>
    <w:p w:rsidR="00F85285" w:rsidRDefault="00CF089A" w:rsidP="0017023C">
      <w:pPr>
        <w:pStyle w:val="ListParagraph"/>
        <w:numPr>
          <w:ilvl w:val="0"/>
          <w:numId w:val="5"/>
        </w:numPr>
        <w:suppressAutoHyphens w:val="0"/>
        <w:spacing w:line="276" w:lineRule="auto"/>
        <w:jc w:val="center"/>
        <w:rPr>
          <w:rFonts w:ascii="Times New Roman" w:eastAsia="Calibri" w:hAnsi="Times New Roman"/>
          <w:bCs/>
          <w:color w:val="000000"/>
          <w:sz w:val="20"/>
          <w:lang w:eastAsia="en-US"/>
        </w:rPr>
      </w:pPr>
      <w:r>
        <w:rPr>
          <w:rFonts w:ascii="Times New Roman" w:eastAsia="Calibri" w:hAnsi="Times New Roman"/>
          <w:bCs/>
          <w:color w:val="000000"/>
          <w:sz w:val="20"/>
          <w:lang w:eastAsia="en-US"/>
        </w:rPr>
        <w:lastRenderedPageBreak/>
        <w:t>САМОСТАЛНО;            2) ЗАЈЕДНИЧКИ;                 3) СА ПОДИЗВОЂАЧЕМ</w:t>
      </w:r>
    </w:p>
    <w:p w:rsidR="00F85285" w:rsidRDefault="00CF089A" w:rsidP="0017023C">
      <w:pPr>
        <w:pStyle w:val="ListParagraph"/>
        <w:suppressAutoHyphens w:val="0"/>
        <w:spacing w:line="276" w:lineRule="auto"/>
        <w:ind w:firstLine="0"/>
        <w:jc w:val="center"/>
        <w:rPr>
          <w:rFonts w:ascii="Times New Roman" w:eastAsia="Calibri" w:hAnsi="Times New Roman"/>
          <w:bCs/>
          <w:color w:val="000000"/>
          <w:sz w:val="20"/>
          <w:lang w:eastAsia="en-US"/>
        </w:rPr>
      </w:pPr>
      <w:r>
        <w:rPr>
          <w:rFonts w:ascii="Times New Roman" w:eastAsia="Calibri" w:hAnsi="Times New Roman"/>
          <w:bCs/>
          <w:color w:val="000000"/>
          <w:sz w:val="20"/>
          <w:lang w:eastAsia="en-US"/>
        </w:rPr>
        <w:t>(</w:t>
      </w:r>
      <w:proofErr w:type="gramStart"/>
      <w:r>
        <w:rPr>
          <w:rFonts w:ascii="Times New Roman" w:eastAsia="Calibri" w:hAnsi="Times New Roman"/>
          <w:bCs/>
          <w:color w:val="000000"/>
          <w:sz w:val="20"/>
          <w:lang w:eastAsia="en-US"/>
        </w:rPr>
        <w:t>заокружити</w:t>
      </w:r>
      <w:proofErr w:type="gramEnd"/>
      <w:r>
        <w:rPr>
          <w:rFonts w:ascii="Times New Roman" w:eastAsia="Calibri" w:hAnsi="Times New Roman"/>
          <w:bCs/>
          <w:color w:val="000000"/>
          <w:sz w:val="20"/>
          <w:lang w:eastAsia="en-US"/>
        </w:rPr>
        <w:t xml:space="preserve"> или болдовати релевантно)</w:t>
      </w:r>
    </w:p>
    <w:p w:rsidR="00F85285" w:rsidRDefault="00F85285">
      <w:pPr>
        <w:pStyle w:val="ListParagraph"/>
        <w:suppressAutoHyphens w:val="0"/>
        <w:spacing w:line="276" w:lineRule="auto"/>
        <w:ind w:firstLine="0"/>
        <w:rPr>
          <w:rFonts w:ascii="Times New Roman" w:eastAsia="Calibri" w:hAnsi="Times New Roman"/>
          <w:bCs/>
          <w:color w:val="000000"/>
          <w:sz w:val="20"/>
          <w:lang w:eastAsia="en-US"/>
        </w:rPr>
      </w:pPr>
    </w:p>
    <w:p w:rsidR="00F85285" w:rsidRDefault="00CF089A">
      <w:pPr>
        <w:suppressAutoHyphens w:val="0"/>
        <w:spacing w:line="276" w:lineRule="auto"/>
        <w:rPr>
          <w:rFonts w:eastAsia="Calibri"/>
          <w:b/>
          <w:bCs/>
          <w:color w:val="000000"/>
          <w:sz w:val="20"/>
          <w:szCs w:val="20"/>
          <w:lang w:eastAsia="en-US"/>
        </w:rPr>
      </w:pPr>
      <w:r>
        <w:rPr>
          <w:rFonts w:eastAsia="Calibri"/>
          <w:b/>
          <w:bCs/>
          <w:color w:val="000000"/>
          <w:sz w:val="20"/>
          <w:szCs w:val="20"/>
          <w:lang w:eastAsia="en-US"/>
        </w:rPr>
        <w:t>ОПШТИ ПОДАЦИ О ПОНУЂАЧУ</w:t>
      </w:r>
    </w:p>
    <w:p w:rsidR="00F85285" w:rsidRDefault="00F85285">
      <w:pPr>
        <w:suppressAutoHyphens w:val="0"/>
        <w:spacing w:line="276" w:lineRule="auto"/>
        <w:rPr>
          <w:rFonts w:eastAsia="Calibri"/>
          <w:b/>
          <w:bCs/>
          <w:color w:val="000000"/>
          <w:sz w:val="20"/>
          <w:szCs w:val="20"/>
          <w:lang w:eastAsia="en-US"/>
        </w:rPr>
      </w:pPr>
    </w:p>
    <w:tbl>
      <w:tblPr>
        <w:tblW w:w="9072"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492"/>
        <w:gridCol w:w="3580"/>
      </w:tblGrid>
      <w:tr w:rsidR="00F85285">
        <w:trPr>
          <w:trHeight w:val="643"/>
        </w:trPr>
        <w:tc>
          <w:tcPr>
            <w:tcW w:w="5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CF089A">
            <w:pPr>
              <w:suppressAutoHyphens w:val="0"/>
              <w:spacing w:line="276" w:lineRule="auto"/>
              <w:rPr>
                <w:rFonts w:eastAsia="Calibri"/>
                <w:color w:val="000000"/>
                <w:sz w:val="20"/>
                <w:szCs w:val="20"/>
                <w:lang w:eastAsia="en-US"/>
              </w:rPr>
            </w:pPr>
            <w:r>
              <w:rPr>
                <w:rFonts w:eastAsia="Calibri"/>
                <w:bCs/>
                <w:color w:val="000000"/>
                <w:sz w:val="20"/>
                <w:szCs w:val="20"/>
                <w:lang w:eastAsia="en-US"/>
              </w:rPr>
              <w:t xml:space="preserve">Пословно име и седиште  понуђача: </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F85285">
            <w:pPr>
              <w:tabs>
                <w:tab w:val="left" w:pos="720"/>
              </w:tabs>
              <w:spacing w:line="276" w:lineRule="auto"/>
              <w:rPr>
                <w:rFonts w:eastAsia="Calibri"/>
                <w:color w:val="000000"/>
                <w:sz w:val="20"/>
                <w:szCs w:val="20"/>
                <w:lang w:eastAsia="en-US"/>
              </w:rPr>
            </w:pPr>
          </w:p>
        </w:tc>
      </w:tr>
      <w:tr w:rsidR="00F85285">
        <w:trPr>
          <w:trHeight w:val="696"/>
        </w:trPr>
        <w:tc>
          <w:tcPr>
            <w:tcW w:w="5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CF089A">
            <w:pPr>
              <w:suppressAutoHyphens w:val="0"/>
              <w:spacing w:line="276" w:lineRule="auto"/>
              <w:rPr>
                <w:rFonts w:eastAsia="Calibri"/>
                <w:bCs/>
                <w:color w:val="000000"/>
                <w:sz w:val="20"/>
                <w:szCs w:val="20"/>
                <w:lang w:eastAsia="en-US"/>
              </w:rPr>
            </w:pPr>
            <w:r>
              <w:rPr>
                <w:rFonts w:eastAsia="Calibri"/>
                <w:bCs/>
                <w:color w:val="000000"/>
                <w:sz w:val="20"/>
                <w:szCs w:val="20"/>
                <w:lang w:eastAsia="en-US"/>
              </w:rPr>
              <w:t xml:space="preserve">Деловодни број и датум понуде: </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F85285">
            <w:pPr>
              <w:tabs>
                <w:tab w:val="left" w:pos="720"/>
              </w:tabs>
              <w:spacing w:line="276" w:lineRule="auto"/>
              <w:rPr>
                <w:rFonts w:eastAsia="Calibri"/>
                <w:color w:val="000000"/>
                <w:sz w:val="20"/>
                <w:szCs w:val="20"/>
                <w:lang w:eastAsia="en-US"/>
              </w:rPr>
            </w:pPr>
          </w:p>
        </w:tc>
      </w:tr>
      <w:tr w:rsidR="00F85285">
        <w:trPr>
          <w:trHeight w:val="706"/>
        </w:trPr>
        <w:tc>
          <w:tcPr>
            <w:tcW w:w="5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CF089A">
            <w:pPr>
              <w:suppressAutoHyphens w:val="0"/>
              <w:spacing w:line="276" w:lineRule="auto"/>
              <w:rPr>
                <w:rFonts w:eastAsia="Calibri"/>
                <w:color w:val="000000"/>
                <w:sz w:val="20"/>
                <w:szCs w:val="20"/>
                <w:lang w:eastAsia="en-US"/>
              </w:rPr>
            </w:pPr>
            <w:r>
              <w:rPr>
                <w:rFonts w:eastAsia="Calibri"/>
                <w:bCs/>
                <w:color w:val="000000"/>
                <w:sz w:val="20"/>
                <w:szCs w:val="20"/>
                <w:lang w:eastAsia="en-US"/>
              </w:rPr>
              <w:t xml:space="preserve">Име особе за контакт: </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F85285">
            <w:pPr>
              <w:tabs>
                <w:tab w:val="left" w:pos="720"/>
              </w:tabs>
              <w:spacing w:line="276" w:lineRule="auto"/>
              <w:rPr>
                <w:rFonts w:eastAsia="Calibri"/>
                <w:color w:val="000000"/>
                <w:sz w:val="20"/>
                <w:szCs w:val="20"/>
                <w:lang w:eastAsia="en-US"/>
              </w:rPr>
            </w:pPr>
          </w:p>
        </w:tc>
      </w:tr>
      <w:tr w:rsidR="00F85285">
        <w:trPr>
          <w:trHeight w:val="546"/>
        </w:trPr>
        <w:tc>
          <w:tcPr>
            <w:tcW w:w="5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CF089A">
            <w:pPr>
              <w:suppressAutoHyphens w:val="0"/>
              <w:spacing w:line="276" w:lineRule="auto"/>
              <w:rPr>
                <w:rFonts w:eastAsia="Calibri"/>
                <w:color w:val="000000"/>
                <w:sz w:val="20"/>
                <w:szCs w:val="20"/>
                <w:lang w:eastAsia="en-US"/>
              </w:rPr>
            </w:pPr>
            <w:r>
              <w:rPr>
                <w:rFonts w:eastAsia="Calibri"/>
                <w:bCs/>
                <w:color w:val="000000"/>
                <w:sz w:val="20"/>
                <w:szCs w:val="20"/>
                <w:lang w:eastAsia="en-US"/>
              </w:rPr>
              <w:t xml:space="preserve">e-mail: </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F85285">
            <w:pPr>
              <w:tabs>
                <w:tab w:val="left" w:pos="720"/>
              </w:tabs>
              <w:spacing w:line="276" w:lineRule="auto"/>
              <w:rPr>
                <w:rFonts w:eastAsia="Calibri"/>
                <w:color w:val="000000"/>
                <w:sz w:val="20"/>
                <w:szCs w:val="20"/>
                <w:lang w:eastAsia="en-US"/>
              </w:rPr>
            </w:pPr>
          </w:p>
        </w:tc>
      </w:tr>
      <w:tr w:rsidR="00F85285">
        <w:trPr>
          <w:trHeight w:val="554"/>
        </w:trPr>
        <w:tc>
          <w:tcPr>
            <w:tcW w:w="5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CF089A">
            <w:pPr>
              <w:suppressAutoHyphens w:val="0"/>
              <w:spacing w:line="276" w:lineRule="auto"/>
              <w:rPr>
                <w:rFonts w:eastAsia="Calibri"/>
                <w:color w:val="000000"/>
                <w:sz w:val="20"/>
                <w:szCs w:val="20"/>
                <w:lang w:eastAsia="en-US"/>
              </w:rPr>
            </w:pPr>
            <w:r>
              <w:rPr>
                <w:rFonts w:eastAsia="Calibri"/>
                <w:bCs/>
                <w:color w:val="000000"/>
                <w:sz w:val="20"/>
                <w:szCs w:val="20"/>
                <w:lang w:eastAsia="en-US"/>
              </w:rPr>
              <w:t xml:space="preserve">Телефон и факс: </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F85285">
            <w:pPr>
              <w:tabs>
                <w:tab w:val="left" w:pos="720"/>
              </w:tabs>
              <w:spacing w:line="276" w:lineRule="auto"/>
              <w:rPr>
                <w:rFonts w:eastAsia="Calibri"/>
                <w:color w:val="000000"/>
                <w:sz w:val="20"/>
                <w:szCs w:val="20"/>
                <w:lang w:eastAsia="en-US"/>
              </w:rPr>
            </w:pPr>
          </w:p>
        </w:tc>
      </w:tr>
      <w:tr w:rsidR="00F85285">
        <w:trPr>
          <w:trHeight w:val="561"/>
        </w:trPr>
        <w:tc>
          <w:tcPr>
            <w:tcW w:w="5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CF089A">
            <w:pPr>
              <w:suppressAutoHyphens w:val="0"/>
              <w:spacing w:line="276" w:lineRule="auto"/>
              <w:rPr>
                <w:rFonts w:eastAsia="Calibri"/>
                <w:color w:val="000000"/>
                <w:sz w:val="20"/>
                <w:szCs w:val="20"/>
                <w:lang w:eastAsia="en-US"/>
              </w:rPr>
            </w:pPr>
            <w:r>
              <w:rPr>
                <w:rFonts w:eastAsia="Calibri"/>
                <w:bCs/>
                <w:color w:val="000000"/>
                <w:sz w:val="20"/>
                <w:szCs w:val="20"/>
                <w:lang w:eastAsia="en-US"/>
              </w:rPr>
              <w:t xml:space="preserve">Ппрески идентификациони број </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F85285">
            <w:pPr>
              <w:tabs>
                <w:tab w:val="left" w:pos="720"/>
              </w:tabs>
              <w:spacing w:line="276" w:lineRule="auto"/>
              <w:rPr>
                <w:rFonts w:eastAsia="Calibri"/>
                <w:color w:val="000000"/>
                <w:sz w:val="20"/>
                <w:szCs w:val="20"/>
                <w:lang w:eastAsia="en-US"/>
              </w:rPr>
            </w:pPr>
          </w:p>
        </w:tc>
      </w:tr>
      <w:tr w:rsidR="00F85285">
        <w:trPr>
          <w:trHeight w:val="561"/>
        </w:trPr>
        <w:tc>
          <w:tcPr>
            <w:tcW w:w="5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CF089A">
            <w:pPr>
              <w:suppressAutoHyphens w:val="0"/>
              <w:spacing w:line="276" w:lineRule="auto"/>
              <w:rPr>
                <w:rFonts w:eastAsia="Calibri"/>
                <w:bCs/>
                <w:color w:val="000000"/>
                <w:sz w:val="20"/>
                <w:szCs w:val="20"/>
                <w:lang w:eastAsia="en-US"/>
              </w:rPr>
            </w:pPr>
            <w:r>
              <w:rPr>
                <w:rFonts w:eastAsia="Calibri"/>
                <w:bCs/>
                <w:color w:val="000000"/>
                <w:sz w:val="20"/>
                <w:szCs w:val="20"/>
                <w:lang w:eastAsia="en-US"/>
              </w:rPr>
              <w:t>Матични број</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F85285">
            <w:pPr>
              <w:tabs>
                <w:tab w:val="left" w:pos="720"/>
              </w:tabs>
              <w:spacing w:line="276" w:lineRule="auto"/>
              <w:rPr>
                <w:rFonts w:eastAsia="Calibri"/>
                <w:color w:val="000000"/>
                <w:sz w:val="20"/>
                <w:szCs w:val="20"/>
                <w:lang w:eastAsia="en-US"/>
              </w:rPr>
            </w:pPr>
          </w:p>
        </w:tc>
      </w:tr>
      <w:tr w:rsidR="00F85285">
        <w:trPr>
          <w:trHeight w:val="561"/>
        </w:trPr>
        <w:tc>
          <w:tcPr>
            <w:tcW w:w="5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CF089A">
            <w:pPr>
              <w:suppressAutoHyphens w:val="0"/>
              <w:spacing w:line="276" w:lineRule="auto"/>
              <w:rPr>
                <w:rFonts w:eastAsia="Calibri"/>
                <w:bCs/>
                <w:color w:val="000000"/>
                <w:sz w:val="20"/>
                <w:szCs w:val="20"/>
                <w:lang w:eastAsia="en-US"/>
              </w:rPr>
            </w:pPr>
            <w:r>
              <w:rPr>
                <w:rFonts w:eastAsia="Calibri"/>
                <w:bCs/>
                <w:color w:val="000000"/>
                <w:sz w:val="20"/>
                <w:szCs w:val="20"/>
                <w:lang w:eastAsia="en-US"/>
              </w:rPr>
              <w:t>Шифра делатности</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F85285">
            <w:pPr>
              <w:tabs>
                <w:tab w:val="left" w:pos="720"/>
              </w:tabs>
              <w:spacing w:line="276" w:lineRule="auto"/>
              <w:rPr>
                <w:rFonts w:eastAsia="Calibri"/>
                <w:color w:val="000000"/>
                <w:sz w:val="20"/>
                <w:szCs w:val="20"/>
                <w:lang w:eastAsia="en-US"/>
              </w:rPr>
            </w:pPr>
          </w:p>
        </w:tc>
      </w:tr>
      <w:tr w:rsidR="00F85285">
        <w:trPr>
          <w:trHeight w:val="711"/>
        </w:trPr>
        <w:tc>
          <w:tcPr>
            <w:tcW w:w="5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CF089A">
            <w:pPr>
              <w:suppressAutoHyphens w:val="0"/>
              <w:spacing w:line="276" w:lineRule="auto"/>
              <w:rPr>
                <w:rFonts w:eastAsia="Calibri"/>
                <w:color w:val="000000"/>
                <w:sz w:val="20"/>
                <w:szCs w:val="20"/>
                <w:lang w:eastAsia="en-US"/>
              </w:rPr>
            </w:pPr>
            <w:r>
              <w:rPr>
                <w:rFonts w:eastAsia="Calibri"/>
                <w:bCs/>
                <w:color w:val="000000"/>
                <w:sz w:val="20"/>
                <w:szCs w:val="20"/>
                <w:lang w:eastAsia="en-US"/>
              </w:rPr>
              <w:t xml:space="preserve">Назив банке и број рачуна: </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F85285">
            <w:pPr>
              <w:tabs>
                <w:tab w:val="left" w:pos="720"/>
              </w:tabs>
              <w:spacing w:line="276" w:lineRule="auto"/>
              <w:rPr>
                <w:rFonts w:eastAsia="Calibri"/>
                <w:color w:val="000000"/>
                <w:sz w:val="20"/>
                <w:szCs w:val="20"/>
                <w:lang w:eastAsia="en-US"/>
              </w:rPr>
            </w:pPr>
          </w:p>
        </w:tc>
      </w:tr>
      <w:tr w:rsidR="00F85285">
        <w:trPr>
          <w:trHeight w:val="711"/>
        </w:trPr>
        <w:tc>
          <w:tcPr>
            <w:tcW w:w="54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CF089A">
            <w:pPr>
              <w:suppressAutoHyphens w:val="0"/>
              <w:spacing w:line="276" w:lineRule="auto"/>
              <w:rPr>
                <w:rFonts w:eastAsia="Calibri"/>
                <w:bCs/>
                <w:color w:val="000000"/>
                <w:sz w:val="20"/>
                <w:szCs w:val="20"/>
                <w:lang w:eastAsia="en-US"/>
              </w:rPr>
            </w:pPr>
            <w:r>
              <w:rPr>
                <w:rFonts w:eastAsia="Calibri"/>
                <w:bCs/>
                <w:color w:val="000000"/>
                <w:sz w:val="20"/>
                <w:szCs w:val="20"/>
                <w:lang w:eastAsia="en-US"/>
              </w:rPr>
              <w:t>Лице овлашћено за потписивање уговора</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85285" w:rsidRDefault="00F85285">
            <w:pPr>
              <w:tabs>
                <w:tab w:val="left" w:pos="720"/>
              </w:tabs>
              <w:spacing w:line="276" w:lineRule="auto"/>
              <w:rPr>
                <w:rFonts w:eastAsia="Calibri"/>
                <w:color w:val="000000"/>
                <w:sz w:val="20"/>
                <w:szCs w:val="20"/>
                <w:lang w:eastAsia="en-US"/>
              </w:rPr>
            </w:pPr>
          </w:p>
        </w:tc>
      </w:tr>
    </w:tbl>
    <w:p w:rsidR="00F85285" w:rsidRDefault="00F85285">
      <w:pPr>
        <w:suppressAutoHyphens w:val="0"/>
        <w:spacing w:line="276" w:lineRule="auto"/>
        <w:rPr>
          <w:rFonts w:eastAsia="Calibri"/>
          <w:bCs/>
          <w:color w:val="000000"/>
          <w:sz w:val="20"/>
          <w:szCs w:val="20"/>
          <w:lang w:eastAsia="en-US"/>
        </w:rPr>
      </w:pPr>
    </w:p>
    <w:p w:rsidR="00F85285" w:rsidRDefault="00F85285">
      <w:pPr>
        <w:tabs>
          <w:tab w:val="left" w:pos="7155"/>
        </w:tabs>
        <w:spacing w:line="276" w:lineRule="auto"/>
        <w:rPr>
          <w:bCs/>
          <w:sz w:val="20"/>
          <w:szCs w:val="20"/>
        </w:rPr>
      </w:pPr>
    </w:p>
    <w:p w:rsidR="00F85285" w:rsidRDefault="00CF089A">
      <w:pPr>
        <w:tabs>
          <w:tab w:val="left" w:pos="7155"/>
        </w:tabs>
        <w:spacing w:line="276" w:lineRule="auto"/>
        <w:rPr>
          <w:bCs/>
          <w:sz w:val="20"/>
          <w:szCs w:val="20"/>
        </w:rPr>
      </w:pPr>
      <w:r>
        <w:rPr>
          <w:bCs/>
          <w:sz w:val="20"/>
          <w:szCs w:val="20"/>
        </w:rPr>
        <w:t>Датум</w:t>
      </w:r>
      <w:proofErr w:type="gramStart"/>
      <w:r>
        <w:rPr>
          <w:bCs/>
          <w:sz w:val="20"/>
          <w:szCs w:val="20"/>
        </w:rPr>
        <w:t>:_</w:t>
      </w:r>
      <w:proofErr w:type="gramEnd"/>
      <w:r>
        <w:rPr>
          <w:bCs/>
          <w:sz w:val="20"/>
          <w:szCs w:val="20"/>
        </w:rPr>
        <w:t xml:space="preserve">______________                                                                            </w:t>
      </w:r>
      <w:r w:rsidR="00A15631">
        <w:rPr>
          <w:bCs/>
          <w:sz w:val="20"/>
          <w:szCs w:val="20"/>
          <w:lang w:val="sr-Cyrl-RS"/>
        </w:rPr>
        <w:t xml:space="preserve">                          </w:t>
      </w:r>
      <w:r>
        <w:rPr>
          <w:bCs/>
          <w:sz w:val="20"/>
          <w:szCs w:val="20"/>
        </w:rPr>
        <w:t>Потпис понуђача</w:t>
      </w:r>
    </w:p>
    <w:p w:rsidR="00F85285" w:rsidRDefault="00CF089A">
      <w:pPr>
        <w:spacing w:line="276" w:lineRule="auto"/>
        <w:rPr>
          <w:sz w:val="20"/>
          <w:szCs w:val="20"/>
        </w:rPr>
      </w:pPr>
      <w:r>
        <w:rPr>
          <w:sz w:val="20"/>
          <w:szCs w:val="20"/>
        </w:rPr>
        <w:t>М.П.</w:t>
      </w:r>
    </w:p>
    <w:p w:rsidR="00F85285" w:rsidRDefault="00CF089A">
      <w:pPr>
        <w:tabs>
          <w:tab w:val="left" w:pos="7050"/>
        </w:tabs>
        <w:spacing w:line="276" w:lineRule="auto"/>
        <w:rPr>
          <w:sz w:val="20"/>
          <w:szCs w:val="20"/>
        </w:rPr>
      </w:pPr>
      <w:r>
        <w:rPr>
          <w:sz w:val="20"/>
          <w:szCs w:val="20"/>
        </w:rPr>
        <w:t>Место</w:t>
      </w:r>
      <w:proofErr w:type="gramStart"/>
      <w:r>
        <w:rPr>
          <w:sz w:val="20"/>
          <w:szCs w:val="20"/>
        </w:rPr>
        <w:t>:_</w:t>
      </w:r>
      <w:proofErr w:type="gramEnd"/>
      <w:r>
        <w:rPr>
          <w:sz w:val="20"/>
          <w:szCs w:val="20"/>
        </w:rPr>
        <w:t>______________</w:t>
      </w:r>
      <w:r>
        <w:rPr>
          <w:sz w:val="20"/>
          <w:szCs w:val="20"/>
        </w:rPr>
        <w:tab/>
        <w:t>________________</w:t>
      </w:r>
    </w:p>
    <w:p w:rsidR="00F85285" w:rsidRDefault="00F85285">
      <w:pPr>
        <w:tabs>
          <w:tab w:val="left" w:pos="7050"/>
        </w:tabs>
        <w:spacing w:line="276" w:lineRule="auto"/>
        <w:rPr>
          <w:sz w:val="20"/>
          <w:szCs w:val="20"/>
        </w:rPr>
      </w:pPr>
    </w:p>
    <w:p w:rsidR="00F85285" w:rsidRDefault="00CF089A">
      <w:pPr>
        <w:spacing w:line="276" w:lineRule="auto"/>
        <w:rPr>
          <w:i/>
          <w:iCs/>
          <w:sz w:val="20"/>
          <w:szCs w:val="20"/>
        </w:rPr>
      </w:pPr>
      <w:r>
        <w:rPr>
          <w:b/>
          <w:bCs/>
          <w:i/>
          <w:iCs/>
          <w:sz w:val="20"/>
          <w:szCs w:val="20"/>
          <w:u w:val="single"/>
        </w:rPr>
        <w:t>Напомене:</w:t>
      </w:r>
      <w:r>
        <w:rPr>
          <w:b/>
          <w:bCs/>
          <w:i/>
          <w:iCs/>
          <w:sz w:val="20"/>
          <w:szCs w:val="20"/>
        </w:rPr>
        <w:t xml:space="preserve"> Уколико понуђач конкурише на више партија него што има места у обрасцу понуде, потребно је да образац понуде одштампа у још једном примерку, у таквој евентуалној ситуацији, оба обрасца понуде морају се попуни</w:t>
      </w:r>
      <w:r w:rsidR="00C600AE">
        <w:rPr>
          <w:b/>
          <w:bCs/>
          <w:i/>
          <w:iCs/>
          <w:sz w:val="20"/>
          <w:szCs w:val="20"/>
        </w:rPr>
        <w:t>ти и потписати</w:t>
      </w:r>
      <w:r>
        <w:rPr>
          <w:b/>
          <w:bCs/>
          <w:i/>
          <w:iCs/>
          <w:sz w:val="20"/>
          <w:szCs w:val="20"/>
        </w:rPr>
        <w:t xml:space="preserve">, оба обрасца чине један јединствен образац. </w:t>
      </w:r>
    </w:p>
    <w:p w:rsidR="00F85285" w:rsidRDefault="00CF089A">
      <w:pPr>
        <w:spacing w:line="276" w:lineRule="auto"/>
        <w:rPr>
          <w:i/>
          <w:iCs/>
          <w:sz w:val="20"/>
          <w:szCs w:val="20"/>
        </w:rPr>
      </w:pPr>
      <w:r>
        <w:rPr>
          <w:i/>
          <w:iCs/>
          <w:sz w:val="20"/>
          <w:szCs w:val="20"/>
        </w:rPr>
        <w:t>Образац понуде понуђ</w:t>
      </w:r>
      <w:r w:rsidR="00C600AE">
        <w:rPr>
          <w:i/>
          <w:iCs/>
          <w:sz w:val="20"/>
          <w:szCs w:val="20"/>
        </w:rPr>
        <w:t>ач мора да попуни</w:t>
      </w:r>
      <w:r>
        <w:rPr>
          <w:i/>
          <w:iCs/>
          <w:sz w:val="20"/>
          <w:szCs w:val="20"/>
        </w:rPr>
        <w:t xml:space="preserve">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w:t>
      </w:r>
      <w:r w:rsidR="00C600AE">
        <w:rPr>
          <w:i/>
          <w:iCs/>
          <w:sz w:val="20"/>
          <w:szCs w:val="20"/>
        </w:rPr>
        <w:t xml:space="preserve">е потписују </w:t>
      </w:r>
      <w:r>
        <w:rPr>
          <w:i/>
          <w:iCs/>
          <w:sz w:val="20"/>
          <w:szCs w:val="20"/>
        </w:rPr>
        <w:t>сви понуђачи из групе понуђача или група понуђача може да одреди једног понуђача из групе који ћ</w:t>
      </w:r>
      <w:r w:rsidR="00C600AE">
        <w:rPr>
          <w:i/>
          <w:iCs/>
          <w:sz w:val="20"/>
          <w:szCs w:val="20"/>
        </w:rPr>
        <w:t>е попунити, потписати</w:t>
      </w:r>
      <w:r>
        <w:rPr>
          <w:i/>
          <w:iCs/>
          <w:sz w:val="20"/>
          <w:szCs w:val="20"/>
        </w:rPr>
        <w:t xml:space="preserve"> образац понуде. </w:t>
      </w:r>
    </w:p>
    <w:p w:rsidR="00F85285" w:rsidRDefault="00F85285">
      <w:pPr>
        <w:spacing w:line="276" w:lineRule="auto"/>
        <w:rPr>
          <w:b/>
          <w:sz w:val="20"/>
          <w:szCs w:val="20"/>
          <w:lang w:val="ru-RU"/>
        </w:rPr>
      </w:pPr>
    </w:p>
    <w:p w:rsidR="00F85285" w:rsidRDefault="00F85285">
      <w:pPr>
        <w:spacing w:line="276" w:lineRule="auto"/>
        <w:rPr>
          <w:b/>
          <w:sz w:val="20"/>
          <w:szCs w:val="20"/>
          <w:lang w:val="ru-RU"/>
        </w:rPr>
      </w:pPr>
    </w:p>
    <w:p w:rsidR="00F85285" w:rsidRDefault="00F85285">
      <w:pPr>
        <w:spacing w:line="276" w:lineRule="auto"/>
        <w:rPr>
          <w:b/>
          <w:sz w:val="20"/>
          <w:szCs w:val="20"/>
          <w:lang w:val="ru-RU"/>
        </w:rPr>
      </w:pPr>
    </w:p>
    <w:p w:rsidR="00551759" w:rsidRDefault="00551759">
      <w:pPr>
        <w:spacing w:line="276" w:lineRule="auto"/>
        <w:rPr>
          <w:b/>
          <w:sz w:val="20"/>
          <w:szCs w:val="20"/>
          <w:lang w:val="ru-RU"/>
        </w:rPr>
      </w:pPr>
    </w:p>
    <w:p w:rsidR="00551759" w:rsidRDefault="00551759">
      <w:pPr>
        <w:spacing w:line="276" w:lineRule="auto"/>
        <w:rPr>
          <w:b/>
          <w:sz w:val="20"/>
          <w:szCs w:val="20"/>
          <w:lang w:val="ru-RU"/>
        </w:rPr>
      </w:pPr>
    </w:p>
    <w:p w:rsidR="00551759" w:rsidRDefault="00551759">
      <w:pPr>
        <w:spacing w:line="276" w:lineRule="auto"/>
        <w:rPr>
          <w:b/>
          <w:sz w:val="20"/>
          <w:szCs w:val="20"/>
          <w:lang w:val="ru-RU"/>
        </w:rPr>
      </w:pPr>
    </w:p>
    <w:p w:rsidR="0017023C" w:rsidRDefault="0017023C">
      <w:pPr>
        <w:spacing w:line="276" w:lineRule="auto"/>
        <w:rPr>
          <w:b/>
          <w:sz w:val="20"/>
          <w:szCs w:val="20"/>
          <w:lang w:val="ru-RU"/>
        </w:rPr>
      </w:pPr>
    </w:p>
    <w:p w:rsidR="0017023C" w:rsidRDefault="0017023C">
      <w:pPr>
        <w:spacing w:line="276" w:lineRule="auto"/>
        <w:rPr>
          <w:b/>
          <w:sz w:val="20"/>
          <w:szCs w:val="20"/>
          <w:lang w:val="ru-RU"/>
        </w:rPr>
      </w:pPr>
    </w:p>
    <w:p w:rsidR="00F85285" w:rsidRDefault="00F85285">
      <w:pPr>
        <w:spacing w:line="276" w:lineRule="auto"/>
        <w:rPr>
          <w:b/>
          <w:sz w:val="20"/>
          <w:szCs w:val="20"/>
          <w:lang w:val="ru-RU"/>
        </w:rPr>
      </w:pPr>
    </w:p>
    <w:p w:rsidR="00F85285" w:rsidRDefault="00CF089A" w:rsidP="00A15631">
      <w:pPr>
        <w:spacing w:line="276" w:lineRule="auto"/>
        <w:jc w:val="center"/>
        <w:rPr>
          <w:b/>
          <w:sz w:val="20"/>
          <w:szCs w:val="20"/>
        </w:rPr>
      </w:pPr>
      <w:r>
        <w:rPr>
          <w:b/>
          <w:sz w:val="20"/>
          <w:szCs w:val="20"/>
        </w:rPr>
        <w:lastRenderedPageBreak/>
        <w:t xml:space="preserve">ОБРАЗАЦ </w:t>
      </w:r>
      <w:proofErr w:type="gramStart"/>
      <w:r>
        <w:rPr>
          <w:b/>
          <w:sz w:val="20"/>
          <w:szCs w:val="20"/>
        </w:rPr>
        <w:t>ДЕТАЉНЕ  ПОНУДЕ</w:t>
      </w:r>
      <w:proofErr w:type="gramEnd"/>
      <w:r>
        <w:rPr>
          <w:sz w:val="20"/>
          <w:szCs w:val="20"/>
        </w:rPr>
        <w:t xml:space="preserve"> </w:t>
      </w:r>
      <w:r>
        <w:rPr>
          <w:b/>
          <w:sz w:val="20"/>
          <w:szCs w:val="20"/>
        </w:rPr>
        <w:t>СА СТРУКТУРОМ ЦЕНЕ</w:t>
      </w:r>
    </w:p>
    <w:p w:rsidR="00F85285" w:rsidRDefault="00F85285">
      <w:pPr>
        <w:spacing w:line="276" w:lineRule="auto"/>
        <w:rPr>
          <w:bCs/>
          <w:sz w:val="20"/>
          <w:szCs w:val="20"/>
        </w:rPr>
      </w:pPr>
    </w:p>
    <w:tbl>
      <w:tblPr>
        <w:tblW w:w="9252" w:type="dxa"/>
        <w:tblInd w:w="-385"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97" w:type="dxa"/>
        </w:tblCellMar>
        <w:tblLook w:val="01E0" w:firstRow="1" w:lastRow="1" w:firstColumn="1" w:lastColumn="1" w:noHBand="0" w:noVBand="0"/>
      </w:tblPr>
      <w:tblGrid>
        <w:gridCol w:w="463"/>
        <w:gridCol w:w="4536"/>
        <w:gridCol w:w="4253"/>
      </w:tblGrid>
      <w:tr w:rsidR="00F85285">
        <w:trPr>
          <w:trHeight w:val="465"/>
        </w:trPr>
        <w:tc>
          <w:tcPr>
            <w:tcW w:w="9252" w:type="dxa"/>
            <w:gridSpan w:val="3"/>
            <w:tcBorders>
              <w:top w:val="single" w:sz="8" w:space="0" w:color="00000A"/>
              <w:left w:val="single" w:sz="8" w:space="0" w:color="00000A"/>
              <w:bottom w:val="single" w:sz="4" w:space="0" w:color="00000A"/>
              <w:right w:val="single" w:sz="4" w:space="0" w:color="00000A"/>
            </w:tcBorders>
            <w:shd w:val="clear" w:color="auto" w:fill="auto"/>
            <w:tcMar>
              <w:left w:w="97" w:type="dxa"/>
            </w:tcMar>
            <w:vAlign w:val="center"/>
          </w:tcPr>
          <w:p w:rsidR="00F85285" w:rsidRDefault="00CF089A">
            <w:pPr>
              <w:spacing w:line="276" w:lineRule="auto"/>
              <w:jc w:val="center"/>
              <w:outlineLvl w:val="0"/>
              <w:rPr>
                <w:b/>
                <w:sz w:val="20"/>
                <w:szCs w:val="20"/>
              </w:rPr>
            </w:pPr>
            <w:r>
              <w:rPr>
                <w:b/>
                <w:sz w:val="20"/>
                <w:szCs w:val="20"/>
              </w:rPr>
              <w:t>Услуге одржавања хигијене - нова поликлиника КБЦ „Бежанијска коса“</w:t>
            </w:r>
          </w:p>
        </w:tc>
      </w:tr>
      <w:tr w:rsidR="00F85285">
        <w:trPr>
          <w:trHeight w:val="465"/>
        </w:trPr>
        <w:tc>
          <w:tcPr>
            <w:tcW w:w="463" w:type="dxa"/>
            <w:tcBorders>
              <w:top w:val="single" w:sz="4" w:space="0" w:color="00000A"/>
              <w:left w:val="single" w:sz="8" w:space="0" w:color="00000A"/>
              <w:bottom w:val="single" w:sz="4" w:space="0" w:color="00000A"/>
              <w:right w:val="single" w:sz="4" w:space="0" w:color="00000A"/>
            </w:tcBorders>
            <w:shd w:val="clear" w:color="auto" w:fill="auto"/>
            <w:tcMar>
              <w:left w:w="97" w:type="dxa"/>
            </w:tcMar>
            <w:vAlign w:val="center"/>
          </w:tcPr>
          <w:p w:rsidR="00F85285" w:rsidRDefault="00CF089A">
            <w:pPr>
              <w:spacing w:line="276" w:lineRule="auto"/>
              <w:jc w:val="center"/>
              <w:rPr>
                <w:sz w:val="20"/>
                <w:szCs w:val="20"/>
              </w:rPr>
            </w:pPr>
            <w:r>
              <w:rPr>
                <w:sz w:val="20"/>
                <w:szCs w:val="20"/>
              </w:rPr>
              <w:t>1</w:t>
            </w:r>
          </w:p>
        </w:tc>
        <w:tc>
          <w:tcPr>
            <w:tcW w:w="45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F85285" w:rsidRDefault="00CF089A">
            <w:pPr>
              <w:spacing w:line="276" w:lineRule="auto"/>
              <w:rPr>
                <w:sz w:val="20"/>
                <w:szCs w:val="20"/>
              </w:rPr>
            </w:pPr>
            <w:r>
              <w:rPr>
                <w:sz w:val="20"/>
                <w:szCs w:val="20"/>
              </w:rPr>
              <w:t>Укупна цена услуге на месечном нивоу без ПДВ-а</w:t>
            </w:r>
          </w:p>
        </w:tc>
        <w:tc>
          <w:tcPr>
            <w:tcW w:w="4253" w:type="dxa"/>
            <w:tcBorders>
              <w:top w:val="single" w:sz="4" w:space="0" w:color="00000A"/>
              <w:left w:val="single" w:sz="4" w:space="0" w:color="00000A"/>
              <w:bottom w:val="single" w:sz="4" w:space="0" w:color="00000A"/>
              <w:right w:val="single" w:sz="8" w:space="0" w:color="00000A"/>
            </w:tcBorders>
            <w:shd w:val="clear" w:color="auto" w:fill="auto"/>
            <w:vAlign w:val="center"/>
          </w:tcPr>
          <w:p w:rsidR="00F85285" w:rsidRDefault="00F85285">
            <w:pPr>
              <w:spacing w:line="276" w:lineRule="auto"/>
              <w:rPr>
                <w:sz w:val="20"/>
                <w:szCs w:val="20"/>
              </w:rPr>
            </w:pPr>
          </w:p>
        </w:tc>
      </w:tr>
      <w:tr w:rsidR="00F85285">
        <w:trPr>
          <w:trHeight w:val="401"/>
        </w:trPr>
        <w:tc>
          <w:tcPr>
            <w:tcW w:w="463" w:type="dxa"/>
            <w:tcBorders>
              <w:top w:val="single" w:sz="4" w:space="0" w:color="00000A"/>
              <w:left w:val="single" w:sz="8" w:space="0" w:color="00000A"/>
              <w:bottom w:val="single" w:sz="4" w:space="0" w:color="00000A"/>
              <w:right w:val="single" w:sz="4" w:space="0" w:color="00000A"/>
            </w:tcBorders>
            <w:shd w:val="clear" w:color="auto" w:fill="auto"/>
            <w:tcMar>
              <w:left w:w="97" w:type="dxa"/>
            </w:tcMar>
            <w:vAlign w:val="center"/>
          </w:tcPr>
          <w:p w:rsidR="00F85285" w:rsidRDefault="00CF089A">
            <w:pPr>
              <w:spacing w:line="276" w:lineRule="auto"/>
              <w:ind w:left="252" w:hanging="240"/>
              <w:jc w:val="center"/>
              <w:rPr>
                <w:sz w:val="20"/>
                <w:szCs w:val="20"/>
              </w:rPr>
            </w:pPr>
            <w:r>
              <w:rPr>
                <w:sz w:val="20"/>
                <w:szCs w:val="20"/>
              </w:rPr>
              <w:t>2</w:t>
            </w:r>
          </w:p>
        </w:tc>
        <w:tc>
          <w:tcPr>
            <w:tcW w:w="45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F85285" w:rsidRDefault="00CF089A">
            <w:pPr>
              <w:spacing w:line="276" w:lineRule="auto"/>
              <w:ind w:left="34" w:hanging="22"/>
              <w:rPr>
                <w:sz w:val="20"/>
                <w:szCs w:val="20"/>
              </w:rPr>
            </w:pPr>
            <w:r>
              <w:rPr>
                <w:sz w:val="20"/>
                <w:szCs w:val="20"/>
              </w:rPr>
              <w:t>Износ ПДВ-а</w:t>
            </w:r>
          </w:p>
        </w:tc>
        <w:tc>
          <w:tcPr>
            <w:tcW w:w="4253" w:type="dxa"/>
            <w:tcBorders>
              <w:top w:val="single" w:sz="4" w:space="0" w:color="00000A"/>
              <w:left w:val="single" w:sz="4" w:space="0" w:color="00000A"/>
              <w:bottom w:val="single" w:sz="4" w:space="0" w:color="00000A"/>
              <w:right w:val="single" w:sz="8" w:space="0" w:color="00000A"/>
            </w:tcBorders>
            <w:shd w:val="clear" w:color="auto" w:fill="auto"/>
            <w:vAlign w:val="center"/>
          </w:tcPr>
          <w:p w:rsidR="00F85285" w:rsidRDefault="00F85285">
            <w:pPr>
              <w:spacing w:line="276" w:lineRule="auto"/>
              <w:rPr>
                <w:sz w:val="20"/>
                <w:szCs w:val="20"/>
              </w:rPr>
            </w:pPr>
          </w:p>
        </w:tc>
      </w:tr>
      <w:tr w:rsidR="00F85285">
        <w:trPr>
          <w:trHeight w:val="421"/>
        </w:trPr>
        <w:tc>
          <w:tcPr>
            <w:tcW w:w="463" w:type="dxa"/>
            <w:tcBorders>
              <w:top w:val="single" w:sz="4" w:space="0" w:color="00000A"/>
              <w:left w:val="single" w:sz="8" w:space="0" w:color="00000A"/>
              <w:bottom w:val="single" w:sz="4" w:space="0" w:color="00000A"/>
              <w:right w:val="single" w:sz="4" w:space="0" w:color="00000A"/>
            </w:tcBorders>
            <w:shd w:val="clear" w:color="auto" w:fill="auto"/>
            <w:tcMar>
              <w:left w:w="97" w:type="dxa"/>
            </w:tcMar>
            <w:vAlign w:val="center"/>
          </w:tcPr>
          <w:p w:rsidR="00F85285" w:rsidRDefault="00CF089A">
            <w:pPr>
              <w:spacing w:line="276" w:lineRule="auto"/>
              <w:ind w:left="252" w:hanging="240"/>
              <w:jc w:val="center"/>
              <w:rPr>
                <w:sz w:val="20"/>
                <w:szCs w:val="20"/>
              </w:rPr>
            </w:pPr>
            <w:r>
              <w:rPr>
                <w:sz w:val="20"/>
                <w:szCs w:val="20"/>
              </w:rPr>
              <w:t>3</w:t>
            </w:r>
          </w:p>
        </w:tc>
        <w:tc>
          <w:tcPr>
            <w:tcW w:w="45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F85285" w:rsidRDefault="00CF089A">
            <w:pPr>
              <w:spacing w:line="276" w:lineRule="auto"/>
              <w:ind w:left="34" w:hanging="22"/>
              <w:rPr>
                <w:sz w:val="20"/>
                <w:szCs w:val="20"/>
              </w:rPr>
            </w:pPr>
            <w:r>
              <w:rPr>
                <w:sz w:val="20"/>
                <w:szCs w:val="20"/>
              </w:rPr>
              <w:t>Укупна цена услуге на месечном нивоу са ПДВ-ом</w:t>
            </w:r>
          </w:p>
        </w:tc>
        <w:tc>
          <w:tcPr>
            <w:tcW w:w="4253" w:type="dxa"/>
            <w:tcBorders>
              <w:top w:val="single" w:sz="4" w:space="0" w:color="00000A"/>
              <w:left w:val="single" w:sz="4" w:space="0" w:color="00000A"/>
              <w:bottom w:val="single" w:sz="4" w:space="0" w:color="00000A"/>
              <w:right w:val="single" w:sz="8" w:space="0" w:color="00000A"/>
            </w:tcBorders>
            <w:shd w:val="clear" w:color="auto" w:fill="auto"/>
            <w:vAlign w:val="center"/>
          </w:tcPr>
          <w:p w:rsidR="00F85285" w:rsidRDefault="00F85285">
            <w:pPr>
              <w:spacing w:line="276" w:lineRule="auto"/>
              <w:rPr>
                <w:sz w:val="20"/>
                <w:szCs w:val="20"/>
              </w:rPr>
            </w:pPr>
          </w:p>
        </w:tc>
      </w:tr>
      <w:tr w:rsidR="00F85285">
        <w:trPr>
          <w:trHeight w:val="421"/>
        </w:trPr>
        <w:tc>
          <w:tcPr>
            <w:tcW w:w="463" w:type="dxa"/>
            <w:tcBorders>
              <w:top w:val="single" w:sz="4" w:space="0" w:color="00000A"/>
              <w:left w:val="single" w:sz="8" w:space="0" w:color="00000A"/>
              <w:bottom w:val="single" w:sz="4" w:space="0" w:color="00000A"/>
              <w:right w:val="single" w:sz="4" w:space="0" w:color="00000A"/>
            </w:tcBorders>
            <w:shd w:val="clear" w:color="auto" w:fill="auto"/>
            <w:tcMar>
              <w:left w:w="97" w:type="dxa"/>
            </w:tcMar>
            <w:vAlign w:val="center"/>
          </w:tcPr>
          <w:p w:rsidR="00F85285" w:rsidRDefault="00CF089A">
            <w:pPr>
              <w:spacing w:line="276" w:lineRule="auto"/>
              <w:ind w:left="252" w:hanging="240"/>
              <w:jc w:val="center"/>
              <w:rPr>
                <w:sz w:val="20"/>
                <w:szCs w:val="20"/>
              </w:rPr>
            </w:pPr>
            <w:r>
              <w:rPr>
                <w:sz w:val="20"/>
                <w:szCs w:val="20"/>
              </w:rPr>
              <w:t>4</w:t>
            </w:r>
          </w:p>
        </w:tc>
        <w:tc>
          <w:tcPr>
            <w:tcW w:w="45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F85285" w:rsidRDefault="00CF089A">
            <w:pPr>
              <w:spacing w:line="276" w:lineRule="auto"/>
              <w:rPr>
                <w:sz w:val="20"/>
                <w:szCs w:val="20"/>
              </w:rPr>
            </w:pPr>
            <w:r>
              <w:rPr>
                <w:sz w:val="20"/>
                <w:szCs w:val="20"/>
              </w:rPr>
              <w:t xml:space="preserve">Укупна цена услуге за период од </w:t>
            </w:r>
            <w:r>
              <w:rPr>
                <w:sz w:val="20"/>
                <w:szCs w:val="20"/>
                <w:lang w:val="sr-Latn-CS"/>
              </w:rPr>
              <w:t>12</w:t>
            </w:r>
            <w:r>
              <w:rPr>
                <w:sz w:val="20"/>
                <w:szCs w:val="20"/>
              </w:rPr>
              <w:t xml:space="preserve"> месеци (годину дана) без ПДВ-а</w:t>
            </w:r>
          </w:p>
        </w:tc>
        <w:tc>
          <w:tcPr>
            <w:tcW w:w="4253" w:type="dxa"/>
            <w:tcBorders>
              <w:top w:val="single" w:sz="4" w:space="0" w:color="00000A"/>
              <w:left w:val="single" w:sz="4" w:space="0" w:color="00000A"/>
              <w:bottom w:val="single" w:sz="4" w:space="0" w:color="00000A"/>
              <w:right w:val="single" w:sz="8" w:space="0" w:color="00000A"/>
            </w:tcBorders>
            <w:shd w:val="clear" w:color="auto" w:fill="auto"/>
            <w:vAlign w:val="center"/>
          </w:tcPr>
          <w:p w:rsidR="00F85285" w:rsidRDefault="00F85285">
            <w:pPr>
              <w:spacing w:line="276" w:lineRule="auto"/>
              <w:rPr>
                <w:sz w:val="20"/>
                <w:szCs w:val="20"/>
              </w:rPr>
            </w:pPr>
          </w:p>
        </w:tc>
      </w:tr>
      <w:tr w:rsidR="00F85285">
        <w:trPr>
          <w:trHeight w:val="421"/>
        </w:trPr>
        <w:tc>
          <w:tcPr>
            <w:tcW w:w="463" w:type="dxa"/>
            <w:tcBorders>
              <w:top w:val="single" w:sz="4" w:space="0" w:color="00000A"/>
              <w:left w:val="single" w:sz="8" w:space="0" w:color="00000A"/>
              <w:bottom w:val="single" w:sz="4" w:space="0" w:color="00000A"/>
              <w:right w:val="single" w:sz="4" w:space="0" w:color="00000A"/>
            </w:tcBorders>
            <w:shd w:val="clear" w:color="auto" w:fill="auto"/>
            <w:tcMar>
              <w:left w:w="97" w:type="dxa"/>
            </w:tcMar>
            <w:vAlign w:val="center"/>
          </w:tcPr>
          <w:p w:rsidR="00F85285" w:rsidRDefault="00CF089A">
            <w:pPr>
              <w:spacing w:line="276" w:lineRule="auto"/>
              <w:ind w:left="252" w:hanging="240"/>
              <w:jc w:val="center"/>
              <w:rPr>
                <w:sz w:val="20"/>
                <w:szCs w:val="20"/>
              </w:rPr>
            </w:pPr>
            <w:r>
              <w:rPr>
                <w:sz w:val="20"/>
                <w:szCs w:val="20"/>
              </w:rPr>
              <w:t>5</w:t>
            </w:r>
          </w:p>
        </w:tc>
        <w:tc>
          <w:tcPr>
            <w:tcW w:w="45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F85285" w:rsidRDefault="00CF089A">
            <w:pPr>
              <w:spacing w:line="276" w:lineRule="auto"/>
              <w:ind w:left="34" w:hanging="22"/>
              <w:rPr>
                <w:sz w:val="20"/>
                <w:szCs w:val="20"/>
              </w:rPr>
            </w:pPr>
            <w:r>
              <w:rPr>
                <w:sz w:val="20"/>
                <w:szCs w:val="20"/>
              </w:rPr>
              <w:t xml:space="preserve">Износ ПДВ-а за период од </w:t>
            </w:r>
            <w:r>
              <w:rPr>
                <w:sz w:val="20"/>
                <w:szCs w:val="20"/>
                <w:lang w:val="sr-Latn-CS"/>
              </w:rPr>
              <w:t>12</w:t>
            </w:r>
            <w:r>
              <w:rPr>
                <w:sz w:val="20"/>
                <w:szCs w:val="20"/>
              </w:rPr>
              <w:t xml:space="preserve"> месеци (годину дана)</w:t>
            </w:r>
          </w:p>
        </w:tc>
        <w:tc>
          <w:tcPr>
            <w:tcW w:w="4253" w:type="dxa"/>
            <w:tcBorders>
              <w:top w:val="single" w:sz="4" w:space="0" w:color="00000A"/>
              <w:left w:val="single" w:sz="4" w:space="0" w:color="00000A"/>
              <w:bottom w:val="single" w:sz="4" w:space="0" w:color="00000A"/>
              <w:right w:val="single" w:sz="8" w:space="0" w:color="00000A"/>
            </w:tcBorders>
            <w:shd w:val="clear" w:color="auto" w:fill="auto"/>
            <w:vAlign w:val="center"/>
          </w:tcPr>
          <w:p w:rsidR="00F85285" w:rsidRDefault="00F85285">
            <w:pPr>
              <w:spacing w:line="276" w:lineRule="auto"/>
              <w:rPr>
                <w:sz w:val="20"/>
                <w:szCs w:val="20"/>
              </w:rPr>
            </w:pPr>
          </w:p>
        </w:tc>
      </w:tr>
      <w:tr w:rsidR="00F85285">
        <w:trPr>
          <w:trHeight w:val="421"/>
        </w:trPr>
        <w:tc>
          <w:tcPr>
            <w:tcW w:w="463" w:type="dxa"/>
            <w:tcBorders>
              <w:top w:val="single" w:sz="4" w:space="0" w:color="00000A"/>
              <w:left w:val="single" w:sz="8" w:space="0" w:color="00000A"/>
              <w:bottom w:val="single" w:sz="4" w:space="0" w:color="00000A"/>
              <w:right w:val="single" w:sz="4" w:space="0" w:color="00000A"/>
            </w:tcBorders>
            <w:shd w:val="clear" w:color="auto" w:fill="auto"/>
            <w:tcMar>
              <w:left w:w="97" w:type="dxa"/>
            </w:tcMar>
            <w:vAlign w:val="center"/>
          </w:tcPr>
          <w:p w:rsidR="00F85285" w:rsidRDefault="00CF089A">
            <w:pPr>
              <w:spacing w:line="276" w:lineRule="auto"/>
              <w:ind w:left="252" w:hanging="240"/>
              <w:jc w:val="center"/>
              <w:rPr>
                <w:sz w:val="20"/>
                <w:szCs w:val="20"/>
              </w:rPr>
            </w:pPr>
            <w:r>
              <w:rPr>
                <w:sz w:val="20"/>
                <w:szCs w:val="20"/>
              </w:rPr>
              <w:t>6</w:t>
            </w:r>
          </w:p>
        </w:tc>
        <w:tc>
          <w:tcPr>
            <w:tcW w:w="45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F85285" w:rsidRDefault="00CF089A">
            <w:pPr>
              <w:spacing w:line="276" w:lineRule="auto"/>
              <w:ind w:left="34" w:hanging="22"/>
              <w:rPr>
                <w:sz w:val="20"/>
                <w:szCs w:val="20"/>
              </w:rPr>
            </w:pPr>
            <w:r>
              <w:rPr>
                <w:sz w:val="20"/>
                <w:szCs w:val="20"/>
              </w:rPr>
              <w:t xml:space="preserve">Укупна цена услуге за период од </w:t>
            </w:r>
            <w:r>
              <w:rPr>
                <w:sz w:val="20"/>
                <w:szCs w:val="20"/>
                <w:lang w:val="sr-Latn-CS"/>
              </w:rPr>
              <w:t>12</w:t>
            </w:r>
            <w:r>
              <w:rPr>
                <w:sz w:val="20"/>
                <w:szCs w:val="20"/>
              </w:rPr>
              <w:t xml:space="preserve"> месеци (годину дана) са ПДВ-ом</w:t>
            </w:r>
          </w:p>
        </w:tc>
        <w:tc>
          <w:tcPr>
            <w:tcW w:w="4253" w:type="dxa"/>
            <w:tcBorders>
              <w:top w:val="single" w:sz="4" w:space="0" w:color="00000A"/>
              <w:left w:val="single" w:sz="4" w:space="0" w:color="00000A"/>
              <w:bottom w:val="single" w:sz="4" w:space="0" w:color="00000A"/>
              <w:right w:val="single" w:sz="8" w:space="0" w:color="00000A"/>
            </w:tcBorders>
            <w:shd w:val="clear" w:color="auto" w:fill="auto"/>
            <w:vAlign w:val="center"/>
          </w:tcPr>
          <w:p w:rsidR="00F85285" w:rsidRDefault="00F85285">
            <w:pPr>
              <w:spacing w:line="276" w:lineRule="auto"/>
              <w:rPr>
                <w:sz w:val="20"/>
                <w:szCs w:val="20"/>
              </w:rPr>
            </w:pPr>
          </w:p>
        </w:tc>
      </w:tr>
      <w:tr w:rsidR="00F85285">
        <w:trPr>
          <w:trHeight w:val="414"/>
        </w:trPr>
        <w:tc>
          <w:tcPr>
            <w:tcW w:w="463" w:type="dxa"/>
            <w:tcBorders>
              <w:top w:val="single" w:sz="4" w:space="0" w:color="00000A"/>
              <w:left w:val="single" w:sz="8" w:space="0" w:color="00000A"/>
              <w:bottom w:val="single" w:sz="4" w:space="0" w:color="00000A"/>
              <w:right w:val="single" w:sz="4" w:space="0" w:color="00000A"/>
            </w:tcBorders>
            <w:shd w:val="clear" w:color="auto" w:fill="auto"/>
            <w:tcMar>
              <w:left w:w="97" w:type="dxa"/>
            </w:tcMar>
            <w:vAlign w:val="center"/>
          </w:tcPr>
          <w:p w:rsidR="00F85285" w:rsidRDefault="00CF089A">
            <w:pPr>
              <w:spacing w:line="276" w:lineRule="auto"/>
              <w:ind w:left="252" w:hanging="240"/>
              <w:jc w:val="center"/>
              <w:rPr>
                <w:sz w:val="20"/>
                <w:szCs w:val="20"/>
              </w:rPr>
            </w:pPr>
            <w:r>
              <w:rPr>
                <w:sz w:val="20"/>
                <w:szCs w:val="20"/>
              </w:rPr>
              <w:t>7</w:t>
            </w:r>
          </w:p>
        </w:tc>
        <w:tc>
          <w:tcPr>
            <w:tcW w:w="45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F85285" w:rsidRDefault="00CF089A">
            <w:pPr>
              <w:spacing w:line="276" w:lineRule="auto"/>
              <w:ind w:left="252" w:hanging="240"/>
              <w:rPr>
                <w:sz w:val="20"/>
                <w:szCs w:val="20"/>
              </w:rPr>
            </w:pPr>
            <w:r>
              <w:rPr>
                <w:sz w:val="20"/>
                <w:szCs w:val="20"/>
              </w:rPr>
              <w:t xml:space="preserve">Рок плаћања </w:t>
            </w:r>
          </w:p>
        </w:tc>
        <w:tc>
          <w:tcPr>
            <w:tcW w:w="4253" w:type="dxa"/>
            <w:tcBorders>
              <w:top w:val="single" w:sz="4" w:space="0" w:color="00000A"/>
              <w:left w:val="single" w:sz="4" w:space="0" w:color="00000A"/>
              <w:bottom w:val="single" w:sz="4" w:space="0" w:color="00000A"/>
              <w:right w:val="single" w:sz="8" w:space="0" w:color="00000A"/>
            </w:tcBorders>
            <w:shd w:val="clear" w:color="auto" w:fill="auto"/>
            <w:vAlign w:val="center"/>
          </w:tcPr>
          <w:p w:rsidR="00F85285" w:rsidRDefault="00CF089A">
            <w:pPr>
              <w:spacing w:line="276" w:lineRule="auto"/>
              <w:jc w:val="right"/>
              <w:rPr>
                <w:b/>
                <w:sz w:val="20"/>
                <w:szCs w:val="20"/>
              </w:rPr>
            </w:pPr>
            <w:r>
              <w:rPr>
                <w:b/>
                <w:sz w:val="20"/>
                <w:szCs w:val="20"/>
              </w:rPr>
              <w:t>15 дана од дана доспелости обавезе</w:t>
            </w:r>
          </w:p>
        </w:tc>
      </w:tr>
      <w:tr w:rsidR="00F85285">
        <w:tc>
          <w:tcPr>
            <w:tcW w:w="463" w:type="dxa"/>
            <w:tcBorders>
              <w:top w:val="single" w:sz="4" w:space="0" w:color="00000A"/>
              <w:left w:val="single" w:sz="8" w:space="0" w:color="00000A"/>
              <w:bottom w:val="single" w:sz="8" w:space="0" w:color="00000A"/>
              <w:right w:val="single" w:sz="4" w:space="0" w:color="00000A"/>
            </w:tcBorders>
            <w:shd w:val="clear" w:color="auto" w:fill="auto"/>
            <w:tcMar>
              <w:left w:w="97" w:type="dxa"/>
            </w:tcMar>
            <w:vAlign w:val="center"/>
          </w:tcPr>
          <w:p w:rsidR="00F85285" w:rsidRDefault="00CF089A">
            <w:pPr>
              <w:spacing w:line="276" w:lineRule="auto"/>
              <w:ind w:left="252" w:hanging="240"/>
              <w:jc w:val="center"/>
              <w:rPr>
                <w:sz w:val="20"/>
                <w:szCs w:val="20"/>
              </w:rPr>
            </w:pPr>
            <w:r>
              <w:rPr>
                <w:sz w:val="20"/>
                <w:szCs w:val="20"/>
              </w:rPr>
              <w:t>8</w:t>
            </w:r>
          </w:p>
        </w:tc>
        <w:tc>
          <w:tcPr>
            <w:tcW w:w="4536" w:type="dxa"/>
            <w:tcBorders>
              <w:top w:val="single" w:sz="4" w:space="0" w:color="00000A"/>
              <w:left w:val="single" w:sz="4" w:space="0" w:color="00000A"/>
              <w:bottom w:val="single" w:sz="8" w:space="0" w:color="00000A"/>
              <w:right w:val="single" w:sz="4" w:space="0" w:color="00000A"/>
            </w:tcBorders>
            <w:shd w:val="clear" w:color="auto" w:fill="auto"/>
            <w:vAlign w:val="center"/>
          </w:tcPr>
          <w:p w:rsidR="00F85285" w:rsidRDefault="00CF089A">
            <w:pPr>
              <w:spacing w:line="276" w:lineRule="auto"/>
              <w:ind w:left="34" w:hanging="22"/>
              <w:rPr>
                <w:sz w:val="20"/>
                <w:szCs w:val="20"/>
              </w:rPr>
            </w:pPr>
            <w:r>
              <w:rPr>
                <w:sz w:val="20"/>
                <w:szCs w:val="20"/>
              </w:rPr>
              <w:t>Рок важења понуде (не може бити краћи од 30 дана)</w:t>
            </w:r>
          </w:p>
        </w:tc>
        <w:tc>
          <w:tcPr>
            <w:tcW w:w="4253" w:type="dxa"/>
            <w:tcBorders>
              <w:top w:val="single" w:sz="4" w:space="0" w:color="00000A"/>
              <w:left w:val="single" w:sz="4" w:space="0" w:color="00000A"/>
              <w:bottom w:val="single" w:sz="8" w:space="0" w:color="00000A"/>
              <w:right w:val="single" w:sz="8" w:space="0" w:color="00000A"/>
            </w:tcBorders>
            <w:shd w:val="clear" w:color="auto" w:fill="auto"/>
            <w:vAlign w:val="center"/>
          </w:tcPr>
          <w:p w:rsidR="00F85285" w:rsidRDefault="00F85285">
            <w:pPr>
              <w:spacing w:line="276" w:lineRule="auto"/>
              <w:rPr>
                <w:sz w:val="20"/>
                <w:szCs w:val="20"/>
              </w:rPr>
            </w:pPr>
          </w:p>
        </w:tc>
      </w:tr>
    </w:tbl>
    <w:p w:rsidR="00F85285" w:rsidRDefault="00F85285">
      <w:pPr>
        <w:spacing w:line="276" w:lineRule="auto"/>
        <w:rPr>
          <w:sz w:val="20"/>
          <w:szCs w:val="20"/>
        </w:rPr>
      </w:pPr>
    </w:p>
    <w:p w:rsidR="00F85285" w:rsidRDefault="00CF089A">
      <w:pPr>
        <w:spacing w:line="276" w:lineRule="auto"/>
        <w:rPr>
          <w:sz w:val="20"/>
          <w:szCs w:val="20"/>
        </w:rPr>
      </w:pPr>
      <w:r>
        <w:rPr>
          <w:sz w:val="20"/>
          <w:szCs w:val="20"/>
        </w:rPr>
        <w:t xml:space="preserve">Рок плаћања сукцесивних обавеза је </w:t>
      </w:r>
      <w:r>
        <w:rPr>
          <w:b/>
          <w:bCs/>
          <w:sz w:val="20"/>
          <w:szCs w:val="20"/>
        </w:rPr>
        <w:t>15 дана</w:t>
      </w:r>
      <w:r>
        <w:rPr>
          <w:sz w:val="20"/>
          <w:szCs w:val="20"/>
        </w:rPr>
        <w:t xml:space="preserve"> од дана доспелости обавезе, на основу документа који испоставља понуђач, а којим је иста потврђена тј. </w:t>
      </w:r>
      <w:proofErr w:type="gramStart"/>
      <w:r>
        <w:rPr>
          <w:sz w:val="20"/>
          <w:szCs w:val="20"/>
        </w:rPr>
        <w:t>рачун</w:t>
      </w:r>
      <w:proofErr w:type="gramEnd"/>
      <w:r>
        <w:rPr>
          <w:sz w:val="20"/>
          <w:szCs w:val="20"/>
        </w:rPr>
        <w:t xml:space="preserve"> или фактура понуђача.</w:t>
      </w:r>
    </w:p>
    <w:p w:rsidR="00F85285" w:rsidRDefault="00F85285">
      <w:pPr>
        <w:spacing w:line="276" w:lineRule="auto"/>
        <w:rPr>
          <w:sz w:val="20"/>
          <w:szCs w:val="20"/>
        </w:rPr>
      </w:pPr>
    </w:p>
    <w:p w:rsidR="00F85285" w:rsidRDefault="00F85285">
      <w:pPr>
        <w:spacing w:line="276" w:lineRule="auto"/>
        <w:rPr>
          <w:sz w:val="20"/>
          <w:szCs w:val="20"/>
        </w:rPr>
      </w:pPr>
    </w:p>
    <w:p w:rsidR="00F85285" w:rsidRDefault="00CF089A">
      <w:pPr>
        <w:spacing w:line="276" w:lineRule="auto"/>
        <w:rPr>
          <w:b/>
          <w:sz w:val="20"/>
          <w:szCs w:val="20"/>
          <w:u w:val="single"/>
        </w:rPr>
      </w:pPr>
      <w:r>
        <w:rPr>
          <w:sz w:val="20"/>
          <w:szCs w:val="20"/>
        </w:rPr>
        <w:t>Начин плаћања: месечно, уплатом на рачун понуђача.</w:t>
      </w:r>
    </w:p>
    <w:p w:rsidR="00F85285" w:rsidRDefault="00F85285">
      <w:pPr>
        <w:spacing w:line="276" w:lineRule="auto"/>
        <w:rPr>
          <w:sz w:val="20"/>
          <w:szCs w:val="20"/>
        </w:rPr>
      </w:pPr>
    </w:p>
    <w:p w:rsidR="00F85285" w:rsidRDefault="00CF089A">
      <w:pPr>
        <w:spacing w:line="276" w:lineRule="auto"/>
        <w:rPr>
          <w:b/>
          <w:sz w:val="20"/>
          <w:szCs w:val="20"/>
        </w:rPr>
      </w:pPr>
      <w:r>
        <w:rPr>
          <w:b/>
          <w:sz w:val="20"/>
          <w:szCs w:val="20"/>
        </w:rPr>
        <w:t>Место и датум:                                                                                                    Понуђач:</w:t>
      </w:r>
    </w:p>
    <w:p w:rsidR="00F85285" w:rsidRDefault="00CF089A">
      <w:pPr>
        <w:spacing w:line="276" w:lineRule="auto"/>
        <w:rPr>
          <w:b/>
          <w:sz w:val="20"/>
          <w:szCs w:val="20"/>
        </w:rPr>
      </w:pPr>
      <w:r>
        <w:rPr>
          <w:b/>
          <w:sz w:val="20"/>
          <w:szCs w:val="20"/>
        </w:rPr>
        <w:t xml:space="preserve">_______________                                                                       </w:t>
      </w:r>
      <w:r w:rsidR="00B45374">
        <w:rPr>
          <w:b/>
          <w:sz w:val="20"/>
          <w:szCs w:val="20"/>
          <w:lang w:val="sr-Cyrl-RS"/>
        </w:rPr>
        <w:t xml:space="preserve">    </w:t>
      </w:r>
      <w:r>
        <w:rPr>
          <w:b/>
          <w:sz w:val="20"/>
          <w:szCs w:val="20"/>
        </w:rPr>
        <w:t>_______________________________</w:t>
      </w:r>
    </w:p>
    <w:p w:rsidR="00F85285" w:rsidRDefault="00CF089A">
      <w:pPr>
        <w:spacing w:line="276" w:lineRule="auto"/>
        <w:rPr>
          <w:sz w:val="20"/>
          <w:szCs w:val="20"/>
        </w:rPr>
      </w:pPr>
      <w:r>
        <w:rPr>
          <w:sz w:val="20"/>
          <w:szCs w:val="20"/>
        </w:rPr>
        <w:t xml:space="preserve">                                                                                         </w:t>
      </w:r>
      <w:r w:rsidR="008E204A">
        <w:rPr>
          <w:sz w:val="20"/>
          <w:szCs w:val="20"/>
          <w:lang w:val="sr-Cyrl-RS"/>
        </w:rPr>
        <w:t xml:space="preserve">        </w:t>
      </w:r>
      <w:r>
        <w:rPr>
          <w:sz w:val="20"/>
          <w:szCs w:val="20"/>
        </w:rPr>
        <w:t xml:space="preserve"> (</w:t>
      </w:r>
      <w:proofErr w:type="gramStart"/>
      <w:r>
        <w:rPr>
          <w:sz w:val="20"/>
          <w:szCs w:val="20"/>
        </w:rPr>
        <w:t>штампано</w:t>
      </w:r>
      <w:proofErr w:type="gramEnd"/>
      <w:r>
        <w:rPr>
          <w:sz w:val="20"/>
          <w:szCs w:val="20"/>
        </w:rPr>
        <w:t xml:space="preserve"> име и презиме одговорне особе)</w:t>
      </w:r>
    </w:p>
    <w:p w:rsidR="00F85285" w:rsidRDefault="00F85285">
      <w:pPr>
        <w:spacing w:line="276" w:lineRule="auto"/>
        <w:rPr>
          <w:sz w:val="20"/>
          <w:szCs w:val="20"/>
        </w:rPr>
      </w:pPr>
    </w:p>
    <w:p w:rsidR="00F85285" w:rsidRDefault="00CF089A">
      <w:pPr>
        <w:spacing w:line="276" w:lineRule="auto"/>
        <w:jc w:val="center"/>
        <w:rPr>
          <w:sz w:val="20"/>
          <w:szCs w:val="20"/>
        </w:rPr>
      </w:pPr>
      <w:r>
        <w:rPr>
          <w:b/>
          <w:sz w:val="20"/>
          <w:szCs w:val="20"/>
        </w:rPr>
        <w:t xml:space="preserve">                                                                        </w:t>
      </w:r>
      <w:r>
        <w:rPr>
          <w:sz w:val="20"/>
          <w:szCs w:val="20"/>
        </w:rPr>
        <w:t>М.П.</w:t>
      </w:r>
      <w:r>
        <w:rPr>
          <w:b/>
          <w:sz w:val="20"/>
          <w:szCs w:val="20"/>
        </w:rPr>
        <w:t xml:space="preserve"> </w:t>
      </w:r>
      <w:r>
        <w:rPr>
          <w:sz w:val="20"/>
          <w:szCs w:val="20"/>
        </w:rPr>
        <w:t xml:space="preserve">            ______________________________________</w:t>
      </w:r>
    </w:p>
    <w:p w:rsidR="00F85285" w:rsidRDefault="00CF089A">
      <w:pPr>
        <w:spacing w:line="276" w:lineRule="auto"/>
        <w:rPr>
          <w:sz w:val="20"/>
          <w:szCs w:val="20"/>
        </w:rPr>
      </w:pPr>
      <w:r>
        <w:rPr>
          <w:sz w:val="20"/>
          <w:szCs w:val="20"/>
        </w:rPr>
        <w:t xml:space="preserve">                                                           </w:t>
      </w:r>
      <w:r w:rsidR="00C600AE">
        <w:rPr>
          <w:sz w:val="20"/>
          <w:szCs w:val="20"/>
        </w:rPr>
        <w:t xml:space="preserve">                                   </w:t>
      </w:r>
      <w:r>
        <w:rPr>
          <w:sz w:val="20"/>
          <w:szCs w:val="20"/>
        </w:rPr>
        <w:t xml:space="preserve">                                  (</w:t>
      </w:r>
      <w:proofErr w:type="gramStart"/>
      <w:r>
        <w:rPr>
          <w:sz w:val="20"/>
          <w:szCs w:val="20"/>
        </w:rPr>
        <w:t>потпис</w:t>
      </w:r>
      <w:proofErr w:type="gramEnd"/>
      <w:r>
        <w:rPr>
          <w:sz w:val="20"/>
          <w:szCs w:val="20"/>
        </w:rPr>
        <w:t>)</w:t>
      </w: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CF089A">
      <w:pPr>
        <w:spacing w:line="276" w:lineRule="auto"/>
        <w:rPr>
          <w:sz w:val="20"/>
          <w:szCs w:val="20"/>
        </w:rPr>
      </w:pPr>
      <w:r>
        <w:rPr>
          <w:sz w:val="20"/>
          <w:szCs w:val="20"/>
        </w:rPr>
        <w:t xml:space="preserve"> </w:t>
      </w:r>
    </w:p>
    <w:p w:rsidR="00F85285" w:rsidRDefault="00CF089A">
      <w:pPr>
        <w:spacing w:line="276" w:lineRule="auto"/>
        <w:rPr>
          <w:bCs/>
          <w:i/>
          <w:sz w:val="20"/>
          <w:szCs w:val="20"/>
        </w:rPr>
      </w:pPr>
      <w:r>
        <w:rPr>
          <w:bCs/>
          <w:i/>
          <w:sz w:val="20"/>
          <w:szCs w:val="20"/>
        </w:rPr>
        <w:t>Напомена:</w:t>
      </w:r>
    </w:p>
    <w:p w:rsidR="00F85285" w:rsidRDefault="00CF089A">
      <w:pPr>
        <w:spacing w:line="276" w:lineRule="auto"/>
        <w:rPr>
          <w:i/>
          <w:sz w:val="20"/>
          <w:szCs w:val="20"/>
        </w:rPr>
      </w:pPr>
      <w:r>
        <w:rPr>
          <w:i/>
          <w:sz w:val="20"/>
          <w:szCs w:val="20"/>
        </w:rPr>
        <w:t>Понуђач овај образац попуњава тако што тражене податке ун</w:t>
      </w:r>
      <w:r w:rsidR="00A2532B">
        <w:rPr>
          <w:i/>
          <w:sz w:val="20"/>
          <w:szCs w:val="20"/>
        </w:rPr>
        <w:t>оси и потписује</w:t>
      </w:r>
      <w:r>
        <w:rPr>
          <w:i/>
          <w:sz w:val="20"/>
          <w:szCs w:val="20"/>
        </w:rPr>
        <w:t>.</w:t>
      </w: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Pr="00C771AC" w:rsidRDefault="00CF089A">
      <w:pPr>
        <w:spacing w:line="276" w:lineRule="auto"/>
        <w:rPr>
          <w:sz w:val="20"/>
          <w:szCs w:val="20"/>
          <w:lang w:val="sr-Cyrl-RS"/>
        </w:rPr>
      </w:pPr>
      <w:r>
        <w:rPr>
          <w:rFonts w:eastAsia="TimesNewRomanPSMT"/>
          <w:b/>
          <w:sz w:val="20"/>
          <w:szCs w:val="20"/>
        </w:rPr>
        <w:t>ПОДАЦИ О ПОДИЗВОЂАЧУ ЈН МВ</w:t>
      </w:r>
      <w:bookmarkEnd w:id="81"/>
      <w:bookmarkEnd w:id="82"/>
      <w:r>
        <w:rPr>
          <w:rFonts w:eastAsia="TimesNewRomanPSMT"/>
          <w:b/>
          <w:sz w:val="20"/>
          <w:szCs w:val="20"/>
        </w:rPr>
        <w:t xml:space="preserve"> </w:t>
      </w:r>
      <w:r w:rsidR="00A2532B">
        <w:rPr>
          <w:rFonts w:eastAsia="TimesNewRomanPSMT"/>
          <w:b/>
          <w:sz w:val="20"/>
          <w:szCs w:val="20"/>
          <w:lang w:val="sr-Cyrl-RS"/>
        </w:rPr>
        <w:t>1</w:t>
      </w:r>
      <w:r w:rsidR="00A2532B">
        <w:rPr>
          <w:rFonts w:eastAsia="TimesNewRomanPSMT"/>
          <w:b/>
          <w:sz w:val="20"/>
          <w:szCs w:val="20"/>
        </w:rPr>
        <w:t>У/20</w:t>
      </w:r>
    </w:p>
    <w:tbl>
      <w:tblPr>
        <w:tblW w:w="9282" w:type="dxa"/>
        <w:tblInd w:w="-2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465"/>
        <w:gridCol w:w="4219"/>
        <w:gridCol w:w="4598"/>
      </w:tblGrid>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sz w:val="20"/>
                <w:szCs w:val="20"/>
              </w:rPr>
            </w:pPr>
          </w:p>
          <w:p w:rsidR="00F85285" w:rsidRDefault="00CF089A">
            <w:pPr>
              <w:spacing w:line="276" w:lineRule="auto"/>
              <w:rPr>
                <w:rFonts w:eastAsia="TimesNewRomanPSMT"/>
                <w:bCs/>
                <w:i/>
                <w:sz w:val="20"/>
                <w:szCs w:val="20"/>
              </w:rPr>
            </w:pPr>
            <w:r>
              <w:rPr>
                <w:rFonts w:eastAsia="TimesNewRomanPSMT"/>
                <w:bCs/>
                <w:i/>
                <w:sz w:val="20"/>
                <w:szCs w:val="20"/>
              </w:rPr>
              <w:t>1)</w:t>
            </w: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Назив подизвођача:</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Адреса:</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Матични број:</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Порески идентификациони број:</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Име особе за контакт:</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CF089A">
            <w:pPr>
              <w:spacing w:line="276" w:lineRule="auto"/>
              <w:rPr>
                <w:rFonts w:eastAsia="TimesNewRomanPSMT"/>
                <w:b/>
                <w:bCs/>
                <w:sz w:val="20"/>
                <w:szCs w:val="20"/>
                <w:lang w:val="ru-RU"/>
              </w:rPr>
            </w:pPr>
            <w:r>
              <w:rPr>
                <w:rFonts w:eastAsia="TimesNewRomanPSMT"/>
                <w:bCs/>
                <w:i/>
                <w:sz w:val="20"/>
                <w:szCs w:val="20"/>
                <w:lang w:val="ru-RU"/>
              </w:rPr>
              <w:t>Проценат укупне вредности набавке који ће извршити подизвођач:</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lang w:val="ru-RU"/>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CF089A">
            <w:pPr>
              <w:spacing w:line="276" w:lineRule="auto"/>
              <w:rPr>
                <w:rFonts w:eastAsia="TimesNewRomanPSMT"/>
                <w:b/>
                <w:bCs/>
                <w:sz w:val="20"/>
                <w:szCs w:val="20"/>
                <w:lang w:val="ru-RU"/>
              </w:rPr>
            </w:pPr>
            <w:r>
              <w:rPr>
                <w:rFonts w:eastAsia="TimesNewRomanPSMT"/>
                <w:bCs/>
                <w:i/>
                <w:sz w:val="20"/>
                <w:szCs w:val="20"/>
                <w:lang w:val="ru-RU"/>
              </w:rPr>
              <w:t>Део предмета набавке који ће извршити подизвођа:</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lang w:val="ru-RU"/>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CF089A">
            <w:pPr>
              <w:spacing w:line="276" w:lineRule="auto"/>
              <w:rPr>
                <w:rFonts w:eastAsia="TimesNewRomanPSMT"/>
                <w:bCs/>
                <w:i/>
                <w:sz w:val="20"/>
                <w:szCs w:val="20"/>
              </w:rPr>
            </w:pPr>
            <w:r>
              <w:rPr>
                <w:rFonts w:eastAsia="TimesNewRomanPSMT"/>
                <w:bCs/>
                <w:i/>
                <w:sz w:val="20"/>
                <w:szCs w:val="20"/>
              </w:rPr>
              <w:t>2)</w:t>
            </w: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Назив подизвођача:</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Адреса:</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Матични број:</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Порески идентификациони број:</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Име особе за контакт:</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CF089A">
            <w:pPr>
              <w:spacing w:line="276" w:lineRule="auto"/>
              <w:rPr>
                <w:rFonts w:eastAsia="TimesNewRomanPSMT"/>
                <w:b/>
                <w:bCs/>
                <w:sz w:val="20"/>
                <w:szCs w:val="20"/>
                <w:lang w:val="ru-RU"/>
              </w:rPr>
            </w:pPr>
            <w:r>
              <w:rPr>
                <w:rFonts w:eastAsia="TimesNewRomanPSMT"/>
                <w:bCs/>
                <w:i/>
                <w:sz w:val="20"/>
                <w:szCs w:val="20"/>
                <w:lang w:val="ru-RU"/>
              </w:rPr>
              <w:t>Проценат укупне вредности набавке који ће извршити подизвођач:</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lang w:val="ru-RU"/>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CF089A">
            <w:pPr>
              <w:spacing w:line="276" w:lineRule="auto"/>
              <w:rPr>
                <w:rFonts w:eastAsia="TimesNewRomanPSMT"/>
                <w:b/>
                <w:bCs/>
                <w:sz w:val="20"/>
                <w:szCs w:val="20"/>
                <w:lang w:val="ru-RU"/>
              </w:rPr>
            </w:pPr>
            <w:r>
              <w:rPr>
                <w:rFonts w:eastAsia="TimesNewRomanPSMT"/>
                <w:bCs/>
                <w:i/>
                <w:sz w:val="20"/>
                <w:szCs w:val="20"/>
                <w:lang w:val="ru-RU"/>
              </w:rPr>
              <w:t>Део предмета набавке који ће извршити подизвођач</w:t>
            </w:r>
            <w:r>
              <w:rPr>
                <w:rFonts w:eastAsia="TimesNewRomanPSMT"/>
                <w:b/>
                <w:bCs/>
                <w:i/>
                <w:sz w:val="20"/>
                <w:szCs w:val="20"/>
                <w:lang w:val="ru-RU"/>
              </w:rPr>
              <w:t>:</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lang w:val="ru-RU"/>
              </w:rPr>
            </w:pPr>
          </w:p>
        </w:tc>
      </w:tr>
    </w:tbl>
    <w:p w:rsidR="00F85285" w:rsidRDefault="00F85285">
      <w:pPr>
        <w:spacing w:line="276" w:lineRule="auto"/>
        <w:rPr>
          <w:b/>
          <w:bCs/>
          <w:i/>
          <w:iCs/>
          <w:sz w:val="20"/>
          <w:szCs w:val="20"/>
          <w:u w:val="single"/>
        </w:rPr>
      </w:pPr>
    </w:p>
    <w:p w:rsidR="00F85285" w:rsidRDefault="00F85285">
      <w:pPr>
        <w:spacing w:line="276" w:lineRule="auto"/>
        <w:rPr>
          <w:b/>
          <w:bCs/>
          <w:i/>
          <w:iCs/>
          <w:sz w:val="20"/>
          <w:szCs w:val="20"/>
          <w:u w:val="single"/>
        </w:rPr>
      </w:pPr>
    </w:p>
    <w:p w:rsidR="00F85285" w:rsidRDefault="00F85285">
      <w:pPr>
        <w:spacing w:line="276" w:lineRule="auto"/>
        <w:rPr>
          <w:b/>
          <w:bCs/>
          <w:i/>
          <w:iCs/>
          <w:sz w:val="20"/>
          <w:szCs w:val="20"/>
          <w:u w:val="single"/>
        </w:rPr>
      </w:pPr>
    </w:p>
    <w:p w:rsidR="00F85285" w:rsidRDefault="00F85285">
      <w:pPr>
        <w:spacing w:line="276" w:lineRule="auto"/>
        <w:rPr>
          <w:b/>
          <w:bCs/>
          <w:i/>
          <w:iCs/>
          <w:sz w:val="20"/>
          <w:szCs w:val="20"/>
          <w:u w:val="single"/>
        </w:rPr>
      </w:pPr>
    </w:p>
    <w:p w:rsidR="00F85285" w:rsidRDefault="00CF089A">
      <w:pPr>
        <w:spacing w:line="276" w:lineRule="auto"/>
        <w:rPr>
          <w:i/>
          <w:iCs/>
          <w:sz w:val="20"/>
          <w:szCs w:val="20"/>
          <w:lang w:val="ru-RU"/>
        </w:rPr>
      </w:pPr>
      <w:r>
        <w:rPr>
          <w:b/>
          <w:bCs/>
          <w:i/>
          <w:iCs/>
          <w:sz w:val="20"/>
          <w:szCs w:val="20"/>
          <w:u w:val="single"/>
          <w:lang w:val="ru-RU"/>
        </w:rPr>
        <w:t>Напомена:</w:t>
      </w:r>
    </w:p>
    <w:p w:rsidR="00F85285" w:rsidRDefault="00CF089A">
      <w:pPr>
        <w:spacing w:line="276" w:lineRule="auto"/>
        <w:rPr>
          <w:i/>
          <w:iCs/>
          <w:sz w:val="20"/>
          <w:szCs w:val="20"/>
        </w:rPr>
      </w:pPr>
      <w:r>
        <w:rPr>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F85285" w:rsidRDefault="00F85285">
      <w:pPr>
        <w:spacing w:line="276" w:lineRule="auto"/>
        <w:rPr>
          <w:rFonts w:eastAsia="TimesNewRomanPSMT"/>
          <w:sz w:val="20"/>
          <w:szCs w:val="20"/>
        </w:rPr>
      </w:pPr>
      <w:bookmarkStart w:id="83" w:name="_Toc372499453"/>
    </w:p>
    <w:p w:rsidR="00F85285" w:rsidRDefault="00F85285">
      <w:pPr>
        <w:spacing w:line="276" w:lineRule="auto"/>
        <w:rPr>
          <w:rFonts w:eastAsia="TimesNewRomanPSMT"/>
          <w:sz w:val="20"/>
          <w:szCs w:val="20"/>
        </w:rPr>
      </w:pPr>
    </w:p>
    <w:p w:rsidR="00F85285" w:rsidRDefault="00F85285">
      <w:pPr>
        <w:spacing w:line="276" w:lineRule="auto"/>
        <w:rPr>
          <w:rFonts w:eastAsia="TimesNewRomanPSMT"/>
          <w:b/>
          <w:sz w:val="20"/>
          <w:szCs w:val="20"/>
        </w:rPr>
      </w:pPr>
      <w:bookmarkStart w:id="84" w:name="_Toc375940493"/>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Default="00F85285">
      <w:pPr>
        <w:spacing w:line="276" w:lineRule="auto"/>
        <w:rPr>
          <w:rFonts w:eastAsia="TimesNewRomanPSMT"/>
          <w:b/>
          <w:sz w:val="20"/>
          <w:szCs w:val="20"/>
        </w:rPr>
      </w:pPr>
    </w:p>
    <w:p w:rsidR="00F85285" w:rsidRPr="003B2401" w:rsidRDefault="00F85285">
      <w:pPr>
        <w:spacing w:line="276" w:lineRule="auto"/>
        <w:rPr>
          <w:rFonts w:eastAsia="TimesNewRomanPSMT"/>
          <w:b/>
          <w:sz w:val="20"/>
          <w:szCs w:val="20"/>
          <w:lang w:val="sr-Cyrl-CS"/>
        </w:rPr>
      </w:pPr>
    </w:p>
    <w:p w:rsidR="00F85285" w:rsidRDefault="00F85285">
      <w:pPr>
        <w:spacing w:line="276" w:lineRule="auto"/>
        <w:rPr>
          <w:rFonts w:eastAsia="TimesNewRomanPSMT"/>
          <w:b/>
          <w:sz w:val="20"/>
          <w:szCs w:val="20"/>
        </w:rPr>
      </w:pPr>
    </w:p>
    <w:p w:rsidR="00F85285" w:rsidRPr="00C771AC" w:rsidRDefault="00CF089A">
      <w:pPr>
        <w:spacing w:line="276" w:lineRule="auto"/>
        <w:rPr>
          <w:rFonts w:eastAsia="TimesNewRomanPSMT"/>
          <w:b/>
          <w:sz w:val="20"/>
          <w:szCs w:val="20"/>
          <w:lang w:val="sr-Cyrl-RS"/>
        </w:rPr>
      </w:pPr>
      <w:r>
        <w:rPr>
          <w:rFonts w:eastAsia="TimesNewRomanPSMT"/>
          <w:b/>
          <w:sz w:val="20"/>
          <w:szCs w:val="20"/>
        </w:rPr>
        <w:t xml:space="preserve">ПОДАЦИ О </w:t>
      </w:r>
      <w:proofErr w:type="gramStart"/>
      <w:r>
        <w:rPr>
          <w:rFonts w:eastAsia="TimesNewRomanPSMT"/>
          <w:b/>
          <w:sz w:val="20"/>
          <w:szCs w:val="20"/>
        </w:rPr>
        <w:t>УЧЕСНИКУ  У</w:t>
      </w:r>
      <w:proofErr w:type="gramEnd"/>
      <w:r>
        <w:rPr>
          <w:rFonts w:eastAsia="TimesNewRomanPSMT"/>
          <w:b/>
          <w:sz w:val="20"/>
          <w:szCs w:val="20"/>
        </w:rPr>
        <w:t xml:space="preserve"> ЗАЈЕДНИЧКОЈ ПОНУДИ ЈН МВ </w:t>
      </w:r>
      <w:bookmarkEnd w:id="83"/>
      <w:bookmarkEnd w:id="84"/>
      <w:r w:rsidR="00A2532B">
        <w:rPr>
          <w:rFonts w:eastAsia="TimesNewRomanPSMT"/>
          <w:b/>
          <w:sz w:val="20"/>
          <w:szCs w:val="20"/>
          <w:lang w:val="sr-Cyrl-RS"/>
        </w:rPr>
        <w:t>1</w:t>
      </w:r>
      <w:r w:rsidR="00A2532B">
        <w:rPr>
          <w:rFonts w:eastAsia="TimesNewRomanPSMT"/>
          <w:b/>
          <w:sz w:val="20"/>
          <w:szCs w:val="20"/>
        </w:rPr>
        <w:t>У/20</w:t>
      </w:r>
    </w:p>
    <w:p w:rsidR="00F85285" w:rsidRDefault="00CF089A">
      <w:pPr>
        <w:pStyle w:val="Heading3"/>
        <w:spacing w:line="276" w:lineRule="auto"/>
        <w:rPr>
          <w:rFonts w:ascii="Times New Roman" w:hAnsi="Times New Roman"/>
          <w:sz w:val="20"/>
          <w:szCs w:val="20"/>
        </w:rPr>
      </w:pPr>
      <w:r>
        <w:rPr>
          <w:rFonts w:ascii="Times New Roman" w:eastAsia="TimesNewRomanPSMT" w:hAnsi="Times New Roman"/>
          <w:i/>
          <w:sz w:val="20"/>
          <w:szCs w:val="20"/>
          <w:lang w:val="ru-RU"/>
        </w:rPr>
        <w:lastRenderedPageBreak/>
        <w:tab/>
      </w:r>
    </w:p>
    <w:tbl>
      <w:tblPr>
        <w:tblW w:w="9282" w:type="dxa"/>
        <w:tblInd w:w="-2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465"/>
        <w:gridCol w:w="4219"/>
        <w:gridCol w:w="4598"/>
      </w:tblGrid>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sz w:val="20"/>
                <w:szCs w:val="20"/>
              </w:rPr>
            </w:pPr>
          </w:p>
          <w:p w:rsidR="00F85285" w:rsidRDefault="00CF089A">
            <w:pPr>
              <w:spacing w:line="276" w:lineRule="auto"/>
              <w:rPr>
                <w:rFonts w:eastAsia="TimesNewRomanPSMT"/>
                <w:bCs/>
                <w:i/>
                <w:sz w:val="20"/>
                <w:szCs w:val="20"/>
                <w:lang w:val="ru-RU"/>
              </w:rPr>
            </w:pPr>
            <w:r>
              <w:rPr>
                <w:rFonts w:eastAsia="TimesNewRomanPSMT"/>
                <w:bCs/>
                <w:i/>
                <w:sz w:val="20"/>
                <w:szCs w:val="20"/>
              </w:rPr>
              <w:t>1)</w:t>
            </w: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CF089A">
            <w:pPr>
              <w:spacing w:line="276" w:lineRule="auto"/>
              <w:rPr>
                <w:rFonts w:eastAsia="TimesNewRomanPSMT"/>
                <w:b/>
                <w:bCs/>
                <w:sz w:val="20"/>
                <w:szCs w:val="20"/>
                <w:lang w:val="ru-RU"/>
              </w:rPr>
            </w:pPr>
            <w:r>
              <w:rPr>
                <w:rFonts w:eastAsia="TimesNewRomanPSMT"/>
                <w:bCs/>
                <w:i/>
                <w:sz w:val="20"/>
                <w:szCs w:val="20"/>
                <w:lang w:val="ru-RU"/>
              </w:rPr>
              <w:t>Назив учесника у заједничкој понуди:</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lang w:val="ru-RU"/>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F85285">
            <w:pPr>
              <w:spacing w:line="276" w:lineRule="auto"/>
              <w:rPr>
                <w:rFonts w:eastAsia="TimesNewRomanPSMT"/>
                <w:bCs/>
                <w:i/>
                <w:sz w:val="20"/>
                <w:szCs w:val="20"/>
                <w:lang w:val="ru-RU"/>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CF089A">
            <w:pPr>
              <w:spacing w:line="276" w:lineRule="auto"/>
              <w:rPr>
                <w:rFonts w:eastAsia="TimesNewRomanPSMT"/>
                <w:b/>
                <w:bCs/>
                <w:sz w:val="20"/>
                <w:szCs w:val="20"/>
              </w:rPr>
            </w:pPr>
            <w:r>
              <w:rPr>
                <w:rFonts w:eastAsia="TimesNewRomanPSMT"/>
                <w:bCs/>
                <w:i/>
                <w:sz w:val="20"/>
                <w:szCs w:val="20"/>
              </w:rPr>
              <w:t>Адреса:</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Матични број:</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Порески идентификациони број:</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Име особе за контакт:</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Cs/>
                <w:i/>
                <w:sz w:val="20"/>
                <w:szCs w:val="20"/>
                <w:lang w:val="ru-RU"/>
              </w:rPr>
            </w:pPr>
            <w:r>
              <w:rPr>
                <w:rFonts w:eastAsia="TimesNewRomanPSMT"/>
                <w:bCs/>
                <w:i/>
                <w:sz w:val="20"/>
                <w:szCs w:val="20"/>
              </w:rPr>
              <w:t>2)</w:t>
            </w: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CF089A">
            <w:pPr>
              <w:spacing w:line="276" w:lineRule="auto"/>
              <w:rPr>
                <w:rFonts w:eastAsia="TimesNewRomanPSMT"/>
                <w:b/>
                <w:bCs/>
                <w:sz w:val="20"/>
                <w:szCs w:val="20"/>
                <w:lang w:val="ru-RU"/>
              </w:rPr>
            </w:pPr>
            <w:r>
              <w:rPr>
                <w:rFonts w:eastAsia="TimesNewRomanPSMT"/>
                <w:bCs/>
                <w:i/>
                <w:sz w:val="20"/>
                <w:szCs w:val="20"/>
                <w:lang w:val="ru-RU"/>
              </w:rPr>
              <w:t>Назив учесника у заједничкој понуди:</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lang w:val="ru-RU"/>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F85285">
            <w:pPr>
              <w:spacing w:line="276" w:lineRule="auto"/>
              <w:rPr>
                <w:rFonts w:eastAsia="TimesNewRomanPSMT"/>
                <w:bCs/>
                <w:i/>
                <w:sz w:val="20"/>
                <w:szCs w:val="20"/>
                <w:lang w:val="ru-RU"/>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CF089A">
            <w:pPr>
              <w:spacing w:line="276" w:lineRule="auto"/>
              <w:rPr>
                <w:rFonts w:eastAsia="TimesNewRomanPSMT"/>
                <w:b/>
                <w:bCs/>
                <w:sz w:val="20"/>
                <w:szCs w:val="20"/>
              </w:rPr>
            </w:pPr>
            <w:r>
              <w:rPr>
                <w:rFonts w:eastAsia="TimesNewRomanPSMT"/>
                <w:bCs/>
                <w:i/>
                <w:sz w:val="20"/>
                <w:szCs w:val="20"/>
              </w:rPr>
              <w:t>Адреса:</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Матични број:</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Порески идентификациони број:</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Име особе за контакт:</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Cs/>
                <w:i/>
                <w:sz w:val="20"/>
                <w:szCs w:val="20"/>
                <w:lang w:val="ru-RU"/>
              </w:rPr>
            </w:pPr>
            <w:r>
              <w:rPr>
                <w:rFonts w:eastAsia="TimesNewRomanPSMT"/>
                <w:bCs/>
                <w:i/>
                <w:sz w:val="20"/>
                <w:szCs w:val="20"/>
              </w:rPr>
              <w:t>3)</w:t>
            </w: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CF089A">
            <w:pPr>
              <w:spacing w:line="276" w:lineRule="auto"/>
              <w:rPr>
                <w:rFonts w:eastAsia="TimesNewRomanPSMT"/>
                <w:b/>
                <w:bCs/>
                <w:sz w:val="20"/>
                <w:szCs w:val="20"/>
                <w:lang w:val="ru-RU"/>
              </w:rPr>
            </w:pPr>
            <w:r>
              <w:rPr>
                <w:rFonts w:eastAsia="TimesNewRomanPSMT"/>
                <w:bCs/>
                <w:i/>
                <w:sz w:val="20"/>
                <w:szCs w:val="20"/>
                <w:lang w:val="ru-RU"/>
              </w:rPr>
              <w:t>Назив учесника у заједничкој понуди:</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lang w:val="ru-RU"/>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F85285">
            <w:pPr>
              <w:spacing w:line="276" w:lineRule="auto"/>
              <w:rPr>
                <w:rFonts w:eastAsia="TimesNewRomanPSMT"/>
                <w:bCs/>
                <w:i/>
                <w:sz w:val="20"/>
                <w:szCs w:val="20"/>
                <w:lang w:val="ru-RU"/>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lang w:val="ru-RU"/>
              </w:rPr>
            </w:pPr>
          </w:p>
          <w:p w:rsidR="00F85285" w:rsidRDefault="00CF089A">
            <w:pPr>
              <w:spacing w:line="276" w:lineRule="auto"/>
              <w:rPr>
                <w:rFonts w:eastAsia="TimesNewRomanPSMT"/>
                <w:b/>
                <w:bCs/>
                <w:sz w:val="20"/>
                <w:szCs w:val="20"/>
              </w:rPr>
            </w:pPr>
            <w:r>
              <w:rPr>
                <w:rFonts w:eastAsia="TimesNewRomanPSMT"/>
                <w:bCs/>
                <w:i/>
                <w:sz w:val="20"/>
                <w:szCs w:val="20"/>
              </w:rPr>
              <w:t>Адреса:</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Матични број:</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F85285">
            <w:pPr>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Порески идентификациони број:</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r w:rsidR="00F85285">
        <w:tc>
          <w:tcPr>
            <w:tcW w:w="465"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tc>
        <w:tc>
          <w:tcPr>
            <w:tcW w:w="4219" w:type="dxa"/>
            <w:tcBorders>
              <w:top w:val="single" w:sz="4" w:space="0" w:color="000001"/>
              <w:left w:val="single" w:sz="4" w:space="0" w:color="000001"/>
              <w:bottom w:val="single" w:sz="4" w:space="0" w:color="000001"/>
            </w:tcBorders>
            <w:shd w:val="clear" w:color="auto" w:fill="auto"/>
            <w:tcMar>
              <w:left w:w="98" w:type="dxa"/>
            </w:tcMar>
          </w:tcPr>
          <w:p w:rsidR="00F85285" w:rsidRDefault="00F85285">
            <w:pPr>
              <w:snapToGrid w:val="0"/>
              <w:spacing w:line="276" w:lineRule="auto"/>
              <w:rPr>
                <w:rFonts w:eastAsia="TimesNewRomanPSMT"/>
                <w:bCs/>
                <w:i/>
                <w:sz w:val="20"/>
                <w:szCs w:val="20"/>
              </w:rPr>
            </w:pPr>
          </w:p>
          <w:p w:rsidR="00F85285" w:rsidRDefault="00CF089A">
            <w:pPr>
              <w:spacing w:line="276" w:lineRule="auto"/>
              <w:rPr>
                <w:rFonts w:eastAsia="TimesNewRomanPSMT"/>
                <w:b/>
                <w:bCs/>
                <w:sz w:val="20"/>
                <w:szCs w:val="20"/>
              </w:rPr>
            </w:pPr>
            <w:r>
              <w:rPr>
                <w:rFonts w:eastAsia="TimesNewRomanPSMT"/>
                <w:bCs/>
                <w:i/>
                <w:sz w:val="20"/>
                <w:szCs w:val="20"/>
              </w:rPr>
              <w:t>Име особе за контакт:</w:t>
            </w:r>
          </w:p>
        </w:tc>
        <w:tc>
          <w:tcPr>
            <w:tcW w:w="45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F85285" w:rsidRDefault="00F85285">
            <w:pPr>
              <w:snapToGrid w:val="0"/>
              <w:spacing w:line="276" w:lineRule="auto"/>
              <w:rPr>
                <w:rFonts w:eastAsia="TimesNewRomanPSMT"/>
                <w:b/>
                <w:bCs/>
                <w:sz w:val="20"/>
                <w:szCs w:val="20"/>
              </w:rPr>
            </w:pPr>
          </w:p>
        </w:tc>
      </w:tr>
    </w:tbl>
    <w:p w:rsidR="00F85285" w:rsidRDefault="00F85285">
      <w:pPr>
        <w:spacing w:line="276" w:lineRule="auto"/>
        <w:rPr>
          <w:b/>
          <w:bCs/>
          <w:i/>
          <w:iCs/>
          <w:sz w:val="20"/>
          <w:szCs w:val="20"/>
          <w:u w:val="single"/>
        </w:rPr>
      </w:pPr>
    </w:p>
    <w:p w:rsidR="00F85285" w:rsidRDefault="00F85285">
      <w:pPr>
        <w:spacing w:line="276" w:lineRule="auto"/>
        <w:rPr>
          <w:b/>
          <w:bCs/>
          <w:i/>
          <w:iCs/>
          <w:sz w:val="20"/>
          <w:szCs w:val="20"/>
          <w:u w:val="single"/>
        </w:rPr>
      </w:pPr>
    </w:p>
    <w:p w:rsidR="00F85285" w:rsidRDefault="00F85285">
      <w:pPr>
        <w:spacing w:line="276" w:lineRule="auto"/>
        <w:rPr>
          <w:b/>
          <w:bCs/>
          <w:i/>
          <w:iCs/>
          <w:sz w:val="20"/>
          <w:szCs w:val="20"/>
          <w:u w:val="single"/>
        </w:rPr>
      </w:pPr>
    </w:p>
    <w:p w:rsidR="00F85285" w:rsidRDefault="00F85285">
      <w:pPr>
        <w:spacing w:line="276" w:lineRule="auto"/>
        <w:rPr>
          <w:b/>
          <w:bCs/>
          <w:i/>
          <w:iCs/>
          <w:sz w:val="20"/>
          <w:szCs w:val="20"/>
          <w:u w:val="single"/>
        </w:rPr>
      </w:pPr>
    </w:p>
    <w:p w:rsidR="00F85285" w:rsidRDefault="00F85285">
      <w:pPr>
        <w:spacing w:line="276" w:lineRule="auto"/>
        <w:rPr>
          <w:b/>
          <w:bCs/>
          <w:i/>
          <w:iCs/>
          <w:sz w:val="20"/>
          <w:szCs w:val="20"/>
          <w:u w:val="single"/>
        </w:rPr>
      </w:pPr>
    </w:p>
    <w:p w:rsidR="00F85285" w:rsidRDefault="00CF089A">
      <w:pPr>
        <w:spacing w:line="276" w:lineRule="auto"/>
        <w:rPr>
          <w:i/>
          <w:iCs/>
          <w:sz w:val="20"/>
          <w:szCs w:val="20"/>
          <w:lang w:val="ru-RU"/>
        </w:rPr>
      </w:pPr>
      <w:r>
        <w:rPr>
          <w:b/>
          <w:bCs/>
          <w:i/>
          <w:iCs/>
          <w:sz w:val="20"/>
          <w:szCs w:val="20"/>
          <w:u w:val="single"/>
        </w:rPr>
        <w:t>Напомена:</w:t>
      </w:r>
    </w:p>
    <w:p w:rsidR="00F85285" w:rsidRDefault="00CF089A">
      <w:pPr>
        <w:spacing w:line="276" w:lineRule="auto"/>
        <w:rPr>
          <w:i/>
          <w:iCs/>
          <w:sz w:val="20"/>
          <w:szCs w:val="20"/>
          <w:lang w:val="ru-RU"/>
        </w:rPr>
        <w:sectPr w:rsidR="00F85285">
          <w:headerReference w:type="default" r:id="rId12"/>
          <w:footerReference w:type="default" r:id="rId13"/>
          <w:headerReference w:type="first" r:id="rId14"/>
          <w:pgSz w:w="11906" w:h="16838"/>
          <w:pgMar w:top="1417" w:right="1134" w:bottom="1417" w:left="1701" w:header="720" w:footer="720" w:gutter="0"/>
          <w:cols w:space="708"/>
          <w:formProt w:val="0"/>
          <w:titlePg/>
          <w:docGrid w:linePitch="360" w:charSpace="-6145"/>
        </w:sectPr>
      </w:pPr>
      <w:bookmarkStart w:id="85" w:name="_Toc372499456"/>
      <w:bookmarkEnd w:id="85"/>
      <w:r>
        <w:rPr>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5285" w:rsidRDefault="00CF089A">
      <w:pPr>
        <w:spacing w:line="276" w:lineRule="auto"/>
        <w:jc w:val="center"/>
        <w:rPr>
          <w:b/>
          <w:sz w:val="20"/>
          <w:szCs w:val="20"/>
        </w:rPr>
      </w:pPr>
      <w:r>
        <w:rPr>
          <w:rFonts w:eastAsia="Calibri"/>
          <w:sz w:val="20"/>
          <w:szCs w:val="20"/>
          <w:lang w:val="hr-HR"/>
        </w:rPr>
        <w:lastRenderedPageBreak/>
        <w:t xml:space="preserve">     </w:t>
      </w:r>
      <w:r>
        <w:rPr>
          <w:b/>
          <w:sz w:val="20"/>
          <w:szCs w:val="20"/>
          <w:lang w:val="ru-RU"/>
        </w:rPr>
        <w:t>СПОРАЗУМ</w:t>
      </w:r>
    </w:p>
    <w:p w:rsidR="00F85285" w:rsidRDefault="00CF089A">
      <w:pPr>
        <w:spacing w:line="276" w:lineRule="auto"/>
        <w:ind w:left="720"/>
        <w:jc w:val="center"/>
        <w:rPr>
          <w:b/>
          <w:sz w:val="20"/>
          <w:szCs w:val="20"/>
          <w:lang w:val="ru-RU"/>
        </w:rPr>
      </w:pPr>
      <w:r>
        <w:rPr>
          <w:b/>
          <w:sz w:val="20"/>
          <w:szCs w:val="20"/>
          <w:lang w:val="ru-RU"/>
        </w:rPr>
        <w:t>КОЈИ</w:t>
      </w:r>
      <w:r>
        <w:rPr>
          <w:b/>
          <w:sz w:val="20"/>
          <w:szCs w:val="20"/>
        </w:rPr>
        <w:t>М СЕ ПОНУЂАЧИ ИЗ ГРУПЕ МЕЂУСОБНО И ПРЕМА НАРУЧИОЦУ ОБАВЕЗУЈУ НА ИЗВРШЕЊЕ ЈАВНЕ НАБАВКЕ</w:t>
      </w:r>
    </w:p>
    <w:p w:rsidR="00F85285" w:rsidRDefault="00F85285">
      <w:pPr>
        <w:spacing w:line="276" w:lineRule="auto"/>
        <w:rPr>
          <w:b/>
          <w:sz w:val="20"/>
          <w:szCs w:val="20"/>
        </w:rPr>
      </w:pPr>
    </w:p>
    <w:p w:rsidR="00F85285" w:rsidRDefault="00CF089A">
      <w:pPr>
        <w:spacing w:line="276" w:lineRule="auto"/>
        <w:rPr>
          <w:b/>
          <w:sz w:val="20"/>
          <w:szCs w:val="20"/>
        </w:rPr>
      </w:pPr>
      <w:r>
        <w:rPr>
          <w:sz w:val="20"/>
          <w:szCs w:val="20"/>
        </w:rPr>
        <w:t xml:space="preserve">У вези са позивом за подношење понуда објављеном на Порталу јавних набавки и интернет страници наручиоца, за јавну набавку добара </w:t>
      </w:r>
      <w:r>
        <w:rPr>
          <w:b/>
          <w:sz w:val="20"/>
          <w:szCs w:val="20"/>
        </w:rPr>
        <w:t xml:space="preserve">број ЈН МВ </w:t>
      </w:r>
      <w:r w:rsidR="00A2532B">
        <w:rPr>
          <w:b/>
          <w:sz w:val="20"/>
          <w:szCs w:val="20"/>
          <w:lang w:val="sr-Cyrl-RS"/>
        </w:rPr>
        <w:t>1</w:t>
      </w:r>
      <w:r w:rsidR="00A2532B">
        <w:rPr>
          <w:b/>
          <w:sz w:val="20"/>
          <w:szCs w:val="20"/>
        </w:rPr>
        <w:t>У/20</w:t>
      </w:r>
      <w:r>
        <w:rPr>
          <w:sz w:val="20"/>
          <w:szCs w:val="20"/>
        </w:rPr>
        <w:t xml:space="preserve"> достављамо </w:t>
      </w:r>
      <w:r>
        <w:rPr>
          <w:b/>
          <w:sz w:val="20"/>
          <w:szCs w:val="20"/>
        </w:rPr>
        <w:t xml:space="preserve">Споразум којим се међусобно и према наручиоцу обавезујемо на извршење јавне набавке </w:t>
      </w:r>
      <w:r>
        <w:rPr>
          <w:sz w:val="20"/>
          <w:szCs w:val="20"/>
        </w:rPr>
        <w:t>према следећем:</w:t>
      </w:r>
    </w:p>
    <w:p w:rsidR="00F85285" w:rsidRDefault="00F85285">
      <w:pPr>
        <w:spacing w:line="276" w:lineRule="auto"/>
        <w:rPr>
          <w:sz w:val="20"/>
          <w:szCs w:val="20"/>
        </w:rPr>
      </w:pPr>
    </w:p>
    <w:tbl>
      <w:tblPr>
        <w:tblW w:w="9348" w:type="dxa"/>
        <w:tblInd w:w="-5" w:type="dxa"/>
        <w:tblBorders>
          <w:top w:val="single" w:sz="4" w:space="0" w:color="00000A"/>
          <w:left w:val="single" w:sz="4" w:space="0" w:color="00000A"/>
          <w:right w:val="single" w:sz="4" w:space="0" w:color="00000A"/>
          <w:insideV w:val="single" w:sz="4" w:space="0" w:color="00000A"/>
        </w:tblBorders>
        <w:tblCellMar>
          <w:left w:w="103" w:type="dxa"/>
        </w:tblCellMar>
        <w:tblLook w:val="01E0" w:firstRow="1" w:lastRow="1" w:firstColumn="1" w:lastColumn="1" w:noHBand="0" w:noVBand="0"/>
      </w:tblPr>
      <w:tblGrid>
        <w:gridCol w:w="941"/>
        <w:gridCol w:w="3127"/>
        <w:gridCol w:w="5280"/>
      </w:tblGrid>
      <w:tr w:rsidR="00F85285">
        <w:tc>
          <w:tcPr>
            <w:tcW w:w="941"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F85285" w:rsidRDefault="00CF089A">
            <w:pPr>
              <w:spacing w:line="276" w:lineRule="auto"/>
              <w:jc w:val="center"/>
              <w:rPr>
                <w:sz w:val="20"/>
                <w:szCs w:val="20"/>
                <w:lang w:val="ru-RU"/>
              </w:rPr>
            </w:pPr>
            <w:r>
              <w:rPr>
                <w:sz w:val="20"/>
                <w:szCs w:val="20"/>
                <w:lang w:val="ru-RU"/>
              </w:rPr>
              <w:t>1.</w:t>
            </w:r>
          </w:p>
        </w:tc>
        <w:tc>
          <w:tcPr>
            <w:tcW w:w="8407" w:type="dxa"/>
            <w:gridSpan w:val="2"/>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F85285" w:rsidRDefault="00CF089A">
            <w:pPr>
              <w:spacing w:line="276" w:lineRule="auto"/>
              <w:rPr>
                <w:b/>
                <w:sz w:val="20"/>
                <w:szCs w:val="20"/>
              </w:rPr>
            </w:pPr>
            <w:r>
              <w:rPr>
                <w:b/>
                <w:sz w:val="20"/>
                <w:szCs w:val="20"/>
                <w:lang w:val="ru-RU"/>
              </w:rPr>
              <w:t>Подаци о члану групе који ће бити носилац посла, односно који ће поднети понуду и који ће заступати групу понуђача пред наручиоцем</w:t>
            </w:r>
          </w:p>
        </w:tc>
      </w:tr>
      <w:tr w:rsidR="00F85285">
        <w:tc>
          <w:tcPr>
            <w:tcW w:w="94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c>
          <w:tcPr>
            <w:tcW w:w="840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pacing w:line="276" w:lineRule="auto"/>
              <w:rPr>
                <w:sz w:val="20"/>
                <w:szCs w:val="20"/>
                <w:lang w:val="ru-RU"/>
              </w:rPr>
            </w:pPr>
            <w:r>
              <w:rPr>
                <w:sz w:val="20"/>
                <w:szCs w:val="20"/>
                <w:lang w:val="ru-RU"/>
              </w:rPr>
              <w:t>Назив:</w:t>
            </w:r>
          </w:p>
          <w:p w:rsidR="00F85285" w:rsidRDefault="00F85285">
            <w:pPr>
              <w:spacing w:line="276" w:lineRule="auto"/>
              <w:rPr>
                <w:sz w:val="20"/>
                <w:szCs w:val="20"/>
                <w:lang w:val="ru-RU"/>
              </w:rPr>
            </w:pPr>
          </w:p>
          <w:p w:rsidR="00F85285" w:rsidRDefault="00CF089A">
            <w:pPr>
              <w:spacing w:line="276" w:lineRule="auto"/>
              <w:rPr>
                <w:sz w:val="20"/>
                <w:szCs w:val="20"/>
                <w:lang w:val="ru-RU"/>
              </w:rPr>
            </w:pPr>
            <w:r>
              <w:rPr>
                <w:sz w:val="20"/>
                <w:szCs w:val="20"/>
                <w:lang w:val="ru-RU"/>
              </w:rPr>
              <w:t>Адреса:</w:t>
            </w:r>
          </w:p>
          <w:p w:rsidR="00F85285" w:rsidRDefault="00F85285">
            <w:pPr>
              <w:spacing w:line="276" w:lineRule="auto"/>
              <w:rPr>
                <w:sz w:val="20"/>
                <w:szCs w:val="20"/>
                <w:lang w:val="ru-RU"/>
              </w:rPr>
            </w:pPr>
          </w:p>
        </w:tc>
      </w:tr>
      <w:tr w:rsidR="00F85285">
        <w:tc>
          <w:tcPr>
            <w:tcW w:w="941"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F85285" w:rsidRDefault="00CF089A">
            <w:pPr>
              <w:spacing w:line="276" w:lineRule="auto"/>
              <w:jc w:val="center"/>
              <w:rPr>
                <w:sz w:val="20"/>
                <w:szCs w:val="20"/>
                <w:lang w:val="ru-RU"/>
              </w:rPr>
            </w:pPr>
            <w:r>
              <w:rPr>
                <w:sz w:val="20"/>
                <w:szCs w:val="20"/>
                <w:lang w:val="ru-RU"/>
              </w:rPr>
              <w:t>6.</w:t>
            </w:r>
          </w:p>
        </w:tc>
        <w:tc>
          <w:tcPr>
            <w:tcW w:w="8407" w:type="dxa"/>
            <w:gridSpan w:val="2"/>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F85285" w:rsidRDefault="00CF089A">
            <w:pPr>
              <w:spacing w:line="276" w:lineRule="auto"/>
              <w:rPr>
                <w:b/>
                <w:sz w:val="20"/>
                <w:szCs w:val="20"/>
              </w:rPr>
            </w:pPr>
            <w:r>
              <w:rPr>
                <w:b/>
                <w:sz w:val="20"/>
                <w:szCs w:val="20"/>
              </w:rPr>
              <w:t>О</w:t>
            </w:r>
            <w:r>
              <w:rPr>
                <w:b/>
                <w:sz w:val="20"/>
                <w:szCs w:val="20"/>
                <w:lang w:val="ru-RU"/>
              </w:rPr>
              <w:t>бавезе сваког од понуђача из групе понуђача за извршење уговора</w:t>
            </w:r>
          </w:p>
        </w:tc>
      </w:tr>
      <w:tr w:rsidR="00F85285">
        <w:tc>
          <w:tcPr>
            <w:tcW w:w="941" w:type="dxa"/>
            <w:vMerge/>
            <w:tcBorders>
              <w:top w:val="single" w:sz="4" w:space="0" w:color="00000A"/>
              <w:left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c>
          <w:tcPr>
            <w:tcW w:w="3127"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rsidR="00F85285" w:rsidRDefault="00CF089A">
            <w:pPr>
              <w:spacing w:line="276" w:lineRule="auto"/>
              <w:rPr>
                <w:sz w:val="20"/>
                <w:szCs w:val="20"/>
                <w:lang w:val="ru-RU"/>
              </w:rPr>
            </w:pPr>
            <w:r>
              <w:rPr>
                <w:sz w:val="20"/>
                <w:szCs w:val="20"/>
              </w:rPr>
              <w:t>Назив члана групе понуђача</w:t>
            </w:r>
          </w:p>
        </w:tc>
        <w:tc>
          <w:tcPr>
            <w:tcW w:w="528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rsidR="00F85285" w:rsidRDefault="00CF089A">
            <w:pPr>
              <w:spacing w:line="276" w:lineRule="auto"/>
              <w:rPr>
                <w:sz w:val="20"/>
                <w:szCs w:val="20"/>
                <w:lang w:val="ru-RU"/>
              </w:rPr>
            </w:pPr>
            <w:r>
              <w:rPr>
                <w:sz w:val="20"/>
                <w:szCs w:val="20"/>
                <w:lang w:val="ru-RU"/>
              </w:rPr>
              <w:t>Обавезе члана групе понуђача за извршење уговора</w:t>
            </w:r>
          </w:p>
        </w:tc>
      </w:tr>
      <w:tr w:rsidR="00F85285">
        <w:tc>
          <w:tcPr>
            <w:tcW w:w="941" w:type="dxa"/>
            <w:vMerge/>
            <w:tcBorders>
              <w:top w:val="single" w:sz="4" w:space="0" w:color="00000A"/>
              <w:left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c>
          <w:tcPr>
            <w:tcW w:w="3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p w:rsidR="00F85285" w:rsidRDefault="00F85285">
            <w:pPr>
              <w:spacing w:line="276" w:lineRule="auto"/>
              <w:rPr>
                <w:sz w:val="20"/>
                <w:szCs w:val="20"/>
                <w:lang w:val="ru-RU"/>
              </w:rPr>
            </w:pPr>
          </w:p>
          <w:p w:rsidR="00F85285" w:rsidRDefault="00F85285">
            <w:pPr>
              <w:spacing w:line="276" w:lineRule="auto"/>
              <w:rPr>
                <w:sz w:val="20"/>
                <w:szCs w:val="20"/>
                <w:lang w:val="ru-RU"/>
              </w:rPr>
            </w:pPr>
          </w:p>
        </w:tc>
        <w:tc>
          <w:tcPr>
            <w:tcW w:w="5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r>
      <w:tr w:rsidR="00F85285">
        <w:tc>
          <w:tcPr>
            <w:tcW w:w="941" w:type="dxa"/>
            <w:vMerge/>
            <w:tcBorders>
              <w:top w:val="single" w:sz="4" w:space="0" w:color="00000A"/>
              <w:left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c>
          <w:tcPr>
            <w:tcW w:w="3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p w:rsidR="00F85285" w:rsidRDefault="00F85285">
            <w:pPr>
              <w:spacing w:line="276" w:lineRule="auto"/>
              <w:rPr>
                <w:sz w:val="20"/>
                <w:szCs w:val="20"/>
                <w:lang w:val="ru-RU"/>
              </w:rPr>
            </w:pPr>
          </w:p>
          <w:p w:rsidR="00F85285" w:rsidRDefault="00F85285">
            <w:pPr>
              <w:spacing w:line="276" w:lineRule="auto"/>
              <w:rPr>
                <w:sz w:val="20"/>
                <w:szCs w:val="20"/>
                <w:lang w:val="ru-RU"/>
              </w:rPr>
            </w:pPr>
          </w:p>
        </w:tc>
        <w:tc>
          <w:tcPr>
            <w:tcW w:w="5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r>
      <w:tr w:rsidR="00F85285">
        <w:tc>
          <w:tcPr>
            <w:tcW w:w="941" w:type="dxa"/>
            <w:vMerge/>
            <w:tcBorders>
              <w:top w:val="single" w:sz="4" w:space="0" w:color="00000A"/>
              <w:left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c>
          <w:tcPr>
            <w:tcW w:w="3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p w:rsidR="00F85285" w:rsidRDefault="00F85285">
            <w:pPr>
              <w:spacing w:line="276" w:lineRule="auto"/>
              <w:rPr>
                <w:sz w:val="20"/>
                <w:szCs w:val="20"/>
                <w:lang w:val="ru-RU"/>
              </w:rPr>
            </w:pPr>
          </w:p>
          <w:p w:rsidR="00F85285" w:rsidRDefault="00F85285">
            <w:pPr>
              <w:spacing w:line="276" w:lineRule="auto"/>
              <w:rPr>
                <w:sz w:val="20"/>
                <w:szCs w:val="20"/>
                <w:lang w:val="ru-RU"/>
              </w:rPr>
            </w:pPr>
          </w:p>
        </w:tc>
        <w:tc>
          <w:tcPr>
            <w:tcW w:w="5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r>
      <w:tr w:rsidR="00F85285">
        <w:tc>
          <w:tcPr>
            <w:tcW w:w="941" w:type="dxa"/>
            <w:vMerge/>
            <w:tcBorders>
              <w:top w:val="single" w:sz="4" w:space="0" w:color="00000A"/>
              <w:left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c>
          <w:tcPr>
            <w:tcW w:w="3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p w:rsidR="00F85285" w:rsidRDefault="00F85285">
            <w:pPr>
              <w:spacing w:line="276" w:lineRule="auto"/>
              <w:rPr>
                <w:sz w:val="20"/>
                <w:szCs w:val="20"/>
                <w:lang w:val="ru-RU"/>
              </w:rPr>
            </w:pPr>
          </w:p>
          <w:p w:rsidR="00F85285" w:rsidRDefault="00F85285">
            <w:pPr>
              <w:spacing w:line="276" w:lineRule="auto"/>
              <w:rPr>
                <w:sz w:val="20"/>
                <w:szCs w:val="20"/>
                <w:lang w:val="ru-RU"/>
              </w:rPr>
            </w:pPr>
          </w:p>
        </w:tc>
        <w:tc>
          <w:tcPr>
            <w:tcW w:w="5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r>
      <w:tr w:rsidR="00F85285">
        <w:tc>
          <w:tcPr>
            <w:tcW w:w="94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c>
          <w:tcPr>
            <w:tcW w:w="312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p w:rsidR="00F85285" w:rsidRDefault="00F85285">
            <w:pPr>
              <w:spacing w:line="276" w:lineRule="auto"/>
              <w:rPr>
                <w:sz w:val="20"/>
                <w:szCs w:val="20"/>
                <w:lang w:val="ru-RU"/>
              </w:rPr>
            </w:pPr>
          </w:p>
          <w:p w:rsidR="00F85285" w:rsidRDefault="00F85285">
            <w:pPr>
              <w:spacing w:line="276" w:lineRule="auto"/>
              <w:rPr>
                <w:sz w:val="20"/>
                <w:szCs w:val="20"/>
                <w:lang w:val="ru-RU"/>
              </w:rPr>
            </w:pPr>
          </w:p>
        </w:tc>
        <w:tc>
          <w:tcPr>
            <w:tcW w:w="52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pacing w:line="276" w:lineRule="auto"/>
              <w:rPr>
                <w:sz w:val="20"/>
                <w:szCs w:val="20"/>
                <w:lang w:val="ru-RU"/>
              </w:rPr>
            </w:pPr>
          </w:p>
        </w:tc>
      </w:tr>
    </w:tbl>
    <w:p w:rsidR="00F85285" w:rsidRDefault="00F85285">
      <w:pPr>
        <w:spacing w:line="276" w:lineRule="auto"/>
        <w:rPr>
          <w:sz w:val="20"/>
          <w:szCs w:val="20"/>
          <w:lang w:val="ru-RU"/>
        </w:rPr>
      </w:pPr>
    </w:p>
    <w:p w:rsidR="00F85285" w:rsidRDefault="00CF089A">
      <w:pPr>
        <w:spacing w:line="276" w:lineRule="auto"/>
        <w:rPr>
          <w:sz w:val="20"/>
          <w:szCs w:val="20"/>
          <w:lang w:val="ru-RU"/>
        </w:rPr>
      </w:pPr>
      <w:r>
        <w:rPr>
          <w:sz w:val="20"/>
          <w:szCs w:val="20"/>
          <w:lang w:val="ru-RU"/>
        </w:rPr>
        <w:t xml:space="preserve">У ___________, дана ________ године, </w:t>
      </w:r>
    </w:p>
    <w:p w:rsidR="00F85285" w:rsidRDefault="00F85285">
      <w:pPr>
        <w:spacing w:line="276" w:lineRule="auto"/>
        <w:rPr>
          <w:sz w:val="20"/>
          <w:szCs w:val="20"/>
          <w:lang w:val="ru-RU"/>
        </w:rPr>
      </w:pPr>
    </w:p>
    <w:p w:rsidR="00F85285" w:rsidRDefault="00CF089A">
      <w:pPr>
        <w:spacing w:line="276" w:lineRule="auto"/>
        <w:rPr>
          <w:sz w:val="20"/>
          <w:szCs w:val="20"/>
          <w:lang w:val="ru-RU"/>
        </w:rPr>
      </w:pPr>
      <w:r>
        <w:rPr>
          <w:sz w:val="20"/>
          <w:szCs w:val="20"/>
          <w:lang w:val="ru-RU"/>
        </w:rPr>
        <w:t>Споразум потписали</w:t>
      </w:r>
    </w:p>
    <w:p w:rsidR="00F85285" w:rsidRDefault="00CF089A">
      <w:pPr>
        <w:spacing w:line="276" w:lineRule="auto"/>
        <w:ind w:left="5760" w:hanging="5760"/>
        <w:rPr>
          <w:sz w:val="20"/>
          <w:szCs w:val="20"/>
          <w:lang w:val="ru-RU"/>
        </w:rPr>
      </w:pPr>
      <w:r>
        <w:rPr>
          <w:sz w:val="20"/>
          <w:szCs w:val="20"/>
          <w:lang w:val="ru-RU"/>
        </w:rPr>
        <w:t>Назив члана групе понуђача</w:t>
      </w:r>
      <w:r w:rsidR="00C600AE">
        <w:rPr>
          <w:sz w:val="20"/>
          <w:szCs w:val="20"/>
          <w:lang w:val="ru-RU"/>
        </w:rPr>
        <w:t>:</w:t>
      </w:r>
      <w:r w:rsidR="00C600AE">
        <w:rPr>
          <w:sz w:val="20"/>
          <w:szCs w:val="20"/>
          <w:lang w:val="ru-RU"/>
        </w:rPr>
        <w:tab/>
        <w:t>Потпис одговорног лица</w:t>
      </w:r>
    </w:p>
    <w:p w:rsidR="00F85285" w:rsidRDefault="00CF089A">
      <w:pPr>
        <w:spacing w:line="276" w:lineRule="auto"/>
        <w:ind w:left="5760"/>
        <w:rPr>
          <w:sz w:val="20"/>
          <w:szCs w:val="20"/>
          <w:lang w:val="ru-RU"/>
        </w:rPr>
      </w:pPr>
      <w:r>
        <w:rPr>
          <w:sz w:val="20"/>
          <w:szCs w:val="20"/>
          <w:lang w:val="ru-RU"/>
        </w:rPr>
        <w:t xml:space="preserve">       члана групе понуђача:</w:t>
      </w:r>
    </w:p>
    <w:p w:rsidR="00F85285" w:rsidRDefault="00F85285">
      <w:pPr>
        <w:spacing w:line="276" w:lineRule="auto"/>
        <w:ind w:left="5040" w:firstLine="720"/>
        <w:rPr>
          <w:sz w:val="20"/>
          <w:szCs w:val="20"/>
          <w:lang w:val="ru-RU"/>
        </w:rPr>
      </w:pPr>
    </w:p>
    <w:p w:rsidR="00F85285" w:rsidRDefault="00CF089A">
      <w:pPr>
        <w:spacing w:line="276" w:lineRule="auto"/>
        <w:rPr>
          <w:sz w:val="20"/>
          <w:szCs w:val="20"/>
          <w:lang w:val="ru-RU"/>
        </w:rPr>
      </w:pPr>
      <w:r>
        <w:rPr>
          <w:sz w:val="20"/>
          <w:szCs w:val="20"/>
          <w:lang w:val="ru-RU"/>
        </w:rPr>
        <w:t>1. ____________________________________</w:t>
      </w:r>
      <w:r>
        <w:rPr>
          <w:sz w:val="20"/>
          <w:szCs w:val="20"/>
          <w:lang w:val="ru-RU"/>
        </w:rPr>
        <w:tab/>
      </w:r>
      <w:r>
        <w:rPr>
          <w:sz w:val="20"/>
          <w:szCs w:val="20"/>
          <w:lang w:val="ru-RU"/>
        </w:rPr>
        <w:tab/>
      </w:r>
      <w:r>
        <w:rPr>
          <w:sz w:val="20"/>
          <w:szCs w:val="20"/>
        </w:rPr>
        <w:t>___________________________</w:t>
      </w:r>
    </w:p>
    <w:p w:rsidR="00F85285" w:rsidRDefault="00CF089A">
      <w:pPr>
        <w:spacing w:line="276" w:lineRule="auto"/>
        <w:ind w:left="4320" w:firstLine="720"/>
        <w:jc w:val="center"/>
        <w:rPr>
          <w:sz w:val="20"/>
          <w:szCs w:val="20"/>
          <w:lang w:val="ru-RU"/>
        </w:rPr>
      </w:pPr>
      <w:r>
        <w:rPr>
          <w:sz w:val="20"/>
          <w:szCs w:val="20"/>
          <w:lang w:val="ru-RU"/>
        </w:rPr>
        <w:t xml:space="preserve">потпис и М.П.       </w:t>
      </w:r>
    </w:p>
    <w:p w:rsidR="00F85285" w:rsidRDefault="00F85285">
      <w:pPr>
        <w:spacing w:line="276" w:lineRule="auto"/>
        <w:ind w:left="5040" w:firstLine="720"/>
        <w:rPr>
          <w:sz w:val="20"/>
          <w:szCs w:val="20"/>
          <w:lang w:val="ru-RU"/>
        </w:rPr>
      </w:pPr>
    </w:p>
    <w:p w:rsidR="00F85285" w:rsidRDefault="00CF089A">
      <w:pPr>
        <w:spacing w:line="276" w:lineRule="auto"/>
        <w:rPr>
          <w:sz w:val="20"/>
          <w:szCs w:val="20"/>
          <w:lang w:val="ru-RU"/>
        </w:rPr>
      </w:pPr>
      <w:r>
        <w:rPr>
          <w:sz w:val="20"/>
          <w:szCs w:val="20"/>
          <w:lang w:val="ru-RU"/>
        </w:rPr>
        <w:t>2. ____________________________________</w:t>
      </w:r>
      <w:r>
        <w:rPr>
          <w:sz w:val="20"/>
          <w:szCs w:val="20"/>
          <w:lang w:val="ru-RU"/>
        </w:rPr>
        <w:tab/>
      </w:r>
      <w:r>
        <w:rPr>
          <w:sz w:val="20"/>
          <w:szCs w:val="20"/>
          <w:lang w:val="ru-RU"/>
        </w:rPr>
        <w:tab/>
      </w:r>
      <w:r>
        <w:rPr>
          <w:sz w:val="20"/>
          <w:szCs w:val="20"/>
        </w:rPr>
        <w:t>___________________________</w:t>
      </w:r>
    </w:p>
    <w:p w:rsidR="00F85285" w:rsidRDefault="00CF089A">
      <w:pPr>
        <w:spacing w:line="276" w:lineRule="auto"/>
        <w:ind w:left="4320" w:firstLine="720"/>
        <w:jc w:val="center"/>
        <w:rPr>
          <w:sz w:val="20"/>
          <w:szCs w:val="20"/>
          <w:lang w:val="ru-RU"/>
        </w:rPr>
      </w:pPr>
      <w:r>
        <w:rPr>
          <w:sz w:val="20"/>
          <w:szCs w:val="20"/>
          <w:lang w:val="ru-RU"/>
        </w:rPr>
        <w:t>потпис и М.П.</w:t>
      </w:r>
    </w:p>
    <w:p w:rsidR="00F85285" w:rsidRDefault="00CF089A">
      <w:pPr>
        <w:spacing w:line="276" w:lineRule="auto"/>
        <w:ind w:left="5040" w:firstLine="720"/>
        <w:rPr>
          <w:sz w:val="20"/>
          <w:szCs w:val="20"/>
          <w:lang w:val="ru-RU"/>
        </w:rPr>
      </w:pPr>
      <w:r>
        <w:rPr>
          <w:sz w:val="20"/>
          <w:szCs w:val="20"/>
          <w:lang w:val="ru-RU"/>
        </w:rPr>
        <w:t xml:space="preserve">    </w:t>
      </w:r>
    </w:p>
    <w:p w:rsidR="00F85285" w:rsidRDefault="00CF089A">
      <w:pPr>
        <w:spacing w:line="276" w:lineRule="auto"/>
        <w:rPr>
          <w:sz w:val="20"/>
          <w:szCs w:val="20"/>
          <w:lang w:val="ru-RU"/>
        </w:rPr>
      </w:pPr>
      <w:r>
        <w:rPr>
          <w:sz w:val="20"/>
          <w:szCs w:val="20"/>
          <w:lang w:val="ru-RU"/>
        </w:rPr>
        <w:t>3. ____________________________________</w:t>
      </w:r>
      <w:r>
        <w:rPr>
          <w:sz w:val="20"/>
          <w:szCs w:val="20"/>
          <w:lang w:val="ru-RU"/>
        </w:rPr>
        <w:tab/>
      </w:r>
      <w:r>
        <w:rPr>
          <w:sz w:val="20"/>
          <w:szCs w:val="20"/>
          <w:lang w:val="ru-RU"/>
        </w:rPr>
        <w:tab/>
      </w:r>
      <w:r>
        <w:rPr>
          <w:sz w:val="20"/>
          <w:szCs w:val="20"/>
        </w:rPr>
        <w:t>___________________________</w:t>
      </w:r>
    </w:p>
    <w:p w:rsidR="00F85285" w:rsidRDefault="00CF089A">
      <w:pPr>
        <w:spacing w:line="276" w:lineRule="auto"/>
        <w:ind w:left="4320" w:firstLine="720"/>
        <w:jc w:val="center"/>
        <w:rPr>
          <w:sz w:val="20"/>
          <w:szCs w:val="20"/>
          <w:lang w:val="ru-RU"/>
        </w:rPr>
      </w:pPr>
      <w:r>
        <w:rPr>
          <w:sz w:val="20"/>
          <w:szCs w:val="20"/>
          <w:lang w:val="ru-RU"/>
        </w:rPr>
        <w:t>потпис и М.П.</w:t>
      </w:r>
    </w:p>
    <w:p w:rsidR="00F85285" w:rsidRDefault="00F85285">
      <w:pPr>
        <w:spacing w:line="276" w:lineRule="auto"/>
        <w:rPr>
          <w:sz w:val="20"/>
          <w:szCs w:val="20"/>
          <w:lang w:val="ru-RU"/>
        </w:rPr>
      </w:pPr>
    </w:p>
    <w:p w:rsidR="00F85285" w:rsidRDefault="00F85285">
      <w:pPr>
        <w:spacing w:line="276" w:lineRule="auto"/>
        <w:rPr>
          <w:sz w:val="20"/>
          <w:szCs w:val="20"/>
          <w:lang w:val="ru-RU"/>
        </w:rPr>
      </w:pPr>
    </w:p>
    <w:p w:rsidR="00F85285" w:rsidRDefault="00F85285">
      <w:pPr>
        <w:spacing w:line="276" w:lineRule="auto"/>
        <w:rPr>
          <w:sz w:val="20"/>
          <w:szCs w:val="20"/>
          <w:lang w:val="ru-RU"/>
        </w:rPr>
      </w:pPr>
    </w:p>
    <w:p w:rsidR="00F85285" w:rsidRDefault="00F85285">
      <w:pPr>
        <w:spacing w:line="276" w:lineRule="auto"/>
        <w:rPr>
          <w:sz w:val="20"/>
          <w:szCs w:val="20"/>
          <w:lang w:val="ru-RU"/>
        </w:rPr>
      </w:pPr>
    </w:p>
    <w:p w:rsidR="00F85285" w:rsidRDefault="00F85285">
      <w:pPr>
        <w:spacing w:line="276" w:lineRule="auto"/>
        <w:rPr>
          <w:sz w:val="20"/>
          <w:szCs w:val="20"/>
          <w:lang w:val="ru-RU"/>
        </w:rPr>
      </w:pPr>
    </w:p>
    <w:p w:rsidR="00F85285" w:rsidRDefault="00F85285">
      <w:pPr>
        <w:spacing w:line="276" w:lineRule="auto"/>
        <w:rPr>
          <w:sz w:val="20"/>
          <w:szCs w:val="20"/>
          <w:lang w:val="ru-RU"/>
        </w:rPr>
      </w:pPr>
      <w:bookmarkStart w:id="86" w:name="_Toc366837306"/>
      <w:bookmarkStart w:id="87" w:name="_Toc369534129"/>
      <w:bookmarkStart w:id="88" w:name="_Toc369777325"/>
      <w:bookmarkStart w:id="89" w:name="_Toc372499457"/>
      <w:bookmarkStart w:id="90" w:name="_Toc375940495"/>
      <w:bookmarkStart w:id="91" w:name="_Toc424039175"/>
      <w:bookmarkEnd w:id="86"/>
      <w:bookmarkEnd w:id="87"/>
      <w:bookmarkEnd w:id="88"/>
      <w:bookmarkEnd w:id="89"/>
      <w:bookmarkEnd w:id="90"/>
      <w:bookmarkEnd w:id="91"/>
    </w:p>
    <w:p w:rsidR="00F85285" w:rsidRDefault="00F85285">
      <w:pPr>
        <w:pStyle w:val="BodyText3"/>
        <w:spacing w:after="0" w:line="276" w:lineRule="auto"/>
        <w:rPr>
          <w:sz w:val="20"/>
          <w:szCs w:val="20"/>
        </w:rPr>
      </w:pPr>
    </w:p>
    <w:p w:rsidR="00F85285" w:rsidRDefault="00CF089A">
      <w:pPr>
        <w:pStyle w:val="BodyText3"/>
        <w:spacing w:after="0" w:line="276" w:lineRule="auto"/>
        <w:rPr>
          <w:sz w:val="20"/>
          <w:szCs w:val="20"/>
        </w:rPr>
      </w:pPr>
      <w:r>
        <w:rPr>
          <w:sz w:val="20"/>
          <w:szCs w:val="20"/>
        </w:rPr>
        <w:t>У складу са чланом 26. Закона, ________________________________________, подноси</w:t>
      </w:r>
    </w:p>
    <w:p w:rsidR="00F85285" w:rsidRDefault="00CF089A">
      <w:pPr>
        <w:pStyle w:val="BodyText3"/>
        <w:spacing w:after="0" w:line="276" w:lineRule="auto"/>
        <w:rPr>
          <w:sz w:val="20"/>
          <w:szCs w:val="20"/>
        </w:rPr>
      </w:pPr>
      <w:r>
        <w:rPr>
          <w:sz w:val="20"/>
          <w:szCs w:val="20"/>
        </w:rPr>
        <w:t xml:space="preserve">                                                                            (</w:t>
      </w:r>
      <w:proofErr w:type="gramStart"/>
      <w:r>
        <w:rPr>
          <w:sz w:val="20"/>
          <w:szCs w:val="20"/>
        </w:rPr>
        <w:t>назив</w:t>
      </w:r>
      <w:proofErr w:type="gramEnd"/>
      <w:r>
        <w:rPr>
          <w:sz w:val="20"/>
          <w:szCs w:val="20"/>
        </w:rPr>
        <w:t xml:space="preserve"> понуђача)</w:t>
      </w:r>
    </w:p>
    <w:p w:rsidR="00F85285" w:rsidRDefault="00F85285">
      <w:pPr>
        <w:pStyle w:val="BodyText3"/>
        <w:spacing w:after="0" w:line="276" w:lineRule="auto"/>
        <w:rPr>
          <w:w w:val="200"/>
          <w:sz w:val="20"/>
          <w:szCs w:val="20"/>
        </w:rPr>
      </w:pPr>
    </w:p>
    <w:p w:rsidR="00F85285" w:rsidRDefault="00F85285">
      <w:pPr>
        <w:pStyle w:val="BodyText3"/>
        <w:spacing w:before="360" w:after="360" w:line="276" w:lineRule="auto"/>
        <w:ind w:firstLine="227"/>
        <w:rPr>
          <w:w w:val="200"/>
          <w:sz w:val="20"/>
          <w:szCs w:val="20"/>
        </w:rPr>
      </w:pPr>
    </w:p>
    <w:p w:rsidR="00F85285" w:rsidRDefault="00CF089A">
      <w:pPr>
        <w:pStyle w:val="BodyText3"/>
        <w:spacing w:before="360" w:after="360" w:line="276" w:lineRule="auto"/>
        <w:ind w:firstLine="227"/>
        <w:jc w:val="center"/>
        <w:rPr>
          <w:b/>
          <w:bCs/>
          <w:sz w:val="20"/>
          <w:szCs w:val="20"/>
        </w:rPr>
      </w:pPr>
      <w:r>
        <w:rPr>
          <w:b/>
          <w:bCs/>
          <w:sz w:val="20"/>
          <w:szCs w:val="20"/>
        </w:rPr>
        <w:t xml:space="preserve">ИЗЈАВУ </w:t>
      </w:r>
    </w:p>
    <w:p w:rsidR="00F85285" w:rsidRDefault="00CF089A">
      <w:pPr>
        <w:pStyle w:val="BodyText3"/>
        <w:spacing w:before="360" w:after="360" w:line="276" w:lineRule="auto"/>
        <w:ind w:firstLine="227"/>
        <w:jc w:val="center"/>
        <w:rPr>
          <w:bCs/>
          <w:sz w:val="20"/>
          <w:szCs w:val="20"/>
        </w:rPr>
      </w:pPr>
      <w:r>
        <w:rPr>
          <w:b/>
          <w:bCs/>
          <w:sz w:val="20"/>
          <w:szCs w:val="20"/>
        </w:rPr>
        <w:t>О НЕЗАВИСНОЈ ПОНУДИ</w:t>
      </w:r>
    </w:p>
    <w:p w:rsidR="00F85285" w:rsidRDefault="00F85285">
      <w:pPr>
        <w:pStyle w:val="BodyText3"/>
        <w:spacing w:after="0" w:line="276" w:lineRule="auto"/>
        <w:rPr>
          <w:bCs/>
          <w:sz w:val="20"/>
          <w:szCs w:val="20"/>
        </w:rPr>
      </w:pPr>
    </w:p>
    <w:p w:rsidR="00F85285" w:rsidRDefault="00F85285">
      <w:pPr>
        <w:pStyle w:val="BodyText3"/>
        <w:spacing w:after="0" w:line="276" w:lineRule="auto"/>
        <w:rPr>
          <w:bCs/>
          <w:sz w:val="20"/>
          <w:szCs w:val="20"/>
        </w:rPr>
      </w:pPr>
    </w:p>
    <w:p w:rsidR="00F85285" w:rsidRDefault="00CF089A">
      <w:pPr>
        <w:spacing w:line="276" w:lineRule="auto"/>
        <w:rPr>
          <w:sz w:val="20"/>
          <w:szCs w:val="20"/>
        </w:rPr>
      </w:pPr>
      <w:r>
        <w:rPr>
          <w:sz w:val="20"/>
          <w:szCs w:val="20"/>
        </w:rPr>
        <w:tab/>
      </w:r>
      <w:r>
        <w:rPr>
          <w:sz w:val="20"/>
          <w:szCs w:val="20"/>
        </w:rPr>
        <w:tab/>
      </w:r>
      <w:r>
        <w:rPr>
          <w:sz w:val="20"/>
          <w:szCs w:val="20"/>
        </w:rPr>
        <w:tab/>
      </w:r>
    </w:p>
    <w:p w:rsidR="00F85285" w:rsidRDefault="00CF089A">
      <w:pPr>
        <w:spacing w:line="276" w:lineRule="auto"/>
        <w:rPr>
          <w:bCs/>
          <w:sz w:val="20"/>
          <w:szCs w:val="20"/>
        </w:rPr>
      </w:pPr>
      <w:r>
        <w:rPr>
          <w:sz w:val="20"/>
          <w:szCs w:val="20"/>
        </w:rPr>
        <w:t>Под пуном материјалном и кривичном одговорношћу п</w:t>
      </w:r>
      <w:r>
        <w:rPr>
          <w:bCs/>
          <w:sz w:val="20"/>
          <w:szCs w:val="20"/>
        </w:rPr>
        <w:t>отврђујем да сам понуду у отвореном поступку јавне набавке бр.</w:t>
      </w:r>
      <w:r>
        <w:rPr>
          <w:sz w:val="20"/>
          <w:szCs w:val="20"/>
        </w:rPr>
        <w:t xml:space="preserve"> </w:t>
      </w:r>
      <w:r>
        <w:rPr>
          <w:b/>
          <w:sz w:val="20"/>
          <w:szCs w:val="20"/>
        </w:rPr>
        <w:t xml:space="preserve">ЈН МВ </w:t>
      </w:r>
      <w:r w:rsidR="00706B3D">
        <w:rPr>
          <w:b/>
          <w:sz w:val="20"/>
          <w:szCs w:val="20"/>
          <w:lang w:val="sr-Cyrl-RS"/>
        </w:rPr>
        <w:t>1</w:t>
      </w:r>
      <w:r w:rsidR="00706B3D">
        <w:rPr>
          <w:b/>
          <w:sz w:val="20"/>
          <w:szCs w:val="20"/>
        </w:rPr>
        <w:t>У/</w:t>
      </w:r>
      <w:proofErr w:type="gramStart"/>
      <w:r w:rsidR="00706B3D">
        <w:rPr>
          <w:b/>
          <w:sz w:val="20"/>
          <w:szCs w:val="20"/>
        </w:rPr>
        <w:t>20</w:t>
      </w:r>
      <w:r>
        <w:rPr>
          <w:sz w:val="20"/>
          <w:szCs w:val="20"/>
        </w:rPr>
        <w:t xml:space="preserve"> </w:t>
      </w:r>
      <w:r>
        <w:rPr>
          <w:bCs/>
          <w:sz w:val="20"/>
          <w:szCs w:val="20"/>
        </w:rPr>
        <w:t xml:space="preserve"> –</w:t>
      </w:r>
      <w:proofErr w:type="gramEnd"/>
      <w:r>
        <w:rPr>
          <w:bCs/>
          <w:sz w:val="20"/>
          <w:szCs w:val="20"/>
        </w:rPr>
        <w:t xml:space="preserve"> </w:t>
      </w:r>
      <w:r>
        <w:rPr>
          <w:b/>
          <w:sz w:val="20"/>
          <w:szCs w:val="20"/>
        </w:rPr>
        <w:t>Услуге одржавања хигијене - нова поликлиника КБЦ „Бежанијска коса“</w:t>
      </w:r>
      <w:r>
        <w:rPr>
          <w:sz w:val="20"/>
          <w:szCs w:val="20"/>
        </w:rPr>
        <w:t xml:space="preserve">, </w:t>
      </w:r>
      <w:r>
        <w:rPr>
          <w:bCs/>
          <w:sz w:val="20"/>
          <w:szCs w:val="20"/>
        </w:rPr>
        <w:t>поднео независно, без договора са другим понуђачима или заинтересованим лицима.</w:t>
      </w: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F85285">
      <w:pPr>
        <w:pStyle w:val="BodyText3"/>
        <w:spacing w:after="0" w:line="276" w:lineRule="auto"/>
        <w:ind w:firstLine="227"/>
        <w:rPr>
          <w:sz w:val="20"/>
          <w:szCs w:val="20"/>
        </w:rPr>
      </w:pPr>
    </w:p>
    <w:p w:rsidR="00F85285" w:rsidRDefault="00CF089A">
      <w:pPr>
        <w:spacing w:line="276" w:lineRule="auto"/>
        <w:rPr>
          <w:sz w:val="20"/>
          <w:szCs w:val="20"/>
        </w:rPr>
      </w:pPr>
      <w:r>
        <w:rPr>
          <w:sz w:val="20"/>
          <w:szCs w:val="20"/>
        </w:rPr>
        <w:t>Место и датум:</w:t>
      </w:r>
      <w:r>
        <w:rPr>
          <w:sz w:val="20"/>
          <w:szCs w:val="20"/>
        </w:rPr>
        <w:tab/>
      </w:r>
      <w:r>
        <w:rPr>
          <w:sz w:val="20"/>
          <w:szCs w:val="20"/>
        </w:rPr>
        <w:tab/>
      </w:r>
      <w:r>
        <w:rPr>
          <w:sz w:val="20"/>
          <w:szCs w:val="20"/>
        </w:rPr>
        <w:tab/>
      </w:r>
      <w:r>
        <w:rPr>
          <w:sz w:val="20"/>
          <w:szCs w:val="20"/>
        </w:rPr>
        <w:tab/>
        <w:t xml:space="preserve">                                                Понуђач:</w:t>
      </w:r>
    </w:p>
    <w:p w:rsidR="00F85285" w:rsidRDefault="00CF089A">
      <w:pPr>
        <w:spacing w:line="276" w:lineRule="auto"/>
        <w:rPr>
          <w:sz w:val="20"/>
          <w:szCs w:val="20"/>
        </w:rPr>
      </w:pPr>
      <w:r>
        <w:rPr>
          <w:sz w:val="20"/>
          <w:szCs w:val="20"/>
        </w:rPr>
        <w:t>_______________                                                                        _______________________________</w:t>
      </w:r>
    </w:p>
    <w:p w:rsidR="00F85285" w:rsidRDefault="00CF089A">
      <w:pPr>
        <w:spacing w:line="276" w:lineRule="auto"/>
        <w:rPr>
          <w:sz w:val="20"/>
          <w:szCs w:val="20"/>
        </w:rPr>
      </w:pPr>
      <w:r>
        <w:rPr>
          <w:sz w:val="20"/>
          <w:szCs w:val="20"/>
        </w:rPr>
        <w:t xml:space="preserve">                                                                                        </w:t>
      </w:r>
      <w:r w:rsidR="00D22C05">
        <w:rPr>
          <w:sz w:val="20"/>
          <w:szCs w:val="20"/>
          <w:lang w:val="sr-Cyrl-RS"/>
        </w:rPr>
        <w:t xml:space="preserve">          </w:t>
      </w:r>
      <w:r>
        <w:rPr>
          <w:sz w:val="20"/>
          <w:szCs w:val="20"/>
        </w:rPr>
        <w:t xml:space="preserve">  (</w:t>
      </w:r>
      <w:proofErr w:type="gramStart"/>
      <w:r>
        <w:rPr>
          <w:sz w:val="20"/>
          <w:szCs w:val="20"/>
        </w:rPr>
        <w:t>штампано</w:t>
      </w:r>
      <w:proofErr w:type="gramEnd"/>
      <w:r>
        <w:rPr>
          <w:sz w:val="20"/>
          <w:szCs w:val="20"/>
        </w:rPr>
        <w:t xml:space="preserve"> име и презиме одговорне особе)</w:t>
      </w:r>
    </w:p>
    <w:p w:rsidR="00F85285" w:rsidRDefault="00F85285">
      <w:pPr>
        <w:spacing w:line="276" w:lineRule="auto"/>
        <w:jc w:val="center"/>
        <w:rPr>
          <w:sz w:val="20"/>
          <w:szCs w:val="20"/>
        </w:rPr>
      </w:pPr>
    </w:p>
    <w:p w:rsidR="00F85285" w:rsidRDefault="00CF089A">
      <w:pPr>
        <w:spacing w:line="276" w:lineRule="auto"/>
        <w:jc w:val="center"/>
        <w:rPr>
          <w:sz w:val="20"/>
          <w:szCs w:val="20"/>
        </w:rPr>
      </w:pPr>
      <w:r>
        <w:rPr>
          <w:sz w:val="20"/>
          <w:szCs w:val="20"/>
        </w:rPr>
        <w:t xml:space="preserve">                                                               М.П.                      _______________________________</w:t>
      </w:r>
    </w:p>
    <w:p w:rsidR="00F85285" w:rsidRDefault="00CF089A">
      <w:pPr>
        <w:spacing w:line="276" w:lineRule="auto"/>
        <w:rPr>
          <w:sz w:val="20"/>
          <w:szCs w:val="20"/>
        </w:rPr>
      </w:pPr>
      <w:r>
        <w:rPr>
          <w:sz w:val="20"/>
          <w:szCs w:val="20"/>
        </w:rPr>
        <w:t xml:space="preserve">                                                            </w:t>
      </w:r>
      <w:r w:rsidR="007621D3">
        <w:rPr>
          <w:sz w:val="20"/>
          <w:szCs w:val="20"/>
          <w:lang w:val="sr-Cyrl-RS"/>
        </w:rPr>
        <w:t xml:space="preserve">                                      </w:t>
      </w:r>
      <w:r>
        <w:rPr>
          <w:sz w:val="20"/>
          <w:szCs w:val="20"/>
        </w:rPr>
        <w:t xml:space="preserve">                          </w:t>
      </w:r>
      <w:proofErr w:type="gramStart"/>
      <w:r>
        <w:rPr>
          <w:sz w:val="20"/>
          <w:szCs w:val="20"/>
        </w:rPr>
        <w:t>( потпис</w:t>
      </w:r>
      <w:proofErr w:type="gramEnd"/>
      <w:r>
        <w:rPr>
          <w:sz w:val="20"/>
          <w:szCs w:val="20"/>
        </w:rPr>
        <w:t xml:space="preserve">) </w:t>
      </w:r>
    </w:p>
    <w:p w:rsidR="00F85285" w:rsidRDefault="00F85285">
      <w:pPr>
        <w:tabs>
          <w:tab w:val="left" w:pos="6028"/>
        </w:tabs>
        <w:spacing w:line="276" w:lineRule="auto"/>
        <w:rPr>
          <w:b/>
          <w:bCs/>
          <w:iCs/>
          <w:sz w:val="20"/>
          <w:szCs w:val="20"/>
        </w:rPr>
      </w:pPr>
    </w:p>
    <w:p w:rsidR="00F85285" w:rsidRDefault="00F85285">
      <w:pPr>
        <w:tabs>
          <w:tab w:val="left" w:pos="6028"/>
        </w:tabs>
        <w:spacing w:line="276" w:lineRule="auto"/>
        <w:rPr>
          <w:b/>
          <w:bCs/>
          <w:iCs/>
          <w:sz w:val="20"/>
          <w:szCs w:val="20"/>
        </w:rPr>
      </w:pPr>
    </w:p>
    <w:p w:rsidR="00F85285" w:rsidRDefault="00F85285">
      <w:pPr>
        <w:tabs>
          <w:tab w:val="left" w:pos="6028"/>
        </w:tabs>
        <w:spacing w:line="276" w:lineRule="auto"/>
        <w:rPr>
          <w:b/>
          <w:bCs/>
          <w:iCs/>
          <w:sz w:val="20"/>
          <w:szCs w:val="20"/>
        </w:rPr>
      </w:pPr>
    </w:p>
    <w:p w:rsidR="00F85285" w:rsidRDefault="00F85285">
      <w:pPr>
        <w:tabs>
          <w:tab w:val="left" w:pos="6028"/>
        </w:tabs>
        <w:spacing w:line="276" w:lineRule="auto"/>
        <w:rPr>
          <w:b/>
          <w:bCs/>
          <w:iCs/>
          <w:sz w:val="20"/>
          <w:szCs w:val="20"/>
        </w:rPr>
      </w:pPr>
    </w:p>
    <w:p w:rsidR="00F85285" w:rsidRDefault="00F85285">
      <w:pPr>
        <w:tabs>
          <w:tab w:val="left" w:pos="6028"/>
        </w:tabs>
        <w:spacing w:line="276" w:lineRule="auto"/>
        <w:rPr>
          <w:b/>
          <w:bCs/>
          <w:iCs/>
          <w:sz w:val="20"/>
          <w:szCs w:val="20"/>
        </w:rPr>
      </w:pPr>
    </w:p>
    <w:p w:rsidR="00F85285" w:rsidRDefault="00CF089A">
      <w:pPr>
        <w:tabs>
          <w:tab w:val="left" w:pos="6028"/>
        </w:tabs>
        <w:spacing w:line="276" w:lineRule="auto"/>
        <w:rPr>
          <w:bCs/>
          <w:iCs/>
          <w:sz w:val="20"/>
          <w:szCs w:val="20"/>
        </w:rPr>
      </w:pPr>
      <w:r>
        <w:rPr>
          <w:b/>
          <w:bCs/>
          <w:iCs/>
          <w:sz w:val="20"/>
          <w:szCs w:val="20"/>
        </w:rPr>
        <w:t xml:space="preserve">Напомена: </w:t>
      </w:r>
      <w:r>
        <w:rPr>
          <w:bCs/>
          <w:iCs/>
          <w:sz w:val="20"/>
          <w:szCs w:val="2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w:t>
      </w:r>
      <w:proofErr w:type="gramStart"/>
      <w:r>
        <w:rPr>
          <w:bCs/>
          <w:iCs/>
          <w:sz w:val="20"/>
          <w:szCs w:val="20"/>
        </w:rPr>
        <w:t>став</w:t>
      </w:r>
      <w:proofErr w:type="gramEnd"/>
      <w:r>
        <w:rPr>
          <w:bCs/>
          <w:iCs/>
          <w:sz w:val="20"/>
          <w:szCs w:val="20"/>
        </w:rPr>
        <w:t xml:space="preserve"> 1. </w:t>
      </w:r>
      <w:proofErr w:type="gramStart"/>
      <w:r>
        <w:rPr>
          <w:bCs/>
          <w:iCs/>
          <w:sz w:val="20"/>
          <w:szCs w:val="20"/>
        </w:rPr>
        <w:t>тачка</w:t>
      </w:r>
      <w:proofErr w:type="gramEnd"/>
      <w:r>
        <w:rPr>
          <w:bCs/>
          <w:iCs/>
          <w:sz w:val="20"/>
          <w:szCs w:val="20"/>
        </w:rPr>
        <w:t xml:space="preserve"> 2) Закона. </w:t>
      </w:r>
    </w:p>
    <w:p w:rsidR="00F85285" w:rsidRDefault="00CF089A">
      <w:pPr>
        <w:tabs>
          <w:tab w:val="left" w:pos="6028"/>
        </w:tabs>
        <w:spacing w:line="276" w:lineRule="auto"/>
        <w:rPr>
          <w:bCs/>
          <w:iCs/>
          <w:sz w:val="20"/>
          <w:szCs w:val="20"/>
        </w:rPr>
      </w:pPr>
      <w:r>
        <w:rPr>
          <w:bCs/>
          <w:iCs/>
          <w:sz w:val="20"/>
          <w:szCs w:val="20"/>
          <w:u w:val="single"/>
        </w:rPr>
        <w:t xml:space="preserve">Уколико понуду подноси група понуђача ова </w:t>
      </w:r>
      <w:r>
        <w:rPr>
          <w:bCs/>
          <w:iCs/>
          <w:sz w:val="20"/>
          <w:szCs w:val="20"/>
        </w:rPr>
        <w:t xml:space="preserve">изјава мора бити потписана од стране овлашћеног лица сваког понуђача из </w:t>
      </w:r>
      <w:r w:rsidR="00706B3D">
        <w:rPr>
          <w:bCs/>
          <w:iCs/>
          <w:sz w:val="20"/>
          <w:szCs w:val="20"/>
        </w:rPr>
        <w:t>групе понуђача</w:t>
      </w:r>
      <w:r>
        <w:rPr>
          <w:bCs/>
          <w:iCs/>
          <w:sz w:val="20"/>
          <w:szCs w:val="20"/>
        </w:rPr>
        <w:t>.</w:t>
      </w:r>
    </w:p>
    <w:p w:rsidR="00F85285" w:rsidRDefault="00F85285">
      <w:pPr>
        <w:tabs>
          <w:tab w:val="left" w:pos="6028"/>
        </w:tabs>
        <w:spacing w:line="276" w:lineRule="auto"/>
        <w:rPr>
          <w:bCs/>
          <w:i/>
          <w:iCs/>
          <w:sz w:val="20"/>
          <w:szCs w:val="20"/>
        </w:rPr>
      </w:pPr>
    </w:p>
    <w:p w:rsidR="00F85285" w:rsidRDefault="00F85285">
      <w:pPr>
        <w:spacing w:before="120" w:after="120" w:line="276" w:lineRule="auto"/>
        <w:jc w:val="center"/>
        <w:rPr>
          <w:rFonts w:eastAsia="Calibri"/>
          <w:b/>
          <w:sz w:val="20"/>
          <w:szCs w:val="20"/>
        </w:rPr>
      </w:pPr>
    </w:p>
    <w:p w:rsidR="00F85285" w:rsidRDefault="00F85285">
      <w:pPr>
        <w:spacing w:before="120" w:after="120" w:line="276" w:lineRule="auto"/>
        <w:jc w:val="center"/>
        <w:rPr>
          <w:rFonts w:eastAsia="Calibri"/>
          <w:b/>
          <w:sz w:val="20"/>
          <w:szCs w:val="20"/>
        </w:rPr>
      </w:pPr>
    </w:p>
    <w:p w:rsidR="00F85285" w:rsidRDefault="00F85285">
      <w:pPr>
        <w:spacing w:before="120" w:after="120" w:line="276" w:lineRule="auto"/>
        <w:jc w:val="center"/>
        <w:rPr>
          <w:rFonts w:eastAsia="Calibri"/>
          <w:b/>
          <w:sz w:val="20"/>
          <w:szCs w:val="20"/>
        </w:rPr>
      </w:pPr>
    </w:p>
    <w:p w:rsidR="00F85285" w:rsidRDefault="00F85285">
      <w:pPr>
        <w:spacing w:before="120" w:after="120" w:line="276" w:lineRule="auto"/>
        <w:jc w:val="center"/>
        <w:rPr>
          <w:rFonts w:eastAsia="Calibri"/>
          <w:b/>
          <w:sz w:val="20"/>
          <w:szCs w:val="20"/>
        </w:rPr>
      </w:pPr>
    </w:p>
    <w:p w:rsidR="00F85285" w:rsidRDefault="00F85285">
      <w:pPr>
        <w:spacing w:before="120" w:after="120" w:line="276" w:lineRule="auto"/>
        <w:jc w:val="center"/>
        <w:rPr>
          <w:rFonts w:eastAsia="Calibri"/>
          <w:b/>
          <w:sz w:val="20"/>
          <w:szCs w:val="20"/>
        </w:rPr>
      </w:pPr>
    </w:p>
    <w:p w:rsidR="00F85285" w:rsidRDefault="00F85285">
      <w:pPr>
        <w:spacing w:before="120" w:after="120" w:line="276" w:lineRule="auto"/>
        <w:jc w:val="center"/>
        <w:rPr>
          <w:rFonts w:eastAsia="Calibri"/>
          <w:b/>
          <w:sz w:val="20"/>
          <w:szCs w:val="20"/>
        </w:rPr>
      </w:pPr>
    </w:p>
    <w:p w:rsidR="00F85285" w:rsidRDefault="00F85285">
      <w:pPr>
        <w:spacing w:before="120" w:after="120" w:line="276" w:lineRule="auto"/>
        <w:jc w:val="center"/>
        <w:rPr>
          <w:rFonts w:eastAsia="Calibri"/>
          <w:b/>
          <w:sz w:val="20"/>
          <w:szCs w:val="20"/>
        </w:rPr>
      </w:pPr>
    </w:p>
    <w:p w:rsidR="00F85285" w:rsidRDefault="00F85285">
      <w:pPr>
        <w:spacing w:before="120" w:after="120" w:line="276" w:lineRule="auto"/>
        <w:jc w:val="center"/>
        <w:rPr>
          <w:rFonts w:eastAsia="Calibri"/>
          <w:b/>
          <w:sz w:val="20"/>
          <w:szCs w:val="20"/>
        </w:rPr>
      </w:pPr>
    </w:p>
    <w:p w:rsidR="00F85285" w:rsidRDefault="00CF089A">
      <w:pPr>
        <w:spacing w:before="120" w:after="120" w:line="276" w:lineRule="auto"/>
        <w:jc w:val="center"/>
        <w:rPr>
          <w:rFonts w:eastAsia="Calibri"/>
          <w:b/>
          <w:sz w:val="20"/>
          <w:szCs w:val="20"/>
        </w:rPr>
      </w:pPr>
      <w:r>
        <w:rPr>
          <w:rFonts w:eastAsia="Calibri"/>
          <w:b/>
          <w:sz w:val="20"/>
          <w:szCs w:val="20"/>
        </w:rPr>
        <w:t>ОБРАЗАЦ ИЗЈАВЕ ПОНУЂАЧА</w:t>
      </w:r>
    </w:p>
    <w:p w:rsidR="00F85285" w:rsidRDefault="00CF089A">
      <w:pPr>
        <w:spacing w:before="120" w:after="120" w:line="276" w:lineRule="auto"/>
        <w:jc w:val="center"/>
        <w:rPr>
          <w:rFonts w:eastAsia="Calibri"/>
          <w:b/>
          <w:sz w:val="20"/>
          <w:szCs w:val="20"/>
        </w:rPr>
      </w:pPr>
      <w:proofErr w:type="gramStart"/>
      <w:r>
        <w:rPr>
          <w:rFonts w:eastAsia="Calibri"/>
          <w:b/>
          <w:sz w:val="20"/>
          <w:szCs w:val="20"/>
        </w:rPr>
        <w:t>о</w:t>
      </w:r>
      <w:proofErr w:type="gramEnd"/>
      <w:r>
        <w:rPr>
          <w:rFonts w:eastAsia="Calibri"/>
          <w:b/>
          <w:sz w:val="20"/>
          <w:szCs w:val="20"/>
        </w:rPr>
        <w:t xml:space="preserve"> испуњавању услова из члана 75. </w:t>
      </w:r>
      <w:proofErr w:type="gramStart"/>
      <w:r>
        <w:rPr>
          <w:rFonts w:eastAsia="Calibri"/>
          <w:b/>
          <w:sz w:val="20"/>
          <w:szCs w:val="20"/>
        </w:rPr>
        <w:t>став</w:t>
      </w:r>
      <w:proofErr w:type="gramEnd"/>
      <w:r>
        <w:rPr>
          <w:rFonts w:eastAsia="Calibri"/>
          <w:b/>
          <w:sz w:val="20"/>
          <w:szCs w:val="20"/>
        </w:rPr>
        <w:t xml:space="preserve"> 1. </w:t>
      </w:r>
      <w:proofErr w:type="gramStart"/>
      <w:r>
        <w:rPr>
          <w:rFonts w:eastAsia="Calibri"/>
          <w:b/>
          <w:sz w:val="20"/>
          <w:szCs w:val="20"/>
        </w:rPr>
        <w:t>закона</w:t>
      </w:r>
      <w:proofErr w:type="gramEnd"/>
      <w:r>
        <w:rPr>
          <w:rFonts w:eastAsia="Calibri"/>
          <w:b/>
          <w:sz w:val="20"/>
          <w:szCs w:val="20"/>
        </w:rPr>
        <w:t xml:space="preserve"> о јавним набавкама</w:t>
      </w:r>
    </w:p>
    <w:p w:rsidR="00F85285" w:rsidRDefault="00F85285">
      <w:pPr>
        <w:spacing w:line="276" w:lineRule="auto"/>
        <w:jc w:val="center"/>
        <w:rPr>
          <w:b/>
          <w:bCs/>
          <w:sz w:val="20"/>
          <w:szCs w:val="20"/>
        </w:rPr>
      </w:pPr>
    </w:p>
    <w:p w:rsidR="00F85285" w:rsidRDefault="00F85285">
      <w:pPr>
        <w:spacing w:line="276" w:lineRule="auto"/>
        <w:jc w:val="center"/>
        <w:rPr>
          <w:b/>
          <w:bCs/>
          <w:sz w:val="20"/>
          <w:szCs w:val="20"/>
        </w:rPr>
      </w:pPr>
    </w:p>
    <w:p w:rsidR="00F85285" w:rsidRDefault="00F85285">
      <w:pPr>
        <w:spacing w:line="276" w:lineRule="auto"/>
        <w:jc w:val="center"/>
        <w:rPr>
          <w:b/>
          <w:bCs/>
          <w:sz w:val="20"/>
          <w:szCs w:val="20"/>
        </w:rPr>
      </w:pPr>
    </w:p>
    <w:p w:rsidR="00F85285" w:rsidRDefault="00CF089A">
      <w:pPr>
        <w:spacing w:line="276" w:lineRule="auto"/>
        <w:rPr>
          <w:sz w:val="20"/>
          <w:szCs w:val="20"/>
        </w:rPr>
      </w:pPr>
      <w:r>
        <w:rPr>
          <w:sz w:val="20"/>
          <w:szCs w:val="20"/>
        </w:rPr>
        <w:t xml:space="preserve">У складу са чланом 77. </w:t>
      </w:r>
      <w:proofErr w:type="gramStart"/>
      <w:r>
        <w:rPr>
          <w:sz w:val="20"/>
          <w:szCs w:val="20"/>
        </w:rPr>
        <w:t>став</w:t>
      </w:r>
      <w:proofErr w:type="gramEnd"/>
      <w:r>
        <w:rPr>
          <w:sz w:val="20"/>
          <w:szCs w:val="20"/>
        </w:rPr>
        <w:t xml:space="preserve"> 4. ЗЈН, под пуном материјалном и кривичном одговорношћу, као заступник понуђача, дајем следећу</w:t>
      </w:r>
    </w:p>
    <w:p w:rsidR="00F85285" w:rsidRDefault="00CF089A">
      <w:pPr>
        <w:spacing w:line="276" w:lineRule="auto"/>
        <w:rPr>
          <w:sz w:val="20"/>
          <w:szCs w:val="20"/>
        </w:rPr>
      </w:pPr>
      <w:r>
        <w:rPr>
          <w:sz w:val="20"/>
          <w:szCs w:val="20"/>
        </w:rPr>
        <w:tab/>
      </w:r>
      <w:r>
        <w:rPr>
          <w:sz w:val="20"/>
          <w:szCs w:val="20"/>
        </w:rPr>
        <w:tab/>
      </w:r>
      <w:r>
        <w:rPr>
          <w:sz w:val="20"/>
          <w:szCs w:val="20"/>
        </w:rPr>
        <w:tab/>
      </w:r>
      <w:r>
        <w:rPr>
          <w:sz w:val="20"/>
          <w:szCs w:val="20"/>
        </w:rPr>
        <w:tab/>
      </w:r>
    </w:p>
    <w:p w:rsidR="00F85285" w:rsidRDefault="00F85285">
      <w:pPr>
        <w:spacing w:line="276" w:lineRule="auto"/>
        <w:rPr>
          <w:sz w:val="20"/>
          <w:szCs w:val="20"/>
        </w:rPr>
      </w:pPr>
    </w:p>
    <w:p w:rsidR="00F85285" w:rsidRDefault="00F85285">
      <w:pPr>
        <w:spacing w:line="276" w:lineRule="auto"/>
        <w:rPr>
          <w:sz w:val="20"/>
          <w:szCs w:val="20"/>
        </w:rPr>
      </w:pPr>
    </w:p>
    <w:p w:rsidR="00F85285" w:rsidRDefault="00CF089A">
      <w:pPr>
        <w:spacing w:line="276" w:lineRule="auto"/>
        <w:jc w:val="center"/>
        <w:rPr>
          <w:b/>
          <w:sz w:val="20"/>
          <w:szCs w:val="20"/>
        </w:rPr>
      </w:pPr>
      <w:r>
        <w:rPr>
          <w:b/>
          <w:sz w:val="20"/>
          <w:szCs w:val="20"/>
        </w:rPr>
        <w:t>И З Ј А В У</w:t>
      </w:r>
    </w:p>
    <w:p w:rsidR="00F85285" w:rsidRDefault="00F85285">
      <w:pPr>
        <w:spacing w:line="276" w:lineRule="auto"/>
        <w:jc w:val="center"/>
        <w:rPr>
          <w:sz w:val="20"/>
          <w:szCs w:val="20"/>
        </w:rPr>
      </w:pPr>
    </w:p>
    <w:p w:rsidR="00F85285" w:rsidRDefault="00CF089A">
      <w:pPr>
        <w:spacing w:line="276" w:lineRule="auto"/>
        <w:rPr>
          <w:sz w:val="20"/>
          <w:szCs w:val="20"/>
        </w:rPr>
      </w:pPr>
      <w:r>
        <w:rPr>
          <w:sz w:val="20"/>
          <w:szCs w:val="20"/>
        </w:rPr>
        <w:t>Понуђач</w:t>
      </w:r>
      <w:r>
        <w:rPr>
          <w:i/>
          <w:sz w:val="20"/>
          <w:szCs w:val="20"/>
        </w:rPr>
        <w:t xml:space="preserve"> _____________________________________________</w:t>
      </w:r>
      <w:r>
        <w:rPr>
          <w:sz w:val="20"/>
          <w:szCs w:val="20"/>
        </w:rPr>
        <w:t>у поступку јавне набавке услуга – Услуге одржавања хигијене - нова поликлиника КБЦ „Бежанијска коса“</w:t>
      </w:r>
      <w:r>
        <w:rPr>
          <w:i/>
          <w:sz w:val="20"/>
          <w:szCs w:val="20"/>
        </w:rPr>
        <w:t xml:space="preserve">, </w:t>
      </w:r>
      <w:r>
        <w:rPr>
          <w:sz w:val="20"/>
          <w:szCs w:val="20"/>
        </w:rPr>
        <w:t xml:space="preserve">број ЈН МВ </w:t>
      </w:r>
      <w:r w:rsidR="00706B3D">
        <w:rPr>
          <w:sz w:val="20"/>
          <w:szCs w:val="20"/>
          <w:lang w:val="sr-Cyrl-RS"/>
        </w:rPr>
        <w:t>1</w:t>
      </w:r>
      <w:r w:rsidR="00706B3D">
        <w:rPr>
          <w:sz w:val="20"/>
          <w:szCs w:val="20"/>
        </w:rPr>
        <w:t>У/20</w:t>
      </w:r>
      <w:r>
        <w:rPr>
          <w:sz w:val="20"/>
          <w:szCs w:val="20"/>
        </w:rPr>
        <w:t xml:space="preserve"> испуњава све услове из члана 75. </w:t>
      </w:r>
      <w:proofErr w:type="gramStart"/>
      <w:r>
        <w:rPr>
          <w:sz w:val="20"/>
          <w:szCs w:val="20"/>
        </w:rPr>
        <w:t>став</w:t>
      </w:r>
      <w:proofErr w:type="gramEnd"/>
      <w:r>
        <w:rPr>
          <w:sz w:val="20"/>
          <w:szCs w:val="20"/>
        </w:rPr>
        <w:t xml:space="preserve"> 1. </w:t>
      </w:r>
      <w:proofErr w:type="gramStart"/>
      <w:r>
        <w:rPr>
          <w:sz w:val="20"/>
          <w:szCs w:val="20"/>
        </w:rPr>
        <w:t>тачка</w:t>
      </w:r>
      <w:proofErr w:type="gramEnd"/>
      <w:r>
        <w:rPr>
          <w:sz w:val="20"/>
          <w:szCs w:val="20"/>
        </w:rPr>
        <w:t xml:space="preserve"> 1) до 4) Закона, односно услове дефинисане конкурсном документацијом за предметну јавну набавку, и то:</w:t>
      </w:r>
    </w:p>
    <w:p w:rsidR="00F85285" w:rsidRDefault="00F85285">
      <w:pPr>
        <w:spacing w:line="276" w:lineRule="auto"/>
        <w:rPr>
          <w:iCs/>
          <w:sz w:val="20"/>
          <w:szCs w:val="20"/>
        </w:rPr>
      </w:pPr>
    </w:p>
    <w:p w:rsidR="00F85285" w:rsidRDefault="00CF089A">
      <w:pPr>
        <w:numPr>
          <w:ilvl w:val="0"/>
          <w:numId w:val="6"/>
        </w:numPr>
        <w:tabs>
          <w:tab w:val="left" w:pos="0"/>
        </w:tabs>
        <w:suppressAutoHyphens w:val="0"/>
        <w:spacing w:before="120" w:after="120" w:line="276" w:lineRule="auto"/>
        <w:ind w:left="567" w:hanging="567"/>
        <w:rPr>
          <w:iCs/>
          <w:sz w:val="20"/>
          <w:szCs w:val="20"/>
        </w:rPr>
      </w:pPr>
      <w:r>
        <w:rPr>
          <w:iCs/>
          <w:sz w:val="20"/>
          <w:szCs w:val="20"/>
        </w:rPr>
        <w:t>Понуђач је регистрован код надлежног органа, односно уписан у одговарајући регистар;</w:t>
      </w:r>
    </w:p>
    <w:p w:rsidR="00F85285" w:rsidRDefault="00CF089A">
      <w:pPr>
        <w:numPr>
          <w:ilvl w:val="0"/>
          <w:numId w:val="6"/>
        </w:numPr>
        <w:tabs>
          <w:tab w:val="left" w:pos="0"/>
        </w:tabs>
        <w:suppressAutoHyphens w:val="0"/>
        <w:spacing w:before="120" w:after="120" w:line="276" w:lineRule="auto"/>
        <w:ind w:left="567" w:hanging="567"/>
        <w:rPr>
          <w:bCs/>
          <w:iCs/>
          <w:sz w:val="20"/>
          <w:szCs w:val="20"/>
        </w:rPr>
      </w:pPr>
      <w:r>
        <w:rPr>
          <w:iCs/>
          <w:sz w:val="20"/>
          <w:szCs w:val="20"/>
        </w:rPr>
        <w:t xml:space="preserve">Понуђач и његов законски </w:t>
      </w:r>
      <w:r>
        <w:rPr>
          <w:sz w:val="20"/>
          <w:szCs w:val="20"/>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5285" w:rsidRDefault="00CF089A">
      <w:pPr>
        <w:numPr>
          <w:ilvl w:val="0"/>
          <w:numId w:val="6"/>
        </w:numPr>
        <w:tabs>
          <w:tab w:val="left" w:pos="0"/>
        </w:tabs>
        <w:suppressAutoHyphens w:val="0"/>
        <w:spacing w:before="120" w:after="120" w:line="276" w:lineRule="auto"/>
        <w:ind w:left="567" w:hanging="567"/>
        <w:rPr>
          <w:sz w:val="20"/>
          <w:szCs w:val="20"/>
        </w:rPr>
      </w:pPr>
      <w:r>
        <w:rPr>
          <w:iCs/>
          <w:sz w:val="20"/>
          <w:szCs w:val="20"/>
        </w:rPr>
        <w:t>Понуђач</w:t>
      </w:r>
      <w:r>
        <w:rPr>
          <w:bCs/>
          <w:iCs/>
          <w:sz w:val="20"/>
          <w:szCs w:val="20"/>
        </w:rPr>
        <w:t xml:space="preserve"> је измирио </w:t>
      </w:r>
      <w:r>
        <w:rPr>
          <w:sz w:val="20"/>
          <w:szCs w:val="20"/>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5285" w:rsidRDefault="00F85285">
      <w:pPr>
        <w:spacing w:line="276" w:lineRule="auto"/>
        <w:rPr>
          <w:i/>
          <w:sz w:val="20"/>
          <w:szCs w:val="20"/>
        </w:rPr>
      </w:pPr>
    </w:p>
    <w:p w:rsidR="00F85285" w:rsidRDefault="00F85285">
      <w:pPr>
        <w:spacing w:line="276" w:lineRule="auto"/>
        <w:rPr>
          <w:sz w:val="20"/>
          <w:szCs w:val="20"/>
        </w:rPr>
      </w:pPr>
    </w:p>
    <w:p w:rsidR="00F85285" w:rsidRDefault="00F85285">
      <w:pPr>
        <w:spacing w:line="276" w:lineRule="auto"/>
        <w:rPr>
          <w:i/>
          <w:sz w:val="20"/>
          <w:szCs w:val="20"/>
        </w:rPr>
      </w:pPr>
    </w:p>
    <w:p w:rsidR="00F85285" w:rsidRDefault="00F85285">
      <w:pPr>
        <w:spacing w:line="276" w:lineRule="auto"/>
        <w:rPr>
          <w:i/>
          <w:sz w:val="20"/>
          <w:szCs w:val="20"/>
        </w:rPr>
      </w:pPr>
    </w:p>
    <w:p w:rsidR="00F85285" w:rsidRDefault="00A15631" w:rsidP="00A15631">
      <w:pPr>
        <w:spacing w:line="276" w:lineRule="auto"/>
        <w:rPr>
          <w:sz w:val="20"/>
          <w:szCs w:val="20"/>
        </w:rPr>
      </w:pPr>
      <w:r>
        <w:rPr>
          <w:sz w:val="20"/>
          <w:szCs w:val="20"/>
          <w:lang w:val="sr-Cyrl-RS"/>
        </w:rPr>
        <w:t xml:space="preserve">        </w:t>
      </w:r>
      <w:r w:rsidR="00CF089A">
        <w:rPr>
          <w:sz w:val="20"/>
          <w:szCs w:val="20"/>
        </w:rPr>
        <w:t>Место:</w:t>
      </w:r>
      <w:r w:rsidR="000B1055">
        <w:rPr>
          <w:sz w:val="20"/>
          <w:szCs w:val="20"/>
          <w:lang w:val="sr-Cyrl-RS"/>
        </w:rPr>
        <w:t xml:space="preserve"> </w:t>
      </w:r>
      <w:r w:rsidR="000B1055">
        <w:rPr>
          <w:sz w:val="20"/>
          <w:szCs w:val="20"/>
        </w:rPr>
        <w:t>_____________</w:t>
      </w:r>
      <w:r w:rsidR="00CF089A">
        <w:rPr>
          <w:sz w:val="20"/>
          <w:szCs w:val="20"/>
        </w:rPr>
        <w:t xml:space="preserve">              </w:t>
      </w:r>
      <w:r>
        <w:rPr>
          <w:sz w:val="20"/>
          <w:szCs w:val="20"/>
        </w:rPr>
        <w:t xml:space="preserve">                      </w:t>
      </w:r>
      <w:r>
        <w:rPr>
          <w:sz w:val="20"/>
          <w:szCs w:val="20"/>
          <w:lang w:val="sr-Cyrl-RS"/>
        </w:rPr>
        <w:t xml:space="preserve">                                           </w:t>
      </w:r>
      <w:r w:rsidR="00CF089A">
        <w:rPr>
          <w:sz w:val="20"/>
          <w:szCs w:val="20"/>
        </w:rPr>
        <w:t>Понуђач</w:t>
      </w:r>
    </w:p>
    <w:p w:rsidR="00F85285" w:rsidRDefault="00A15631">
      <w:pPr>
        <w:spacing w:before="120" w:after="120" w:line="276" w:lineRule="auto"/>
        <w:rPr>
          <w:rFonts w:eastAsia="Calibri"/>
          <w:sz w:val="20"/>
          <w:szCs w:val="20"/>
        </w:rPr>
      </w:pPr>
      <w:r>
        <w:rPr>
          <w:sz w:val="20"/>
          <w:szCs w:val="20"/>
        </w:rPr>
        <w:t xml:space="preserve">        Датум</w:t>
      </w:r>
      <w:r w:rsidR="000B1055">
        <w:rPr>
          <w:sz w:val="20"/>
          <w:szCs w:val="20"/>
          <w:lang w:val="sr-Cyrl-RS"/>
        </w:rPr>
        <w:t xml:space="preserve">:    </w:t>
      </w:r>
      <w:r w:rsidR="00CF089A">
        <w:rPr>
          <w:sz w:val="20"/>
          <w:szCs w:val="20"/>
        </w:rPr>
        <w:t>___________                          М.П.                                   _________________</w:t>
      </w:r>
    </w:p>
    <w:p w:rsidR="00F85285" w:rsidRDefault="00F85285">
      <w:pPr>
        <w:spacing w:before="120" w:after="120" w:line="276" w:lineRule="auto"/>
        <w:rPr>
          <w:rFonts w:eastAsia="Calibri"/>
          <w:sz w:val="20"/>
          <w:szCs w:val="20"/>
        </w:rPr>
      </w:pPr>
    </w:p>
    <w:p w:rsidR="00F85285" w:rsidRDefault="00F85285">
      <w:pPr>
        <w:spacing w:before="120" w:after="120" w:line="276" w:lineRule="auto"/>
        <w:rPr>
          <w:rFonts w:eastAsia="Calibri"/>
          <w:sz w:val="20"/>
          <w:szCs w:val="20"/>
        </w:rPr>
      </w:pPr>
    </w:p>
    <w:p w:rsidR="00F85285" w:rsidRDefault="00F85285">
      <w:pPr>
        <w:spacing w:before="120" w:after="120" w:line="276" w:lineRule="auto"/>
        <w:rPr>
          <w:rFonts w:eastAsia="Calibri"/>
          <w:sz w:val="20"/>
          <w:szCs w:val="20"/>
        </w:rPr>
      </w:pPr>
    </w:p>
    <w:p w:rsidR="00F85285" w:rsidRDefault="00F85285">
      <w:pPr>
        <w:spacing w:before="120" w:after="120" w:line="276" w:lineRule="auto"/>
        <w:rPr>
          <w:rFonts w:eastAsia="Calibri"/>
          <w:sz w:val="20"/>
          <w:szCs w:val="20"/>
        </w:rPr>
      </w:pPr>
    </w:p>
    <w:p w:rsidR="00F85285" w:rsidRDefault="00CF089A">
      <w:pPr>
        <w:tabs>
          <w:tab w:val="left" w:pos="1080"/>
        </w:tabs>
        <w:spacing w:after="120" w:line="276" w:lineRule="auto"/>
        <w:rPr>
          <w:bCs/>
          <w:iCs/>
          <w:sz w:val="20"/>
          <w:szCs w:val="20"/>
        </w:rPr>
      </w:pPr>
      <w:r>
        <w:rPr>
          <w:b/>
          <w:bCs/>
          <w:sz w:val="20"/>
          <w:szCs w:val="20"/>
        </w:rPr>
        <w:t>Напомена</w:t>
      </w:r>
      <w:proofErr w:type="gramStart"/>
      <w:r>
        <w:rPr>
          <w:b/>
          <w:bCs/>
          <w:sz w:val="20"/>
          <w:szCs w:val="20"/>
        </w:rPr>
        <w:t>:</w:t>
      </w:r>
      <w:r>
        <w:rPr>
          <w:bCs/>
          <w:iCs/>
          <w:sz w:val="20"/>
          <w:szCs w:val="20"/>
        </w:rPr>
        <w:t>Уколико</w:t>
      </w:r>
      <w:proofErr w:type="gramEnd"/>
      <w:r>
        <w:rPr>
          <w:bCs/>
          <w:iCs/>
          <w:sz w:val="20"/>
          <w:szCs w:val="20"/>
        </w:rPr>
        <w:t xml:space="preserve"> понуду подноси група понуђача, Изјава мора бити потписана од стране овлашћеног лица сваког понуђача из </w:t>
      </w:r>
      <w:r w:rsidR="00706B3D">
        <w:rPr>
          <w:bCs/>
          <w:iCs/>
          <w:sz w:val="20"/>
          <w:szCs w:val="20"/>
        </w:rPr>
        <w:t>групе понуђача</w:t>
      </w:r>
      <w:r>
        <w:rPr>
          <w:bCs/>
          <w:iCs/>
          <w:sz w:val="20"/>
          <w:szCs w:val="20"/>
        </w:rPr>
        <w:t xml:space="preserve">. </w:t>
      </w:r>
    </w:p>
    <w:p w:rsidR="00F85285" w:rsidRDefault="00F85285">
      <w:pPr>
        <w:suppressAutoHyphens w:val="0"/>
        <w:spacing w:line="276" w:lineRule="auto"/>
        <w:jc w:val="center"/>
        <w:rPr>
          <w:sz w:val="20"/>
          <w:szCs w:val="20"/>
        </w:rPr>
      </w:pPr>
    </w:p>
    <w:p w:rsidR="00F85285" w:rsidRDefault="00F85285">
      <w:pPr>
        <w:suppressAutoHyphens w:val="0"/>
        <w:spacing w:line="276" w:lineRule="auto"/>
        <w:jc w:val="center"/>
        <w:rPr>
          <w:sz w:val="20"/>
          <w:szCs w:val="20"/>
        </w:rPr>
      </w:pPr>
    </w:p>
    <w:p w:rsidR="00F85285" w:rsidRDefault="00F85285">
      <w:pPr>
        <w:suppressAutoHyphens w:val="0"/>
        <w:spacing w:line="276" w:lineRule="auto"/>
        <w:jc w:val="center"/>
        <w:rPr>
          <w:sz w:val="20"/>
          <w:szCs w:val="20"/>
        </w:rPr>
      </w:pPr>
    </w:p>
    <w:p w:rsidR="00F85285" w:rsidRDefault="00F85285">
      <w:pPr>
        <w:suppressAutoHyphens w:val="0"/>
        <w:spacing w:line="276" w:lineRule="auto"/>
        <w:jc w:val="center"/>
        <w:rPr>
          <w:sz w:val="20"/>
          <w:szCs w:val="20"/>
        </w:rPr>
      </w:pPr>
    </w:p>
    <w:p w:rsidR="00F85285" w:rsidRDefault="00F85285">
      <w:pPr>
        <w:suppressAutoHyphens w:val="0"/>
        <w:spacing w:line="276" w:lineRule="auto"/>
        <w:jc w:val="center"/>
        <w:rPr>
          <w:sz w:val="20"/>
          <w:szCs w:val="20"/>
        </w:rPr>
      </w:pPr>
    </w:p>
    <w:p w:rsidR="00F85285" w:rsidRDefault="00F85285">
      <w:pPr>
        <w:suppressAutoHyphens w:val="0"/>
        <w:spacing w:line="276" w:lineRule="auto"/>
        <w:jc w:val="center"/>
        <w:rPr>
          <w:sz w:val="20"/>
          <w:szCs w:val="20"/>
        </w:rPr>
      </w:pPr>
    </w:p>
    <w:p w:rsidR="00F85285" w:rsidRDefault="00F85285">
      <w:pPr>
        <w:suppressAutoHyphens w:val="0"/>
        <w:spacing w:line="276" w:lineRule="auto"/>
        <w:jc w:val="center"/>
        <w:rPr>
          <w:sz w:val="20"/>
          <w:szCs w:val="20"/>
        </w:rPr>
      </w:pPr>
    </w:p>
    <w:p w:rsidR="00F85285" w:rsidRDefault="00F85285">
      <w:pPr>
        <w:suppressAutoHyphens w:val="0"/>
        <w:spacing w:line="276" w:lineRule="auto"/>
        <w:jc w:val="center"/>
        <w:rPr>
          <w:sz w:val="20"/>
          <w:szCs w:val="20"/>
        </w:rPr>
      </w:pPr>
    </w:p>
    <w:p w:rsidR="00F85285" w:rsidRDefault="00F85285">
      <w:pPr>
        <w:suppressAutoHyphens w:val="0"/>
        <w:spacing w:line="276" w:lineRule="auto"/>
        <w:jc w:val="center"/>
        <w:rPr>
          <w:sz w:val="20"/>
          <w:szCs w:val="20"/>
        </w:rPr>
      </w:pPr>
    </w:p>
    <w:p w:rsidR="00F85285" w:rsidRDefault="00F85285">
      <w:pPr>
        <w:suppressAutoHyphens w:val="0"/>
        <w:spacing w:line="276" w:lineRule="auto"/>
        <w:jc w:val="center"/>
        <w:rPr>
          <w:sz w:val="20"/>
          <w:szCs w:val="20"/>
        </w:rPr>
      </w:pPr>
    </w:p>
    <w:p w:rsidR="00F85285" w:rsidRDefault="00F85285">
      <w:pPr>
        <w:suppressAutoHyphens w:val="0"/>
        <w:spacing w:line="276" w:lineRule="auto"/>
        <w:jc w:val="center"/>
        <w:rPr>
          <w:sz w:val="20"/>
          <w:szCs w:val="20"/>
        </w:rPr>
      </w:pPr>
    </w:p>
    <w:p w:rsidR="00F85285" w:rsidRPr="000B1055" w:rsidRDefault="00CF089A">
      <w:pPr>
        <w:suppressAutoHyphens w:val="0"/>
        <w:spacing w:line="276" w:lineRule="auto"/>
        <w:jc w:val="center"/>
        <w:rPr>
          <w:b/>
          <w:sz w:val="20"/>
          <w:szCs w:val="20"/>
        </w:rPr>
      </w:pPr>
      <w:r w:rsidRPr="000B1055">
        <w:rPr>
          <w:b/>
          <w:sz w:val="20"/>
          <w:szCs w:val="20"/>
        </w:rPr>
        <w:t>ОБРАЗАЦ ТРОШКОВА ПРИПРЕМАЊА ПОНУДЕ</w:t>
      </w:r>
    </w:p>
    <w:p w:rsidR="00F85285" w:rsidRDefault="00F85285">
      <w:pPr>
        <w:suppressAutoHyphens w:val="0"/>
        <w:spacing w:line="276" w:lineRule="auto"/>
        <w:jc w:val="center"/>
        <w:rPr>
          <w:sz w:val="20"/>
          <w:szCs w:val="20"/>
        </w:rPr>
      </w:pPr>
    </w:p>
    <w:p w:rsidR="00F85285" w:rsidRDefault="00F85285">
      <w:pPr>
        <w:suppressAutoHyphens w:val="0"/>
        <w:spacing w:line="276" w:lineRule="auto"/>
        <w:jc w:val="left"/>
        <w:rPr>
          <w:sz w:val="20"/>
          <w:szCs w:val="20"/>
        </w:rPr>
      </w:pPr>
    </w:p>
    <w:p w:rsidR="00F85285" w:rsidRDefault="00CF089A">
      <w:pPr>
        <w:spacing w:line="276" w:lineRule="auto"/>
        <w:rPr>
          <w:sz w:val="20"/>
          <w:szCs w:val="20"/>
        </w:rPr>
      </w:pPr>
      <w:bookmarkStart w:id="92" w:name="_Toc366575946"/>
      <w:bookmarkStart w:id="93" w:name="_Toc366576323"/>
      <w:bookmarkStart w:id="94" w:name="_Toc366837307"/>
      <w:bookmarkStart w:id="95" w:name="_Toc369534132"/>
      <w:bookmarkStart w:id="96" w:name="_Toc369536412"/>
      <w:bookmarkStart w:id="97" w:name="_Toc370376650"/>
      <w:bookmarkStart w:id="98" w:name="_Toc372499460"/>
      <w:bookmarkEnd w:id="92"/>
      <w:bookmarkEnd w:id="93"/>
      <w:bookmarkEnd w:id="94"/>
      <w:bookmarkEnd w:id="95"/>
      <w:bookmarkEnd w:id="96"/>
      <w:bookmarkEnd w:id="97"/>
      <w:bookmarkEnd w:id="98"/>
      <w:r>
        <w:rPr>
          <w:sz w:val="20"/>
          <w:szCs w:val="20"/>
        </w:rPr>
        <w:t xml:space="preserve">У складу са чланом 88. </w:t>
      </w:r>
      <w:proofErr w:type="gramStart"/>
      <w:r>
        <w:rPr>
          <w:sz w:val="20"/>
          <w:szCs w:val="20"/>
        </w:rPr>
        <w:t>став</w:t>
      </w:r>
      <w:proofErr w:type="gramEnd"/>
      <w:r>
        <w:rPr>
          <w:sz w:val="20"/>
          <w:szCs w:val="20"/>
        </w:rPr>
        <w:t xml:space="preserve"> 1. Закона, понуђач (</w:t>
      </w:r>
      <w:r>
        <w:rPr>
          <w:i/>
          <w:sz w:val="20"/>
          <w:szCs w:val="20"/>
        </w:rPr>
        <w:t>навести назив понуђача</w:t>
      </w:r>
      <w:r>
        <w:rPr>
          <w:sz w:val="20"/>
          <w:szCs w:val="20"/>
        </w:rPr>
        <w:t>) _________________________________________________________, доставља укупан износ и структуру трошкова припремања понуде, како следи у табели:</w:t>
      </w:r>
    </w:p>
    <w:p w:rsidR="00F85285" w:rsidRDefault="00F85285">
      <w:pPr>
        <w:spacing w:line="276" w:lineRule="auto"/>
        <w:rPr>
          <w:sz w:val="20"/>
          <w:szCs w:val="20"/>
        </w:rPr>
      </w:pPr>
    </w:p>
    <w:tbl>
      <w:tblPr>
        <w:tblW w:w="9480" w:type="dxa"/>
        <w:tblInd w:w="53" w:type="dxa"/>
        <w:tblBorders>
          <w:top w:val="single" w:sz="2" w:space="0" w:color="000001"/>
          <w:left w:val="single" w:sz="2" w:space="0" w:color="000001"/>
          <w:bottom w:val="single" w:sz="2" w:space="0" w:color="000001"/>
          <w:insideH w:val="single" w:sz="2" w:space="0" w:color="000001"/>
        </w:tblBorders>
        <w:tblCellMar>
          <w:top w:w="55" w:type="dxa"/>
          <w:left w:w="49" w:type="dxa"/>
          <w:bottom w:w="55" w:type="dxa"/>
          <w:right w:w="55" w:type="dxa"/>
        </w:tblCellMar>
        <w:tblLook w:val="0000" w:firstRow="0" w:lastRow="0" w:firstColumn="0" w:lastColumn="0" w:noHBand="0" w:noVBand="0"/>
      </w:tblPr>
      <w:tblGrid>
        <w:gridCol w:w="1079"/>
        <w:gridCol w:w="4427"/>
        <w:gridCol w:w="2009"/>
        <w:gridCol w:w="1965"/>
      </w:tblGrid>
      <w:tr w:rsidR="00F85285">
        <w:tc>
          <w:tcPr>
            <w:tcW w:w="1078" w:type="dxa"/>
            <w:tcBorders>
              <w:top w:val="single" w:sz="2" w:space="0" w:color="000001"/>
              <w:left w:val="single" w:sz="2" w:space="0" w:color="000001"/>
              <w:bottom w:val="single" w:sz="2" w:space="0" w:color="000001"/>
            </w:tcBorders>
            <w:shd w:val="clear" w:color="auto" w:fill="auto"/>
            <w:tcMar>
              <w:left w:w="49" w:type="dxa"/>
            </w:tcMar>
            <w:vAlign w:val="center"/>
          </w:tcPr>
          <w:p w:rsidR="00F85285" w:rsidRDefault="00CF089A">
            <w:pPr>
              <w:pStyle w:val="TableContents"/>
              <w:spacing w:line="276" w:lineRule="auto"/>
              <w:jc w:val="center"/>
              <w:rPr>
                <w:b/>
                <w:bCs/>
                <w:sz w:val="20"/>
                <w:lang w:val="ru-RU"/>
              </w:rPr>
            </w:pPr>
            <w:r>
              <w:rPr>
                <w:b/>
                <w:bCs/>
                <w:sz w:val="20"/>
              </w:rPr>
              <w:t>Р</w:t>
            </w:r>
            <w:r>
              <w:rPr>
                <w:b/>
                <w:bCs/>
                <w:sz w:val="20"/>
                <w:lang w:val="ru-RU"/>
              </w:rPr>
              <w:t>ед.</w:t>
            </w:r>
          </w:p>
          <w:p w:rsidR="00F85285" w:rsidRDefault="00CF089A">
            <w:pPr>
              <w:pStyle w:val="TableContents"/>
              <w:spacing w:line="276" w:lineRule="auto"/>
              <w:jc w:val="center"/>
              <w:rPr>
                <w:b/>
                <w:bCs/>
                <w:sz w:val="20"/>
              </w:rPr>
            </w:pPr>
            <w:proofErr w:type="gramStart"/>
            <w:r>
              <w:rPr>
                <w:b/>
                <w:bCs/>
                <w:sz w:val="20"/>
              </w:rPr>
              <w:t>б</w:t>
            </w:r>
            <w:r>
              <w:rPr>
                <w:b/>
                <w:bCs/>
                <w:sz w:val="20"/>
                <w:lang w:val="ru-RU"/>
              </w:rPr>
              <w:t>р</w:t>
            </w:r>
            <w:proofErr w:type="gramEnd"/>
            <w:r>
              <w:rPr>
                <w:b/>
                <w:bCs/>
                <w:sz w:val="20"/>
                <w:lang w:val="ru-RU"/>
              </w:rPr>
              <w:t>.</w:t>
            </w:r>
            <w:r>
              <w:rPr>
                <w:b/>
                <w:bCs/>
                <w:sz w:val="20"/>
              </w:rPr>
              <w:t xml:space="preserve"> партије</w:t>
            </w:r>
          </w:p>
        </w:tc>
        <w:tc>
          <w:tcPr>
            <w:tcW w:w="4427" w:type="dxa"/>
            <w:tcBorders>
              <w:top w:val="single" w:sz="2" w:space="0" w:color="000001"/>
              <w:left w:val="single" w:sz="2" w:space="0" w:color="000001"/>
              <w:bottom w:val="single" w:sz="2" w:space="0" w:color="000001"/>
            </w:tcBorders>
            <w:shd w:val="clear" w:color="auto" w:fill="auto"/>
            <w:tcMar>
              <w:left w:w="49" w:type="dxa"/>
            </w:tcMar>
            <w:vAlign w:val="center"/>
          </w:tcPr>
          <w:p w:rsidR="00F85285" w:rsidRDefault="00CF089A">
            <w:pPr>
              <w:pStyle w:val="TableContents"/>
              <w:spacing w:line="276" w:lineRule="auto"/>
              <w:jc w:val="center"/>
              <w:rPr>
                <w:b/>
                <w:bCs/>
                <w:sz w:val="20"/>
              </w:rPr>
            </w:pPr>
            <w:r>
              <w:rPr>
                <w:b/>
                <w:bCs/>
                <w:sz w:val="20"/>
              </w:rPr>
              <w:t>Врста трошка</w:t>
            </w:r>
          </w:p>
        </w:tc>
        <w:tc>
          <w:tcPr>
            <w:tcW w:w="2009" w:type="dxa"/>
            <w:tcBorders>
              <w:top w:val="single" w:sz="2" w:space="0" w:color="000001"/>
              <w:left w:val="single" w:sz="2" w:space="0" w:color="000001"/>
              <w:bottom w:val="single" w:sz="2" w:space="0" w:color="000001"/>
            </w:tcBorders>
            <w:shd w:val="clear" w:color="auto" w:fill="auto"/>
            <w:tcMar>
              <w:left w:w="49" w:type="dxa"/>
            </w:tcMar>
            <w:vAlign w:val="center"/>
          </w:tcPr>
          <w:p w:rsidR="00F85285" w:rsidRDefault="00CF089A">
            <w:pPr>
              <w:pStyle w:val="TableContents"/>
              <w:snapToGrid w:val="0"/>
              <w:spacing w:line="276" w:lineRule="auto"/>
              <w:jc w:val="center"/>
              <w:rPr>
                <w:b/>
                <w:bCs/>
                <w:sz w:val="20"/>
                <w:lang w:val="ru-RU"/>
              </w:rPr>
            </w:pPr>
            <w:r>
              <w:rPr>
                <w:b/>
                <w:bCs/>
                <w:sz w:val="20"/>
              </w:rPr>
              <w:t>Износ</w:t>
            </w:r>
            <w:r>
              <w:rPr>
                <w:b/>
                <w:bCs/>
                <w:sz w:val="20"/>
                <w:lang w:val="ru-RU"/>
              </w:rPr>
              <w:t xml:space="preserve"> без ПДВ-а</w:t>
            </w:r>
          </w:p>
        </w:tc>
        <w:tc>
          <w:tcPr>
            <w:tcW w:w="1965" w:type="dxa"/>
            <w:tcBorders>
              <w:top w:val="single" w:sz="2" w:space="0" w:color="000001"/>
              <w:left w:val="single" w:sz="2" w:space="0" w:color="000001"/>
              <w:bottom w:val="single" w:sz="2" w:space="0" w:color="000001"/>
              <w:right w:val="single" w:sz="2" w:space="0" w:color="000001"/>
            </w:tcBorders>
            <w:shd w:val="clear" w:color="auto" w:fill="auto"/>
            <w:tcMar>
              <w:left w:w="49" w:type="dxa"/>
            </w:tcMar>
            <w:vAlign w:val="center"/>
          </w:tcPr>
          <w:p w:rsidR="00F85285" w:rsidRDefault="00CF089A">
            <w:pPr>
              <w:pStyle w:val="TableContents"/>
              <w:snapToGrid w:val="0"/>
              <w:spacing w:line="276" w:lineRule="auto"/>
              <w:jc w:val="center"/>
              <w:rPr>
                <w:b/>
                <w:bCs/>
                <w:sz w:val="20"/>
              </w:rPr>
            </w:pPr>
            <w:r>
              <w:rPr>
                <w:b/>
                <w:bCs/>
                <w:sz w:val="20"/>
              </w:rPr>
              <w:t>И</w:t>
            </w:r>
            <w:r>
              <w:rPr>
                <w:b/>
                <w:bCs/>
                <w:sz w:val="20"/>
                <w:lang w:val="ru-RU"/>
              </w:rPr>
              <w:t xml:space="preserve">знос </w:t>
            </w:r>
            <w:r>
              <w:rPr>
                <w:b/>
                <w:bCs/>
                <w:sz w:val="20"/>
              </w:rPr>
              <w:t>са</w:t>
            </w:r>
            <w:r>
              <w:rPr>
                <w:b/>
                <w:bCs/>
                <w:sz w:val="20"/>
                <w:lang w:val="ru-RU"/>
              </w:rPr>
              <w:t xml:space="preserve"> </w:t>
            </w:r>
          </w:p>
          <w:p w:rsidR="00F85285" w:rsidRDefault="00CF089A">
            <w:pPr>
              <w:pStyle w:val="TableContents"/>
              <w:snapToGrid w:val="0"/>
              <w:spacing w:line="276" w:lineRule="auto"/>
              <w:jc w:val="center"/>
              <w:rPr>
                <w:b/>
                <w:bCs/>
                <w:sz w:val="20"/>
              </w:rPr>
            </w:pPr>
            <w:r>
              <w:rPr>
                <w:b/>
                <w:bCs/>
                <w:sz w:val="20"/>
                <w:lang w:val="ru-RU"/>
              </w:rPr>
              <w:t>ПДВ-</w:t>
            </w:r>
            <w:r>
              <w:rPr>
                <w:b/>
                <w:bCs/>
                <w:sz w:val="20"/>
              </w:rPr>
              <w:t>ом</w:t>
            </w:r>
          </w:p>
        </w:tc>
      </w:tr>
      <w:tr w:rsidR="00F85285">
        <w:tc>
          <w:tcPr>
            <w:tcW w:w="1078" w:type="dxa"/>
            <w:tcBorders>
              <w:top w:val="single" w:sz="2" w:space="0" w:color="000001"/>
              <w:left w:val="single" w:sz="2" w:space="0" w:color="000001"/>
              <w:bottom w:val="single" w:sz="2" w:space="0" w:color="000001"/>
            </w:tcBorders>
            <w:shd w:val="clear" w:color="auto" w:fill="auto"/>
            <w:tcMar>
              <w:left w:w="49" w:type="dxa"/>
            </w:tcMar>
            <w:vAlign w:val="center"/>
          </w:tcPr>
          <w:p w:rsidR="00F85285" w:rsidRDefault="00CF089A">
            <w:pPr>
              <w:pStyle w:val="NoSpacing"/>
              <w:snapToGrid w:val="0"/>
              <w:spacing w:line="276" w:lineRule="auto"/>
              <w:jc w:val="center"/>
              <w:rPr>
                <w:rFonts w:ascii="Times New Roman" w:hAnsi="Times New Roman"/>
                <w:sz w:val="20"/>
                <w:szCs w:val="20"/>
                <w:lang w:val="ru-RU"/>
              </w:rPr>
            </w:pPr>
            <w:r>
              <w:rPr>
                <w:rFonts w:ascii="Times New Roman" w:hAnsi="Times New Roman"/>
                <w:sz w:val="20"/>
                <w:szCs w:val="20"/>
                <w:lang w:val="ru-RU"/>
              </w:rPr>
              <w:t>1.</w:t>
            </w:r>
          </w:p>
        </w:tc>
        <w:tc>
          <w:tcPr>
            <w:tcW w:w="4427"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NoSpacing"/>
              <w:snapToGrid w:val="0"/>
              <w:spacing w:line="276" w:lineRule="auto"/>
              <w:rPr>
                <w:rFonts w:ascii="Times New Roman" w:hAnsi="Times New Roman"/>
                <w:sz w:val="20"/>
                <w:szCs w:val="20"/>
              </w:rPr>
            </w:pPr>
          </w:p>
        </w:tc>
        <w:tc>
          <w:tcPr>
            <w:tcW w:w="2009"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TableContents"/>
              <w:snapToGrid w:val="0"/>
              <w:spacing w:line="276" w:lineRule="auto"/>
              <w:jc w:val="center"/>
              <w:rPr>
                <w:b/>
                <w:bCs/>
                <w:sz w:val="20"/>
                <w:lang w:val="ru-RU"/>
              </w:rPr>
            </w:pPr>
          </w:p>
        </w:tc>
        <w:tc>
          <w:tcPr>
            <w:tcW w:w="1965"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F85285" w:rsidRDefault="00F85285">
            <w:pPr>
              <w:pStyle w:val="TableContents"/>
              <w:snapToGrid w:val="0"/>
              <w:spacing w:line="276" w:lineRule="auto"/>
              <w:jc w:val="center"/>
              <w:rPr>
                <w:sz w:val="20"/>
                <w:lang w:val="ru-RU"/>
              </w:rPr>
            </w:pPr>
          </w:p>
        </w:tc>
      </w:tr>
      <w:tr w:rsidR="00F85285">
        <w:tc>
          <w:tcPr>
            <w:tcW w:w="1078" w:type="dxa"/>
            <w:tcBorders>
              <w:top w:val="single" w:sz="2" w:space="0" w:color="000001"/>
              <w:left w:val="single" w:sz="2" w:space="0" w:color="000001"/>
              <w:bottom w:val="single" w:sz="2" w:space="0" w:color="000001"/>
            </w:tcBorders>
            <w:shd w:val="clear" w:color="auto" w:fill="auto"/>
            <w:tcMar>
              <w:left w:w="49" w:type="dxa"/>
            </w:tcMar>
            <w:vAlign w:val="center"/>
          </w:tcPr>
          <w:p w:rsidR="00F85285" w:rsidRDefault="00CF089A">
            <w:pPr>
              <w:pStyle w:val="NoSpacing"/>
              <w:snapToGrid w:val="0"/>
              <w:spacing w:line="276" w:lineRule="auto"/>
              <w:jc w:val="center"/>
              <w:rPr>
                <w:rFonts w:ascii="Times New Roman" w:hAnsi="Times New Roman"/>
                <w:sz w:val="20"/>
                <w:szCs w:val="20"/>
                <w:lang w:val="ru-RU"/>
              </w:rPr>
            </w:pPr>
            <w:r>
              <w:rPr>
                <w:rFonts w:ascii="Times New Roman" w:hAnsi="Times New Roman"/>
                <w:sz w:val="20"/>
                <w:szCs w:val="20"/>
                <w:lang w:val="ru-RU"/>
              </w:rPr>
              <w:t>2.</w:t>
            </w:r>
          </w:p>
        </w:tc>
        <w:tc>
          <w:tcPr>
            <w:tcW w:w="4427"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NoSpacing"/>
              <w:snapToGrid w:val="0"/>
              <w:spacing w:line="276" w:lineRule="auto"/>
              <w:rPr>
                <w:rFonts w:ascii="Times New Roman" w:hAnsi="Times New Roman"/>
                <w:sz w:val="20"/>
                <w:szCs w:val="20"/>
              </w:rPr>
            </w:pPr>
          </w:p>
        </w:tc>
        <w:tc>
          <w:tcPr>
            <w:tcW w:w="2009"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TableContents"/>
              <w:snapToGrid w:val="0"/>
              <w:spacing w:line="276" w:lineRule="auto"/>
              <w:jc w:val="center"/>
              <w:rPr>
                <w:b/>
                <w:bCs/>
                <w:sz w:val="20"/>
                <w:lang w:val="ru-RU"/>
              </w:rPr>
            </w:pPr>
          </w:p>
        </w:tc>
        <w:tc>
          <w:tcPr>
            <w:tcW w:w="1965"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F85285" w:rsidRDefault="00F85285">
            <w:pPr>
              <w:pStyle w:val="TableContents"/>
              <w:snapToGrid w:val="0"/>
              <w:spacing w:line="276" w:lineRule="auto"/>
              <w:jc w:val="center"/>
              <w:rPr>
                <w:sz w:val="20"/>
                <w:lang w:val="ru-RU"/>
              </w:rPr>
            </w:pPr>
          </w:p>
        </w:tc>
      </w:tr>
      <w:tr w:rsidR="00F85285">
        <w:tc>
          <w:tcPr>
            <w:tcW w:w="1078" w:type="dxa"/>
            <w:tcBorders>
              <w:top w:val="single" w:sz="2" w:space="0" w:color="000001"/>
              <w:left w:val="single" w:sz="2" w:space="0" w:color="000001"/>
              <w:bottom w:val="single" w:sz="2" w:space="0" w:color="000001"/>
            </w:tcBorders>
            <w:shd w:val="clear" w:color="auto" w:fill="auto"/>
            <w:tcMar>
              <w:left w:w="49" w:type="dxa"/>
            </w:tcMar>
            <w:vAlign w:val="center"/>
          </w:tcPr>
          <w:p w:rsidR="00F85285" w:rsidRDefault="00CF089A">
            <w:pPr>
              <w:pStyle w:val="NoSpacing"/>
              <w:snapToGrid w:val="0"/>
              <w:spacing w:line="276" w:lineRule="auto"/>
              <w:jc w:val="center"/>
              <w:rPr>
                <w:rFonts w:ascii="Times New Roman" w:hAnsi="Times New Roman"/>
                <w:sz w:val="20"/>
                <w:szCs w:val="20"/>
                <w:lang w:val="ru-RU"/>
              </w:rPr>
            </w:pPr>
            <w:r>
              <w:rPr>
                <w:rFonts w:ascii="Times New Roman" w:hAnsi="Times New Roman"/>
                <w:sz w:val="20"/>
                <w:szCs w:val="20"/>
                <w:lang w:val="ru-RU"/>
              </w:rPr>
              <w:t>3.</w:t>
            </w:r>
          </w:p>
        </w:tc>
        <w:tc>
          <w:tcPr>
            <w:tcW w:w="4427"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NoSpacing"/>
              <w:snapToGrid w:val="0"/>
              <w:spacing w:line="276" w:lineRule="auto"/>
              <w:rPr>
                <w:rFonts w:ascii="Times New Roman" w:hAnsi="Times New Roman"/>
                <w:sz w:val="20"/>
                <w:szCs w:val="20"/>
              </w:rPr>
            </w:pPr>
          </w:p>
        </w:tc>
        <w:tc>
          <w:tcPr>
            <w:tcW w:w="2009"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TableContents"/>
              <w:snapToGrid w:val="0"/>
              <w:spacing w:line="276" w:lineRule="auto"/>
              <w:jc w:val="center"/>
              <w:rPr>
                <w:b/>
                <w:bCs/>
                <w:sz w:val="20"/>
                <w:lang w:val="ru-RU"/>
              </w:rPr>
            </w:pPr>
          </w:p>
        </w:tc>
        <w:tc>
          <w:tcPr>
            <w:tcW w:w="1965"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F85285" w:rsidRDefault="00F85285">
            <w:pPr>
              <w:pStyle w:val="TableContents"/>
              <w:snapToGrid w:val="0"/>
              <w:spacing w:line="276" w:lineRule="auto"/>
              <w:jc w:val="center"/>
              <w:rPr>
                <w:sz w:val="20"/>
                <w:lang w:val="ru-RU"/>
              </w:rPr>
            </w:pPr>
          </w:p>
        </w:tc>
      </w:tr>
      <w:tr w:rsidR="00F85285">
        <w:tc>
          <w:tcPr>
            <w:tcW w:w="1078" w:type="dxa"/>
            <w:tcBorders>
              <w:top w:val="single" w:sz="2" w:space="0" w:color="000001"/>
              <w:left w:val="single" w:sz="2" w:space="0" w:color="000001"/>
              <w:bottom w:val="single" w:sz="2" w:space="0" w:color="000001"/>
            </w:tcBorders>
            <w:shd w:val="clear" w:color="auto" w:fill="auto"/>
            <w:tcMar>
              <w:left w:w="49" w:type="dxa"/>
            </w:tcMar>
            <w:vAlign w:val="center"/>
          </w:tcPr>
          <w:p w:rsidR="00F85285" w:rsidRDefault="00CF089A">
            <w:pPr>
              <w:pStyle w:val="NoSpacing"/>
              <w:snapToGrid w:val="0"/>
              <w:spacing w:line="276" w:lineRule="auto"/>
              <w:jc w:val="center"/>
              <w:rPr>
                <w:rFonts w:ascii="Times New Roman" w:hAnsi="Times New Roman"/>
                <w:sz w:val="20"/>
                <w:szCs w:val="20"/>
                <w:lang w:val="ru-RU"/>
              </w:rPr>
            </w:pPr>
            <w:r>
              <w:rPr>
                <w:rFonts w:ascii="Times New Roman" w:hAnsi="Times New Roman"/>
                <w:sz w:val="20"/>
                <w:szCs w:val="20"/>
                <w:lang w:val="ru-RU"/>
              </w:rPr>
              <w:t>4.</w:t>
            </w:r>
          </w:p>
        </w:tc>
        <w:tc>
          <w:tcPr>
            <w:tcW w:w="4427"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NoSpacing"/>
              <w:snapToGrid w:val="0"/>
              <w:spacing w:line="276" w:lineRule="auto"/>
              <w:rPr>
                <w:rFonts w:ascii="Times New Roman" w:hAnsi="Times New Roman"/>
                <w:sz w:val="20"/>
                <w:szCs w:val="20"/>
              </w:rPr>
            </w:pPr>
          </w:p>
        </w:tc>
        <w:tc>
          <w:tcPr>
            <w:tcW w:w="2009"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TableContents"/>
              <w:snapToGrid w:val="0"/>
              <w:spacing w:line="276" w:lineRule="auto"/>
              <w:jc w:val="center"/>
              <w:rPr>
                <w:b/>
                <w:bCs/>
                <w:sz w:val="20"/>
                <w:lang w:val="ru-RU"/>
              </w:rPr>
            </w:pPr>
          </w:p>
        </w:tc>
        <w:tc>
          <w:tcPr>
            <w:tcW w:w="1965"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F85285" w:rsidRDefault="00F85285">
            <w:pPr>
              <w:pStyle w:val="TableContents"/>
              <w:snapToGrid w:val="0"/>
              <w:spacing w:line="276" w:lineRule="auto"/>
              <w:jc w:val="center"/>
              <w:rPr>
                <w:sz w:val="20"/>
                <w:lang w:val="ru-RU"/>
              </w:rPr>
            </w:pPr>
          </w:p>
        </w:tc>
      </w:tr>
      <w:tr w:rsidR="00F85285">
        <w:tc>
          <w:tcPr>
            <w:tcW w:w="1078" w:type="dxa"/>
            <w:tcBorders>
              <w:top w:val="single" w:sz="2" w:space="0" w:color="000001"/>
              <w:left w:val="single" w:sz="2" w:space="0" w:color="000001"/>
              <w:bottom w:val="single" w:sz="2" w:space="0" w:color="000001"/>
            </w:tcBorders>
            <w:shd w:val="clear" w:color="auto" w:fill="auto"/>
            <w:tcMar>
              <w:left w:w="49" w:type="dxa"/>
            </w:tcMar>
            <w:vAlign w:val="center"/>
          </w:tcPr>
          <w:p w:rsidR="00F85285" w:rsidRDefault="00CF089A">
            <w:pPr>
              <w:pStyle w:val="NoSpacing"/>
              <w:snapToGrid w:val="0"/>
              <w:spacing w:line="276" w:lineRule="auto"/>
              <w:jc w:val="center"/>
              <w:rPr>
                <w:rFonts w:ascii="Times New Roman" w:hAnsi="Times New Roman"/>
                <w:sz w:val="20"/>
                <w:szCs w:val="20"/>
                <w:lang w:val="ru-RU"/>
              </w:rPr>
            </w:pPr>
            <w:r>
              <w:rPr>
                <w:rFonts w:ascii="Times New Roman" w:hAnsi="Times New Roman"/>
                <w:sz w:val="20"/>
                <w:szCs w:val="20"/>
                <w:lang w:val="ru-RU"/>
              </w:rPr>
              <w:t>5.</w:t>
            </w:r>
          </w:p>
        </w:tc>
        <w:tc>
          <w:tcPr>
            <w:tcW w:w="4427"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NoSpacing"/>
              <w:snapToGrid w:val="0"/>
              <w:spacing w:line="276" w:lineRule="auto"/>
              <w:rPr>
                <w:rFonts w:ascii="Times New Roman" w:hAnsi="Times New Roman"/>
                <w:sz w:val="20"/>
                <w:szCs w:val="20"/>
              </w:rPr>
            </w:pPr>
          </w:p>
        </w:tc>
        <w:tc>
          <w:tcPr>
            <w:tcW w:w="2009"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TableContents"/>
              <w:snapToGrid w:val="0"/>
              <w:spacing w:line="276" w:lineRule="auto"/>
              <w:jc w:val="center"/>
              <w:rPr>
                <w:b/>
                <w:bCs/>
                <w:sz w:val="20"/>
                <w:lang w:val="ru-RU"/>
              </w:rPr>
            </w:pPr>
          </w:p>
        </w:tc>
        <w:tc>
          <w:tcPr>
            <w:tcW w:w="1965"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F85285" w:rsidRDefault="00F85285">
            <w:pPr>
              <w:pStyle w:val="TableContents"/>
              <w:snapToGrid w:val="0"/>
              <w:spacing w:line="276" w:lineRule="auto"/>
              <w:jc w:val="center"/>
              <w:rPr>
                <w:sz w:val="20"/>
                <w:lang w:val="ru-RU"/>
              </w:rPr>
            </w:pPr>
          </w:p>
        </w:tc>
      </w:tr>
      <w:tr w:rsidR="00F85285">
        <w:tc>
          <w:tcPr>
            <w:tcW w:w="1078" w:type="dxa"/>
            <w:tcBorders>
              <w:top w:val="single" w:sz="2" w:space="0" w:color="000001"/>
              <w:left w:val="single" w:sz="2" w:space="0" w:color="000001"/>
              <w:bottom w:val="single" w:sz="2" w:space="0" w:color="000001"/>
            </w:tcBorders>
            <w:shd w:val="clear" w:color="auto" w:fill="auto"/>
            <w:tcMar>
              <w:left w:w="49" w:type="dxa"/>
            </w:tcMar>
            <w:vAlign w:val="center"/>
          </w:tcPr>
          <w:p w:rsidR="00F85285" w:rsidRDefault="00CF089A">
            <w:pPr>
              <w:pStyle w:val="NoSpacing"/>
              <w:snapToGrid w:val="0"/>
              <w:spacing w:line="276" w:lineRule="auto"/>
              <w:jc w:val="center"/>
              <w:rPr>
                <w:rFonts w:ascii="Times New Roman" w:hAnsi="Times New Roman"/>
                <w:sz w:val="20"/>
                <w:szCs w:val="20"/>
                <w:lang w:val="ru-RU"/>
              </w:rPr>
            </w:pPr>
            <w:r>
              <w:rPr>
                <w:rFonts w:ascii="Times New Roman" w:hAnsi="Times New Roman"/>
                <w:sz w:val="20"/>
                <w:szCs w:val="20"/>
                <w:lang w:val="ru-RU"/>
              </w:rPr>
              <w:t>6.</w:t>
            </w:r>
          </w:p>
        </w:tc>
        <w:tc>
          <w:tcPr>
            <w:tcW w:w="4427"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NoSpacing"/>
              <w:snapToGrid w:val="0"/>
              <w:spacing w:line="276" w:lineRule="auto"/>
              <w:rPr>
                <w:rFonts w:ascii="Times New Roman" w:hAnsi="Times New Roman"/>
                <w:sz w:val="20"/>
                <w:szCs w:val="20"/>
              </w:rPr>
            </w:pPr>
          </w:p>
        </w:tc>
        <w:tc>
          <w:tcPr>
            <w:tcW w:w="2009"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TableContents"/>
              <w:snapToGrid w:val="0"/>
              <w:spacing w:line="276" w:lineRule="auto"/>
              <w:jc w:val="center"/>
              <w:rPr>
                <w:b/>
                <w:bCs/>
                <w:sz w:val="20"/>
                <w:lang w:val="ru-RU"/>
              </w:rPr>
            </w:pPr>
          </w:p>
        </w:tc>
        <w:tc>
          <w:tcPr>
            <w:tcW w:w="1965"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F85285" w:rsidRDefault="00F85285">
            <w:pPr>
              <w:pStyle w:val="TableContents"/>
              <w:snapToGrid w:val="0"/>
              <w:spacing w:line="276" w:lineRule="auto"/>
              <w:jc w:val="center"/>
              <w:rPr>
                <w:sz w:val="20"/>
                <w:lang w:val="ru-RU"/>
              </w:rPr>
            </w:pPr>
          </w:p>
        </w:tc>
      </w:tr>
      <w:tr w:rsidR="00F85285">
        <w:trPr>
          <w:trHeight w:val="270"/>
        </w:trPr>
        <w:tc>
          <w:tcPr>
            <w:tcW w:w="1078"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NoSpacing"/>
              <w:snapToGrid w:val="0"/>
              <w:spacing w:line="276" w:lineRule="auto"/>
              <w:jc w:val="center"/>
              <w:rPr>
                <w:rFonts w:ascii="Times New Roman" w:hAnsi="Times New Roman"/>
                <w:sz w:val="20"/>
                <w:szCs w:val="20"/>
                <w:lang w:val="ru-RU"/>
              </w:rPr>
            </w:pPr>
          </w:p>
        </w:tc>
        <w:tc>
          <w:tcPr>
            <w:tcW w:w="4427" w:type="dxa"/>
            <w:tcBorders>
              <w:top w:val="single" w:sz="2" w:space="0" w:color="000001"/>
              <w:left w:val="single" w:sz="2" w:space="0" w:color="000001"/>
              <w:bottom w:val="single" w:sz="2" w:space="0" w:color="000001"/>
            </w:tcBorders>
            <w:shd w:val="clear" w:color="auto" w:fill="auto"/>
            <w:tcMar>
              <w:left w:w="49" w:type="dxa"/>
            </w:tcMar>
          </w:tcPr>
          <w:p w:rsidR="00F85285" w:rsidRDefault="00CF089A">
            <w:pPr>
              <w:pStyle w:val="NoSpacing"/>
              <w:snapToGrid w:val="0"/>
              <w:spacing w:line="276" w:lineRule="auto"/>
              <w:jc w:val="center"/>
              <w:rPr>
                <w:rFonts w:ascii="Times New Roman" w:hAnsi="Times New Roman"/>
                <w:b/>
                <w:bCs/>
                <w:sz w:val="20"/>
                <w:szCs w:val="20"/>
              </w:rPr>
            </w:pPr>
            <w:r>
              <w:rPr>
                <w:rFonts w:ascii="Times New Roman" w:hAnsi="Times New Roman"/>
                <w:b/>
                <w:bCs/>
                <w:sz w:val="20"/>
                <w:szCs w:val="20"/>
              </w:rPr>
              <w:t>УКУПАН ИЗНОС ТРОШКОВА ПРИПРЕМАЊА ПОНУДЕ:</w:t>
            </w:r>
          </w:p>
        </w:tc>
        <w:tc>
          <w:tcPr>
            <w:tcW w:w="2009" w:type="dxa"/>
            <w:tcBorders>
              <w:top w:val="single" w:sz="2" w:space="0" w:color="000001"/>
              <w:left w:val="single" w:sz="2" w:space="0" w:color="000001"/>
              <w:bottom w:val="single" w:sz="2" w:space="0" w:color="000001"/>
            </w:tcBorders>
            <w:shd w:val="clear" w:color="auto" w:fill="auto"/>
            <w:tcMar>
              <w:left w:w="49" w:type="dxa"/>
            </w:tcMar>
          </w:tcPr>
          <w:p w:rsidR="00F85285" w:rsidRDefault="00F85285">
            <w:pPr>
              <w:pStyle w:val="TableContents"/>
              <w:snapToGrid w:val="0"/>
              <w:spacing w:line="276" w:lineRule="auto"/>
              <w:jc w:val="center"/>
              <w:rPr>
                <w:b/>
                <w:bCs/>
                <w:sz w:val="20"/>
                <w:lang w:val="ru-RU"/>
              </w:rPr>
            </w:pPr>
          </w:p>
        </w:tc>
        <w:tc>
          <w:tcPr>
            <w:tcW w:w="1965" w:type="dxa"/>
            <w:tcBorders>
              <w:top w:val="single" w:sz="2" w:space="0" w:color="000001"/>
              <w:left w:val="single" w:sz="2" w:space="0" w:color="000001"/>
              <w:bottom w:val="single" w:sz="2" w:space="0" w:color="000001"/>
              <w:right w:val="single" w:sz="2" w:space="0" w:color="000001"/>
            </w:tcBorders>
            <w:shd w:val="clear" w:color="auto" w:fill="auto"/>
            <w:tcMar>
              <w:left w:w="49" w:type="dxa"/>
            </w:tcMar>
          </w:tcPr>
          <w:p w:rsidR="00F85285" w:rsidRDefault="00F85285">
            <w:pPr>
              <w:pStyle w:val="TableContents"/>
              <w:snapToGrid w:val="0"/>
              <w:spacing w:line="276" w:lineRule="auto"/>
              <w:jc w:val="center"/>
              <w:rPr>
                <w:sz w:val="20"/>
                <w:lang w:val="ru-RU"/>
              </w:rPr>
            </w:pPr>
          </w:p>
        </w:tc>
      </w:tr>
    </w:tbl>
    <w:p w:rsidR="00F85285" w:rsidRDefault="00F85285">
      <w:pPr>
        <w:spacing w:line="276" w:lineRule="auto"/>
        <w:rPr>
          <w:color w:val="FF0000"/>
          <w:sz w:val="20"/>
          <w:szCs w:val="20"/>
        </w:rPr>
      </w:pPr>
    </w:p>
    <w:p w:rsidR="00F85285" w:rsidRDefault="00CF089A">
      <w:pPr>
        <w:pStyle w:val="Normal1"/>
        <w:spacing w:beforeAutospacing="0" w:after="120" w:afterAutospacing="0" w:line="276" w:lineRule="auto"/>
        <w:jc w:val="both"/>
        <w:rPr>
          <w:rFonts w:ascii="Times New Roman" w:hAnsi="Times New Roman" w:cs="Times New Roman"/>
          <w:sz w:val="20"/>
          <w:szCs w:val="20"/>
        </w:rPr>
      </w:pPr>
      <w:r>
        <w:rPr>
          <w:rFonts w:ascii="Times New Roman" w:hAnsi="Times New Roman" w:cs="Times New Roman"/>
          <w:sz w:val="20"/>
          <w:szCs w:val="20"/>
        </w:rPr>
        <w:t>Трошкове припреме и подношења понуде сноси искључиво понуђач и не може тражити од наручиоца накнаду трошкова.</w:t>
      </w:r>
    </w:p>
    <w:p w:rsidR="00F85285" w:rsidRDefault="00CF089A">
      <w:pPr>
        <w:spacing w:line="276" w:lineRule="auto"/>
        <w:rPr>
          <w:sz w:val="20"/>
          <w:szCs w:val="20"/>
        </w:rPr>
      </w:pPr>
      <w:r>
        <w:rPr>
          <w:sz w:val="20"/>
          <w:szCs w:val="20"/>
        </w:rPr>
        <w:t>Ако је поступак јавне набавке обустављен из разлога који су на страни наручиоца, наручилац је дужан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тих трошкова у својој понуди.</w:t>
      </w:r>
    </w:p>
    <w:p w:rsidR="00F85285" w:rsidRDefault="00F85285">
      <w:pPr>
        <w:spacing w:line="276" w:lineRule="auto"/>
        <w:rPr>
          <w:color w:val="FF0000"/>
          <w:sz w:val="20"/>
          <w:szCs w:val="20"/>
        </w:rPr>
      </w:pPr>
    </w:p>
    <w:p w:rsidR="00F85285" w:rsidRDefault="00CF089A">
      <w:pPr>
        <w:spacing w:line="276" w:lineRule="auto"/>
        <w:rPr>
          <w:b/>
          <w:sz w:val="20"/>
          <w:szCs w:val="20"/>
          <w:lang w:val="ru-RU"/>
        </w:rPr>
      </w:pPr>
      <w:r>
        <w:rPr>
          <w:b/>
          <w:sz w:val="20"/>
          <w:szCs w:val="20"/>
        </w:rPr>
        <w:t xml:space="preserve">НАПОМЕНА: </w:t>
      </w:r>
      <w:r>
        <w:rPr>
          <w:b/>
          <w:sz w:val="20"/>
          <w:szCs w:val="20"/>
          <w:lang w:val="ru-RU"/>
        </w:rPr>
        <w:t xml:space="preserve">Уколико понуда не садржи </w:t>
      </w:r>
      <w:r>
        <w:rPr>
          <w:b/>
          <w:sz w:val="20"/>
          <w:szCs w:val="20"/>
        </w:rPr>
        <w:t>Образац трошкова припреме понуде, такав недостатак наручилац неће сматрати битним недостатком понуде и неће је одбити као неприхватљиву.</w:t>
      </w:r>
    </w:p>
    <w:p w:rsidR="00F85285" w:rsidRDefault="00F85285">
      <w:pPr>
        <w:spacing w:line="276" w:lineRule="auto"/>
        <w:rPr>
          <w:b/>
          <w:i/>
          <w:sz w:val="20"/>
          <w:szCs w:val="20"/>
          <w:lang w:val="ru-RU"/>
        </w:rPr>
      </w:pPr>
    </w:p>
    <w:p w:rsidR="00F85285" w:rsidRDefault="00F85285">
      <w:pPr>
        <w:spacing w:line="276" w:lineRule="auto"/>
        <w:rPr>
          <w:i/>
          <w:color w:val="FF0000"/>
          <w:sz w:val="20"/>
          <w:szCs w:val="20"/>
        </w:rPr>
      </w:pPr>
    </w:p>
    <w:p w:rsidR="00F85285" w:rsidRDefault="00F85285">
      <w:pPr>
        <w:spacing w:line="276" w:lineRule="auto"/>
        <w:rPr>
          <w:color w:val="FF0000"/>
          <w:sz w:val="20"/>
          <w:szCs w:val="20"/>
        </w:rPr>
      </w:pPr>
    </w:p>
    <w:p w:rsidR="00F85285" w:rsidRDefault="00CF089A">
      <w:pPr>
        <w:spacing w:line="276" w:lineRule="auto"/>
        <w:rPr>
          <w:sz w:val="20"/>
          <w:szCs w:val="20"/>
        </w:rPr>
      </w:pPr>
      <w:r>
        <w:rPr>
          <w:sz w:val="20"/>
          <w:szCs w:val="20"/>
        </w:rPr>
        <w:t>Место и датум:</w:t>
      </w:r>
      <w:r>
        <w:rPr>
          <w:sz w:val="20"/>
          <w:szCs w:val="20"/>
        </w:rPr>
        <w:tab/>
      </w:r>
      <w:r>
        <w:rPr>
          <w:sz w:val="20"/>
          <w:szCs w:val="20"/>
        </w:rPr>
        <w:tab/>
      </w:r>
      <w:r>
        <w:rPr>
          <w:sz w:val="20"/>
          <w:szCs w:val="20"/>
        </w:rPr>
        <w:tab/>
      </w:r>
      <w:r>
        <w:rPr>
          <w:sz w:val="20"/>
          <w:szCs w:val="20"/>
        </w:rPr>
        <w:tab/>
        <w:t xml:space="preserve">                                         Понуђач:</w:t>
      </w:r>
    </w:p>
    <w:p w:rsidR="00F85285" w:rsidRDefault="00CF089A">
      <w:pPr>
        <w:spacing w:line="276" w:lineRule="auto"/>
        <w:rPr>
          <w:sz w:val="20"/>
          <w:szCs w:val="20"/>
        </w:rPr>
      </w:pPr>
      <w:r>
        <w:rPr>
          <w:sz w:val="20"/>
          <w:szCs w:val="20"/>
        </w:rPr>
        <w:t>_______________                                                                             _______________________________</w:t>
      </w:r>
    </w:p>
    <w:p w:rsidR="00F85285" w:rsidRDefault="00CF089A">
      <w:pPr>
        <w:spacing w:line="276" w:lineRule="auto"/>
        <w:rPr>
          <w:sz w:val="20"/>
          <w:szCs w:val="20"/>
        </w:rPr>
      </w:pPr>
      <w:r>
        <w:rPr>
          <w:sz w:val="20"/>
          <w:szCs w:val="20"/>
        </w:rPr>
        <w:t xml:space="preserve">                                                                                          (</w:t>
      </w:r>
      <w:proofErr w:type="gramStart"/>
      <w:r>
        <w:rPr>
          <w:sz w:val="20"/>
          <w:szCs w:val="20"/>
        </w:rPr>
        <w:t>штампано</w:t>
      </w:r>
      <w:proofErr w:type="gramEnd"/>
      <w:r>
        <w:rPr>
          <w:sz w:val="20"/>
          <w:szCs w:val="20"/>
        </w:rPr>
        <w:t xml:space="preserve"> име и презиме одговорне особе)</w:t>
      </w:r>
    </w:p>
    <w:p w:rsidR="00F85285" w:rsidRDefault="00F85285">
      <w:pPr>
        <w:spacing w:line="276" w:lineRule="auto"/>
        <w:jc w:val="center"/>
        <w:rPr>
          <w:sz w:val="20"/>
          <w:szCs w:val="20"/>
        </w:rPr>
      </w:pPr>
    </w:p>
    <w:p w:rsidR="00F85285" w:rsidRDefault="00CF089A">
      <w:pPr>
        <w:spacing w:line="276" w:lineRule="auto"/>
        <w:jc w:val="center"/>
        <w:rPr>
          <w:sz w:val="20"/>
          <w:szCs w:val="20"/>
        </w:rPr>
      </w:pPr>
      <w:r>
        <w:rPr>
          <w:sz w:val="20"/>
          <w:szCs w:val="20"/>
        </w:rPr>
        <w:t xml:space="preserve">                                                       М.П.                              _____________________________</w:t>
      </w:r>
    </w:p>
    <w:p w:rsidR="00F85285" w:rsidRDefault="00CF089A">
      <w:pPr>
        <w:spacing w:line="276" w:lineRule="auto"/>
        <w:rPr>
          <w:b/>
          <w:bCs/>
          <w:sz w:val="20"/>
          <w:szCs w:val="20"/>
        </w:rPr>
      </w:pPr>
      <w:r>
        <w:rPr>
          <w:sz w:val="20"/>
          <w:szCs w:val="20"/>
        </w:rPr>
        <w:t xml:space="preserve">                                                  </w:t>
      </w:r>
      <w:r w:rsidR="007621D3">
        <w:rPr>
          <w:sz w:val="20"/>
          <w:szCs w:val="20"/>
          <w:lang w:val="sr-Cyrl-RS"/>
        </w:rPr>
        <w:t xml:space="preserve">                                     </w:t>
      </w:r>
      <w:r>
        <w:rPr>
          <w:sz w:val="20"/>
          <w:szCs w:val="20"/>
        </w:rPr>
        <w:t xml:space="preserve">                                     (</w:t>
      </w:r>
      <w:proofErr w:type="gramStart"/>
      <w:r>
        <w:rPr>
          <w:sz w:val="20"/>
          <w:szCs w:val="20"/>
        </w:rPr>
        <w:t>потпис</w:t>
      </w:r>
      <w:proofErr w:type="gramEnd"/>
      <w:r>
        <w:rPr>
          <w:sz w:val="20"/>
          <w:szCs w:val="20"/>
        </w:rPr>
        <w:t>)</w:t>
      </w:r>
    </w:p>
    <w:p w:rsidR="00F85285" w:rsidRDefault="00F85285">
      <w:pPr>
        <w:spacing w:line="276" w:lineRule="auto"/>
        <w:rPr>
          <w:color w:val="FF0000"/>
          <w:sz w:val="20"/>
          <w:szCs w:val="20"/>
        </w:rPr>
      </w:pPr>
    </w:p>
    <w:p w:rsidR="00F85285" w:rsidRDefault="00F85285">
      <w:pPr>
        <w:spacing w:line="276" w:lineRule="auto"/>
        <w:rPr>
          <w:b/>
          <w:bCs/>
          <w:i/>
          <w:iCs/>
          <w:sz w:val="20"/>
          <w:szCs w:val="20"/>
        </w:rPr>
      </w:pPr>
    </w:p>
    <w:p w:rsidR="00F85285" w:rsidRDefault="00F85285">
      <w:pPr>
        <w:spacing w:line="276" w:lineRule="auto"/>
        <w:rPr>
          <w:b/>
          <w:bCs/>
          <w:i/>
          <w:iCs/>
          <w:sz w:val="20"/>
          <w:szCs w:val="20"/>
        </w:rPr>
      </w:pPr>
    </w:p>
    <w:p w:rsidR="00F85285" w:rsidRDefault="00F85285">
      <w:pPr>
        <w:pStyle w:val="NoSpacing"/>
        <w:spacing w:line="276" w:lineRule="auto"/>
        <w:jc w:val="center"/>
        <w:rPr>
          <w:rFonts w:ascii="Times New Roman" w:hAnsi="Times New Roman"/>
          <w:sz w:val="20"/>
          <w:szCs w:val="20"/>
        </w:rPr>
      </w:pPr>
    </w:p>
    <w:p w:rsidR="00F85285" w:rsidRDefault="00F85285">
      <w:pPr>
        <w:pStyle w:val="NoSpacing"/>
        <w:spacing w:line="276" w:lineRule="auto"/>
        <w:jc w:val="center"/>
        <w:rPr>
          <w:rFonts w:ascii="Times New Roman" w:hAnsi="Times New Roman"/>
          <w:sz w:val="20"/>
          <w:szCs w:val="20"/>
        </w:rPr>
      </w:pPr>
    </w:p>
    <w:p w:rsidR="00F85285" w:rsidRDefault="00F85285">
      <w:pPr>
        <w:pStyle w:val="NoSpacing"/>
        <w:spacing w:line="276" w:lineRule="auto"/>
        <w:jc w:val="center"/>
        <w:rPr>
          <w:rFonts w:ascii="Times New Roman" w:hAnsi="Times New Roman"/>
          <w:sz w:val="20"/>
          <w:szCs w:val="20"/>
        </w:rPr>
      </w:pPr>
    </w:p>
    <w:p w:rsidR="00F85285" w:rsidRDefault="00F85285">
      <w:pPr>
        <w:pStyle w:val="NoSpacing"/>
        <w:spacing w:line="276" w:lineRule="auto"/>
        <w:jc w:val="center"/>
        <w:rPr>
          <w:rFonts w:ascii="Times New Roman" w:hAnsi="Times New Roman"/>
          <w:sz w:val="20"/>
          <w:szCs w:val="20"/>
        </w:rPr>
      </w:pPr>
    </w:p>
    <w:p w:rsidR="00F85285" w:rsidRDefault="00F85285">
      <w:pPr>
        <w:pStyle w:val="NoSpacing"/>
        <w:spacing w:line="276" w:lineRule="auto"/>
        <w:jc w:val="center"/>
        <w:rPr>
          <w:rFonts w:ascii="Times New Roman" w:hAnsi="Times New Roman"/>
          <w:sz w:val="20"/>
          <w:szCs w:val="20"/>
        </w:rPr>
      </w:pPr>
    </w:p>
    <w:p w:rsidR="00F85285" w:rsidRDefault="00F85285">
      <w:pPr>
        <w:pStyle w:val="NoSpacing"/>
        <w:spacing w:line="276" w:lineRule="auto"/>
        <w:jc w:val="center"/>
        <w:rPr>
          <w:rFonts w:ascii="Times New Roman" w:hAnsi="Times New Roman"/>
          <w:sz w:val="20"/>
          <w:szCs w:val="20"/>
        </w:rPr>
      </w:pPr>
    </w:p>
    <w:p w:rsidR="00F85285" w:rsidRDefault="00F85285">
      <w:pPr>
        <w:pStyle w:val="NoSpacing"/>
        <w:spacing w:line="276" w:lineRule="auto"/>
        <w:jc w:val="center"/>
        <w:rPr>
          <w:rFonts w:ascii="Times New Roman" w:hAnsi="Times New Roman"/>
          <w:sz w:val="20"/>
          <w:szCs w:val="20"/>
        </w:rPr>
      </w:pPr>
    </w:p>
    <w:p w:rsidR="00F85285" w:rsidRDefault="00F85285">
      <w:pPr>
        <w:pStyle w:val="NoSpacing"/>
        <w:spacing w:line="276" w:lineRule="auto"/>
        <w:jc w:val="center"/>
        <w:rPr>
          <w:rFonts w:ascii="Times New Roman" w:hAnsi="Times New Roman"/>
          <w:sz w:val="20"/>
          <w:szCs w:val="20"/>
        </w:rPr>
      </w:pPr>
    </w:p>
    <w:p w:rsidR="00F85285" w:rsidRDefault="00F85285">
      <w:pPr>
        <w:spacing w:line="276" w:lineRule="auto"/>
        <w:jc w:val="center"/>
        <w:rPr>
          <w:b/>
          <w:bCs/>
          <w:sz w:val="20"/>
          <w:szCs w:val="20"/>
        </w:rPr>
      </w:pPr>
      <w:bookmarkStart w:id="99" w:name="_Toc370302857"/>
      <w:bookmarkStart w:id="100" w:name="_Toc370376651"/>
      <w:bookmarkStart w:id="101" w:name="_Toc3665759461"/>
      <w:bookmarkStart w:id="102" w:name="_Toc3665763231"/>
      <w:bookmarkStart w:id="103" w:name="_Toc3668373071"/>
      <w:bookmarkStart w:id="104" w:name="_Toc3695341321"/>
      <w:bookmarkStart w:id="105" w:name="_Toc3695364121"/>
      <w:bookmarkStart w:id="106" w:name="_Toc3703766501"/>
      <w:bookmarkStart w:id="107" w:name="_Toc3724994601"/>
      <w:bookmarkEnd w:id="99"/>
      <w:bookmarkEnd w:id="100"/>
      <w:bookmarkEnd w:id="101"/>
      <w:bookmarkEnd w:id="102"/>
      <w:bookmarkEnd w:id="103"/>
      <w:bookmarkEnd w:id="104"/>
      <w:bookmarkEnd w:id="105"/>
      <w:bookmarkEnd w:id="106"/>
      <w:bookmarkEnd w:id="107"/>
    </w:p>
    <w:p w:rsidR="00F85285" w:rsidRDefault="00CF089A">
      <w:pPr>
        <w:spacing w:line="276" w:lineRule="auto"/>
        <w:jc w:val="center"/>
        <w:rPr>
          <w:b/>
          <w:bCs/>
          <w:sz w:val="20"/>
          <w:szCs w:val="20"/>
        </w:rPr>
      </w:pPr>
      <w:r>
        <w:rPr>
          <w:b/>
          <w:bCs/>
          <w:sz w:val="20"/>
          <w:szCs w:val="20"/>
        </w:rPr>
        <w:t>ОБРАЗАЦ ИЗЈАВЕ О ПОШТОВАЊУ ОБАВЕЗА ИЗ ЧЛ. 75 СТ.</w:t>
      </w:r>
      <w:r w:rsidR="001E4670">
        <w:rPr>
          <w:b/>
          <w:bCs/>
          <w:sz w:val="20"/>
          <w:szCs w:val="20"/>
          <w:lang w:val="sr-Cyrl-RS"/>
        </w:rPr>
        <w:t xml:space="preserve"> </w:t>
      </w:r>
      <w:r>
        <w:rPr>
          <w:b/>
          <w:bCs/>
          <w:sz w:val="20"/>
          <w:szCs w:val="20"/>
        </w:rPr>
        <w:t>2 ЗАКОНА</w:t>
      </w: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CF089A">
      <w:pPr>
        <w:spacing w:line="276" w:lineRule="auto"/>
        <w:rPr>
          <w:bCs/>
          <w:sz w:val="20"/>
          <w:szCs w:val="20"/>
        </w:rPr>
      </w:pPr>
      <w:r>
        <w:rPr>
          <w:bCs/>
          <w:sz w:val="20"/>
          <w:szCs w:val="20"/>
        </w:rPr>
        <w:t xml:space="preserve">У вези члана 75. </w:t>
      </w:r>
      <w:proofErr w:type="gramStart"/>
      <w:r>
        <w:rPr>
          <w:bCs/>
          <w:sz w:val="20"/>
          <w:szCs w:val="20"/>
        </w:rPr>
        <w:t>став</w:t>
      </w:r>
      <w:proofErr w:type="gramEnd"/>
      <w:r>
        <w:rPr>
          <w:bCs/>
          <w:sz w:val="20"/>
          <w:szCs w:val="20"/>
        </w:rPr>
        <w:t xml:space="preserve"> 2. Закона, као заступник понуђача дајем следећу</w:t>
      </w:r>
    </w:p>
    <w:p w:rsidR="00F85285" w:rsidRDefault="00F85285">
      <w:pPr>
        <w:spacing w:line="276" w:lineRule="auto"/>
        <w:rPr>
          <w:bCs/>
          <w:sz w:val="20"/>
          <w:szCs w:val="20"/>
        </w:rPr>
      </w:pPr>
    </w:p>
    <w:p w:rsidR="00F85285" w:rsidRDefault="00F85285">
      <w:pPr>
        <w:spacing w:line="276" w:lineRule="auto"/>
        <w:rPr>
          <w:bCs/>
          <w:sz w:val="20"/>
          <w:szCs w:val="20"/>
        </w:rPr>
      </w:pPr>
    </w:p>
    <w:p w:rsidR="00F85285" w:rsidRDefault="00CF089A">
      <w:pPr>
        <w:spacing w:line="276" w:lineRule="auto"/>
        <w:jc w:val="center"/>
        <w:rPr>
          <w:b/>
          <w:bCs/>
          <w:sz w:val="20"/>
          <w:szCs w:val="20"/>
        </w:rPr>
      </w:pPr>
      <w:r>
        <w:rPr>
          <w:b/>
          <w:bCs/>
          <w:sz w:val="20"/>
          <w:szCs w:val="20"/>
        </w:rPr>
        <w:t xml:space="preserve">И З Ј А В У </w:t>
      </w:r>
    </w:p>
    <w:p w:rsidR="00F85285" w:rsidRDefault="00F85285">
      <w:pPr>
        <w:spacing w:line="276" w:lineRule="auto"/>
        <w:rPr>
          <w:b/>
          <w:bCs/>
          <w:sz w:val="20"/>
          <w:szCs w:val="20"/>
        </w:rPr>
      </w:pPr>
    </w:p>
    <w:p w:rsidR="00F85285" w:rsidRDefault="00F85285">
      <w:pPr>
        <w:spacing w:line="276" w:lineRule="auto"/>
        <w:rPr>
          <w:b/>
          <w:bCs/>
          <w:sz w:val="20"/>
          <w:szCs w:val="20"/>
        </w:rPr>
      </w:pPr>
    </w:p>
    <w:p w:rsidR="00F85285" w:rsidRDefault="00CF089A">
      <w:pPr>
        <w:spacing w:line="276" w:lineRule="auto"/>
        <w:rPr>
          <w:b/>
          <w:sz w:val="20"/>
          <w:szCs w:val="20"/>
        </w:rPr>
      </w:pPr>
      <w:proofErr w:type="gramStart"/>
      <w:r>
        <w:rPr>
          <w:sz w:val="20"/>
          <w:szCs w:val="20"/>
        </w:rPr>
        <w:t>Понуђач  _</w:t>
      </w:r>
      <w:proofErr w:type="gramEnd"/>
      <w:r>
        <w:rPr>
          <w:sz w:val="20"/>
          <w:szCs w:val="20"/>
        </w:rPr>
        <w:t>____________________________ (</w:t>
      </w:r>
      <w:r>
        <w:rPr>
          <w:i/>
          <w:sz w:val="20"/>
          <w:szCs w:val="20"/>
        </w:rPr>
        <w:t>навести назив понуђача</w:t>
      </w:r>
      <w:r>
        <w:rPr>
          <w:sz w:val="20"/>
          <w:szCs w:val="20"/>
        </w:rPr>
        <w:t xml:space="preserve">) у поступку јавне набавке </w:t>
      </w:r>
      <w:r>
        <w:rPr>
          <w:b/>
          <w:bCs/>
          <w:sz w:val="20"/>
          <w:szCs w:val="20"/>
        </w:rPr>
        <w:t xml:space="preserve">бр. ЈН МВ </w:t>
      </w:r>
      <w:r w:rsidR="00706B3D">
        <w:rPr>
          <w:b/>
          <w:bCs/>
          <w:sz w:val="20"/>
          <w:szCs w:val="20"/>
          <w:lang w:val="sr-Cyrl-RS"/>
        </w:rPr>
        <w:t>1</w:t>
      </w:r>
      <w:r w:rsidR="00706B3D">
        <w:rPr>
          <w:b/>
          <w:bCs/>
          <w:sz w:val="20"/>
          <w:szCs w:val="20"/>
        </w:rPr>
        <w:t>У/20</w:t>
      </w:r>
      <w:r>
        <w:rPr>
          <w:b/>
          <w:bCs/>
          <w:sz w:val="20"/>
          <w:szCs w:val="20"/>
        </w:rPr>
        <w:t xml:space="preserve"> –</w:t>
      </w:r>
      <w:r>
        <w:rPr>
          <w:b/>
          <w:sz w:val="20"/>
          <w:szCs w:val="20"/>
        </w:rPr>
        <w:t xml:space="preserve">Услуге одржавања хигијене -нова поликлиника КБЦ „Бежанијска коса“, </w:t>
      </w:r>
      <w:r>
        <w:rPr>
          <w:sz w:val="20"/>
          <w:szCs w:val="20"/>
        </w:rPr>
        <w:t xml:space="preserve">поштовао је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85285" w:rsidRDefault="00F85285">
      <w:pPr>
        <w:spacing w:line="276" w:lineRule="auto"/>
        <w:rPr>
          <w:sz w:val="20"/>
          <w:szCs w:val="20"/>
          <w:lang w:val="ru-RU"/>
        </w:rPr>
      </w:pPr>
    </w:p>
    <w:p w:rsidR="00F85285" w:rsidRDefault="00F85285">
      <w:pPr>
        <w:spacing w:line="276" w:lineRule="auto"/>
        <w:rPr>
          <w:sz w:val="20"/>
          <w:szCs w:val="20"/>
        </w:rPr>
      </w:pPr>
    </w:p>
    <w:p w:rsidR="00F85285" w:rsidRDefault="00F85285">
      <w:pPr>
        <w:pStyle w:val="Header"/>
        <w:spacing w:line="276" w:lineRule="auto"/>
        <w:rPr>
          <w:b/>
          <w:sz w:val="20"/>
          <w:szCs w:val="20"/>
        </w:rPr>
      </w:pPr>
    </w:p>
    <w:p w:rsidR="00F85285" w:rsidRDefault="00CF089A">
      <w:pPr>
        <w:spacing w:line="276" w:lineRule="auto"/>
        <w:rPr>
          <w:sz w:val="20"/>
          <w:szCs w:val="20"/>
        </w:rPr>
      </w:pPr>
      <w:r>
        <w:rPr>
          <w:sz w:val="20"/>
          <w:szCs w:val="20"/>
        </w:rPr>
        <w:t>Место и датум:</w:t>
      </w:r>
      <w:r>
        <w:rPr>
          <w:sz w:val="20"/>
          <w:szCs w:val="20"/>
        </w:rPr>
        <w:tab/>
      </w:r>
      <w:r>
        <w:rPr>
          <w:sz w:val="20"/>
          <w:szCs w:val="20"/>
        </w:rPr>
        <w:tab/>
      </w:r>
      <w:r>
        <w:rPr>
          <w:sz w:val="20"/>
          <w:szCs w:val="20"/>
        </w:rPr>
        <w:tab/>
      </w:r>
      <w:r>
        <w:rPr>
          <w:sz w:val="20"/>
          <w:szCs w:val="20"/>
        </w:rPr>
        <w:tab/>
        <w:t xml:space="preserve">                                                Понуђач:</w:t>
      </w:r>
    </w:p>
    <w:p w:rsidR="00F85285" w:rsidRDefault="00CF089A">
      <w:pPr>
        <w:spacing w:line="276" w:lineRule="auto"/>
        <w:rPr>
          <w:sz w:val="20"/>
          <w:szCs w:val="20"/>
        </w:rPr>
      </w:pPr>
      <w:r>
        <w:rPr>
          <w:sz w:val="20"/>
          <w:szCs w:val="20"/>
        </w:rPr>
        <w:t>_______________                                                                             _______________________________</w:t>
      </w:r>
    </w:p>
    <w:p w:rsidR="00F85285" w:rsidRDefault="00CF089A">
      <w:pPr>
        <w:spacing w:line="276" w:lineRule="auto"/>
        <w:rPr>
          <w:sz w:val="20"/>
          <w:szCs w:val="20"/>
        </w:rPr>
      </w:pPr>
      <w:r>
        <w:rPr>
          <w:sz w:val="20"/>
          <w:szCs w:val="20"/>
        </w:rPr>
        <w:t xml:space="preserve">                                                                                         </w:t>
      </w:r>
      <w:r w:rsidR="008E204A">
        <w:rPr>
          <w:sz w:val="20"/>
          <w:szCs w:val="20"/>
          <w:lang w:val="sr-Cyrl-RS"/>
        </w:rPr>
        <w:t xml:space="preserve">          </w:t>
      </w:r>
      <w:r>
        <w:rPr>
          <w:sz w:val="20"/>
          <w:szCs w:val="20"/>
        </w:rPr>
        <w:t xml:space="preserve"> (</w:t>
      </w:r>
      <w:proofErr w:type="gramStart"/>
      <w:r>
        <w:rPr>
          <w:sz w:val="20"/>
          <w:szCs w:val="20"/>
        </w:rPr>
        <w:t>штампано</w:t>
      </w:r>
      <w:proofErr w:type="gramEnd"/>
      <w:r>
        <w:rPr>
          <w:sz w:val="20"/>
          <w:szCs w:val="20"/>
        </w:rPr>
        <w:t xml:space="preserve"> име и презиме одговорне особе)</w:t>
      </w:r>
    </w:p>
    <w:p w:rsidR="00F85285" w:rsidRDefault="00F85285">
      <w:pPr>
        <w:spacing w:line="276" w:lineRule="auto"/>
        <w:jc w:val="center"/>
        <w:rPr>
          <w:sz w:val="20"/>
          <w:szCs w:val="20"/>
        </w:rPr>
      </w:pPr>
    </w:p>
    <w:p w:rsidR="00F85285" w:rsidRDefault="00CF089A">
      <w:pPr>
        <w:spacing w:line="276" w:lineRule="auto"/>
        <w:jc w:val="center"/>
        <w:rPr>
          <w:sz w:val="20"/>
          <w:szCs w:val="20"/>
        </w:rPr>
      </w:pPr>
      <w:r>
        <w:rPr>
          <w:sz w:val="20"/>
          <w:szCs w:val="20"/>
        </w:rPr>
        <w:t xml:space="preserve">                                                               М.П.                      _______________________________</w:t>
      </w:r>
    </w:p>
    <w:p w:rsidR="00F85285" w:rsidRDefault="00CF089A">
      <w:pPr>
        <w:spacing w:line="276" w:lineRule="auto"/>
        <w:rPr>
          <w:sz w:val="20"/>
          <w:szCs w:val="20"/>
        </w:rPr>
      </w:pPr>
      <w:r>
        <w:rPr>
          <w:sz w:val="20"/>
          <w:szCs w:val="20"/>
        </w:rPr>
        <w:t xml:space="preserve">                                         </w:t>
      </w:r>
      <w:r w:rsidR="0017782E">
        <w:rPr>
          <w:sz w:val="20"/>
          <w:szCs w:val="20"/>
        </w:rPr>
        <w:t xml:space="preserve">         </w:t>
      </w:r>
      <w:r w:rsidR="0017782E">
        <w:rPr>
          <w:sz w:val="20"/>
          <w:szCs w:val="20"/>
          <w:lang w:val="sr-Cyrl-RS"/>
        </w:rPr>
        <w:t xml:space="preserve">                                   </w:t>
      </w:r>
      <w:r>
        <w:rPr>
          <w:sz w:val="20"/>
          <w:szCs w:val="20"/>
        </w:rPr>
        <w:t xml:space="preserve">                                          </w:t>
      </w:r>
      <w:proofErr w:type="gramStart"/>
      <w:r>
        <w:rPr>
          <w:sz w:val="20"/>
          <w:szCs w:val="20"/>
        </w:rPr>
        <w:t>( потпис</w:t>
      </w:r>
      <w:proofErr w:type="gramEnd"/>
      <w:r>
        <w:rPr>
          <w:sz w:val="20"/>
          <w:szCs w:val="20"/>
        </w:rPr>
        <w:t xml:space="preserve">) </w:t>
      </w:r>
    </w:p>
    <w:p w:rsidR="00F85285" w:rsidRDefault="00F85285">
      <w:pPr>
        <w:spacing w:line="276" w:lineRule="auto"/>
        <w:ind w:left="450"/>
        <w:rPr>
          <w:sz w:val="20"/>
          <w:szCs w:val="20"/>
        </w:rPr>
      </w:pPr>
    </w:p>
    <w:p w:rsidR="00F85285" w:rsidRDefault="00F85285">
      <w:pPr>
        <w:pStyle w:val="Header"/>
        <w:spacing w:line="276" w:lineRule="auto"/>
        <w:rPr>
          <w:sz w:val="20"/>
          <w:szCs w:val="20"/>
        </w:rPr>
      </w:pPr>
    </w:p>
    <w:p w:rsidR="00F85285" w:rsidRDefault="00F85285">
      <w:pPr>
        <w:pStyle w:val="Header"/>
        <w:spacing w:line="276" w:lineRule="auto"/>
        <w:rPr>
          <w:sz w:val="20"/>
          <w:szCs w:val="20"/>
        </w:rPr>
      </w:pPr>
    </w:p>
    <w:p w:rsidR="00F85285" w:rsidRDefault="00F85285">
      <w:pPr>
        <w:pStyle w:val="Header"/>
        <w:spacing w:line="276" w:lineRule="auto"/>
        <w:rPr>
          <w:sz w:val="20"/>
          <w:szCs w:val="20"/>
        </w:rPr>
      </w:pPr>
    </w:p>
    <w:p w:rsidR="00F85285" w:rsidRDefault="00F85285">
      <w:pPr>
        <w:pStyle w:val="Header"/>
        <w:spacing w:line="276" w:lineRule="auto"/>
        <w:rPr>
          <w:sz w:val="20"/>
          <w:szCs w:val="20"/>
        </w:rPr>
      </w:pPr>
    </w:p>
    <w:p w:rsidR="00F85285" w:rsidRDefault="00F85285">
      <w:pPr>
        <w:spacing w:line="276" w:lineRule="auto"/>
        <w:rPr>
          <w:b/>
          <w:sz w:val="20"/>
          <w:szCs w:val="20"/>
          <w:u w:val="single"/>
        </w:rPr>
      </w:pPr>
    </w:p>
    <w:p w:rsidR="00F85285" w:rsidRDefault="00CF089A">
      <w:pPr>
        <w:tabs>
          <w:tab w:val="left" w:pos="6028"/>
        </w:tabs>
        <w:spacing w:line="276" w:lineRule="auto"/>
        <w:rPr>
          <w:bCs/>
          <w:i/>
          <w:iCs/>
          <w:sz w:val="20"/>
          <w:szCs w:val="20"/>
        </w:rPr>
      </w:pPr>
      <w:r>
        <w:rPr>
          <w:b/>
          <w:bCs/>
          <w:i/>
          <w:iCs/>
          <w:sz w:val="20"/>
          <w:szCs w:val="20"/>
        </w:rPr>
        <w:t>Напомена: Уколико понуду подноси група понуђача,</w:t>
      </w:r>
      <w:r>
        <w:rPr>
          <w:bCs/>
          <w:i/>
          <w:iCs/>
          <w:sz w:val="20"/>
          <w:szCs w:val="20"/>
        </w:rPr>
        <w:t xml:space="preserve"> Изјава мора бити потписана од стране овлашћеног лица сваког понуђача из </w:t>
      </w:r>
      <w:r w:rsidR="00706B3D">
        <w:rPr>
          <w:bCs/>
          <w:i/>
          <w:iCs/>
          <w:sz w:val="20"/>
          <w:szCs w:val="20"/>
        </w:rPr>
        <w:t>групе понуђача</w:t>
      </w:r>
      <w:r>
        <w:rPr>
          <w:bCs/>
          <w:i/>
          <w:iCs/>
          <w:sz w:val="20"/>
          <w:szCs w:val="20"/>
        </w:rPr>
        <w:t>.</w:t>
      </w:r>
    </w:p>
    <w:p w:rsidR="00F85285" w:rsidRDefault="00F85285">
      <w:pPr>
        <w:spacing w:line="276" w:lineRule="auto"/>
        <w:jc w:val="center"/>
        <w:rPr>
          <w:color w:val="000000"/>
          <w:sz w:val="20"/>
          <w:szCs w:val="20"/>
          <w:lang w:val="sr-Latn-BA"/>
        </w:rPr>
      </w:pPr>
    </w:p>
    <w:p w:rsidR="00F85285" w:rsidRDefault="00F85285">
      <w:pPr>
        <w:tabs>
          <w:tab w:val="left" w:pos="6028"/>
        </w:tabs>
        <w:spacing w:line="276" w:lineRule="auto"/>
        <w:rPr>
          <w:rFonts w:eastAsia="Arial Unicode MS"/>
          <w:b/>
          <w:bCs/>
          <w:iCs/>
          <w:sz w:val="20"/>
          <w:szCs w:val="20"/>
        </w:rPr>
      </w:pPr>
    </w:p>
    <w:p w:rsidR="00F85285" w:rsidRDefault="00F85285">
      <w:pPr>
        <w:tabs>
          <w:tab w:val="left" w:pos="6028"/>
        </w:tabs>
        <w:spacing w:line="276" w:lineRule="auto"/>
        <w:rPr>
          <w:rFonts w:eastAsia="Arial Unicode MS"/>
          <w:b/>
          <w:bCs/>
          <w:iCs/>
          <w:sz w:val="20"/>
          <w:szCs w:val="20"/>
        </w:rPr>
      </w:pPr>
    </w:p>
    <w:p w:rsidR="00F85285" w:rsidRDefault="00F85285">
      <w:pPr>
        <w:tabs>
          <w:tab w:val="left" w:pos="6028"/>
        </w:tabs>
        <w:spacing w:line="276" w:lineRule="auto"/>
        <w:rPr>
          <w:rFonts w:eastAsia="Arial Unicode MS"/>
          <w:b/>
          <w:bCs/>
          <w:iCs/>
          <w:sz w:val="20"/>
          <w:szCs w:val="20"/>
        </w:rPr>
      </w:pPr>
    </w:p>
    <w:p w:rsidR="00F85285" w:rsidRDefault="00F85285">
      <w:pPr>
        <w:tabs>
          <w:tab w:val="left" w:pos="6028"/>
        </w:tabs>
        <w:spacing w:line="276" w:lineRule="auto"/>
        <w:rPr>
          <w:rFonts w:eastAsia="Arial Unicode MS"/>
          <w:b/>
          <w:bCs/>
          <w:iCs/>
          <w:sz w:val="20"/>
          <w:szCs w:val="20"/>
        </w:rPr>
      </w:pPr>
    </w:p>
    <w:p w:rsidR="00F85285" w:rsidRDefault="00F85285">
      <w:pPr>
        <w:tabs>
          <w:tab w:val="left" w:pos="6028"/>
        </w:tabs>
        <w:spacing w:line="276" w:lineRule="auto"/>
        <w:rPr>
          <w:rFonts w:eastAsia="Arial Unicode MS"/>
          <w:b/>
          <w:bCs/>
          <w:iCs/>
          <w:sz w:val="20"/>
          <w:szCs w:val="20"/>
        </w:rPr>
      </w:pPr>
    </w:p>
    <w:p w:rsidR="00F85285" w:rsidRDefault="00F85285">
      <w:pPr>
        <w:tabs>
          <w:tab w:val="left" w:pos="6028"/>
        </w:tabs>
        <w:spacing w:line="276" w:lineRule="auto"/>
        <w:rPr>
          <w:rFonts w:eastAsia="Arial Unicode MS"/>
          <w:b/>
          <w:bCs/>
          <w:iCs/>
          <w:sz w:val="20"/>
          <w:szCs w:val="20"/>
        </w:rPr>
      </w:pPr>
    </w:p>
    <w:p w:rsidR="00F85285" w:rsidRDefault="00F85285">
      <w:pPr>
        <w:tabs>
          <w:tab w:val="left" w:pos="6028"/>
        </w:tabs>
        <w:spacing w:line="276" w:lineRule="auto"/>
        <w:rPr>
          <w:rFonts w:eastAsia="Arial Unicode MS"/>
          <w:b/>
          <w:bCs/>
          <w:iCs/>
          <w:sz w:val="20"/>
          <w:szCs w:val="20"/>
        </w:rPr>
      </w:pPr>
    </w:p>
    <w:p w:rsidR="00F85285" w:rsidRDefault="00F85285">
      <w:pPr>
        <w:tabs>
          <w:tab w:val="left" w:pos="6028"/>
        </w:tabs>
        <w:spacing w:line="276" w:lineRule="auto"/>
        <w:rPr>
          <w:rFonts w:eastAsia="Arial Unicode MS"/>
          <w:b/>
          <w:bCs/>
          <w:iCs/>
          <w:sz w:val="20"/>
          <w:szCs w:val="20"/>
        </w:rPr>
      </w:pPr>
    </w:p>
    <w:p w:rsidR="00F85285" w:rsidRDefault="00F85285">
      <w:pPr>
        <w:tabs>
          <w:tab w:val="left" w:pos="6028"/>
        </w:tabs>
        <w:spacing w:line="276" w:lineRule="auto"/>
        <w:rPr>
          <w:rFonts w:eastAsia="Arial Unicode MS"/>
          <w:b/>
          <w:bCs/>
          <w:iCs/>
          <w:sz w:val="20"/>
          <w:szCs w:val="20"/>
        </w:rPr>
      </w:pPr>
    </w:p>
    <w:p w:rsidR="00F85285" w:rsidRDefault="00CF089A">
      <w:pPr>
        <w:tabs>
          <w:tab w:val="left" w:pos="6028"/>
        </w:tabs>
        <w:spacing w:line="276" w:lineRule="auto"/>
        <w:rPr>
          <w:rFonts w:eastAsia="Arial Unicode MS"/>
          <w:b/>
          <w:bCs/>
          <w:iCs/>
          <w:sz w:val="20"/>
          <w:szCs w:val="20"/>
        </w:rPr>
      </w:pPr>
      <w:r>
        <w:br w:type="page"/>
      </w:r>
    </w:p>
    <w:p w:rsidR="00F85285" w:rsidRDefault="00F85285">
      <w:pPr>
        <w:tabs>
          <w:tab w:val="left" w:pos="6028"/>
        </w:tabs>
        <w:spacing w:line="276" w:lineRule="auto"/>
        <w:rPr>
          <w:rFonts w:eastAsia="Arial Unicode MS"/>
          <w:b/>
          <w:bCs/>
          <w:iCs/>
          <w:sz w:val="20"/>
          <w:szCs w:val="20"/>
        </w:rPr>
      </w:pPr>
    </w:p>
    <w:p w:rsidR="00F85285" w:rsidRPr="003B2401" w:rsidRDefault="00CF089A" w:rsidP="003B2401">
      <w:pPr>
        <w:spacing w:line="360" w:lineRule="auto"/>
        <w:jc w:val="center"/>
        <w:rPr>
          <w:color w:val="auto"/>
          <w:sz w:val="20"/>
          <w:szCs w:val="20"/>
        </w:rPr>
      </w:pPr>
      <w:r w:rsidRPr="003B2401">
        <w:rPr>
          <w:rFonts w:eastAsia="Arial Unicode MS" w:cs="Arial"/>
          <w:b/>
          <w:bCs/>
          <w:color w:val="auto"/>
        </w:rPr>
        <w:t>П</w:t>
      </w:r>
      <w:r w:rsidRPr="003B2401">
        <w:rPr>
          <w:rFonts w:eastAsia="Arial Unicode MS" w:cs="Arial"/>
          <w:b/>
          <w:bCs/>
          <w:color w:val="auto"/>
          <w:sz w:val="20"/>
          <w:szCs w:val="20"/>
        </w:rPr>
        <w:t>ОТВРДА ЗА РЕФЕРЕНЦЕ</w:t>
      </w:r>
    </w:p>
    <w:p w:rsidR="00F85285" w:rsidRPr="003B2401" w:rsidRDefault="00F85285" w:rsidP="003B2401">
      <w:pPr>
        <w:spacing w:line="360" w:lineRule="auto"/>
        <w:jc w:val="center"/>
        <w:rPr>
          <w:rFonts w:eastAsia="Arial Unicode MS" w:cs="Arial"/>
          <w:b/>
          <w:bCs/>
          <w:i/>
          <w:iCs/>
          <w:color w:val="auto"/>
          <w:sz w:val="20"/>
          <w:szCs w:val="20"/>
        </w:rPr>
      </w:pPr>
    </w:p>
    <w:tbl>
      <w:tblPr>
        <w:tblW w:w="9360"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3635"/>
        <w:gridCol w:w="5725"/>
      </w:tblGrid>
      <w:tr w:rsidR="00F85285" w:rsidRPr="003B2401">
        <w:tc>
          <w:tcPr>
            <w:tcW w:w="3635" w:type="dxa"/>
            <w:tcBorders>
              <w:top w:val="single" w:sz="2" w:space="0" w:color="000001"/>
              <w:left w:val="single" w:sz="2" w:space="0" w:color="000001"/>
              <w:bottom w:val="single" w:sz="2" w:space="0" w:color="000001"/>
            </w:tcBorders>
            <w:shd w:val="clear" w:color="auto" w:fill="auto"/>
            <w:tcMar>
              <w:left w:w="42" w:type="dxa"/>
            </w:tcMar>
          </w:tcPr>
          <w:p w:rsidR="00F85285" w:rsidRPr="003B2401" w:rsidRDefault="00CF089A" w:rsidP="003B2401">
            <w:pPr>
              <w:pStyle w:val="TableContents"/>
              <w:spacing w:line="360" w:lineRule="auto"/>
              <w:rPr>
                <w:color w:val="auto"/>
                <w:sz w:val="20"/>
              </w:rPr>
            </w:pPr>
            <w:r w:rsidRPr="003B2401">
              <w:rPr>
                <w:b/>
                <w:bCs/>
                <w:color w:val="auto"/>
                <w:sz w:val="20"/>
              </w:rPr>
              <w:t>Назив референтног наручиоца:</w:t>
            </w:r>
          </w:p>
        </w:tc>
        <w:tc>
          <w:tcPr>
            <w:tcW w:w="572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85285" w:rsidRPr="003B2401" w:rsidRDefault="00F85285" w:rsidP="003B2401">
            <w:pPr>
              <w:pStyle w:val="TableContents"/>
              <w:spacing w:line="360" w:lineRule="auto"/>
              <w:rPr>
                <w:color w:val="auto"/>
                <w:sz w:val="20"/>
              </w:rPr>
            </w:pPr>
          </w:p>
        </w:tc>
      </w:tr>
      <w:tr w:rsidR="00F85285" w:rsidRPr="003B2401">
        <w:tc>
          <w:tcPr>
            <w:tcW w:w="3635" w:type="dxa"/>
            <w:tcBorders>
              <w:top w:val="single" w:sz="2" w:space="0" w:color="000001"/>
              <w:left w:val="single" w:sz="2" w:space="0" w:color="000001"/>
              <w:bottom w:val="single" w:sz="2" w:space="0" w:color="000001"/>
            </w:tcBorders>
            <w:shd w:val="clear" w:color="auto" w:fill="auto"/>
            <w:tcMar>
              <w:left w:w="42" w:type="dxa"/>
            </w:tcMar>
          </w:tcPr>
          <w:p w:rsidR="00F85285" w:rsidRPr="003B2401" w:rsidRDefault="00CF089A" w:rsidP="003B2401">
            <w:pPr>
              <w:pStyle w:val="TableContents"/>
              <w:spacing w:line="360" w:lineRule="auto"/>
              <w:rPr>
                <w:color w:val="auto"/>
                <w:sz w:val="20"/>
              </w:rPr>
            </w:pPr>
            <w:r w:rsidRPr="003B2401">
              <w:rPr>
                <w:b/>
                <w:bCs/>
                <w:color w:val="auto"/>
                <w:sz w:val="20"/>
              </w:rPr>
              <w:t>Седиште:</w:t>
            </w:r>
          </w:p>
        </w:tc>
        <w:tc>
          <w:tcPr>
            <w:tcW w:w="572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85285" w:rsidRPr="003B2401" w:rsidRDefault="00F85285" w:rsidP="003B2401">
            <w:pPr>
              <w:pStyle w:val="TableContents"/>
              <w:spacing w:line="360" w:lineRule="auto"/>
              <w:rPr>
                <w:color w:val="auto"/>
                <w:sz w:val="20"/>
              </w:rPr>
            </w:pPr>
          </w:p>
        </w:tc>
      </w:tr>
      <w:tr w:rsidR="00F85285" w:rsidRPr="003B2401">
        <w:tc>
          <w:tcPr>
            <w:tcW w:w="3635" w:type="dxa"/>
            <w:tcBorders>
              <w:top w:val="single" w:sz="2" w:space="0" w:color="000001"/>
              <w:left w:val="single" w:sz="2" w:space="0" w:color="000001"/>
              <w:bottom w:val="single" w:sz="2" w:space="0" w:color="000001"/>
            </w:tcBorders>
            <w:shd w:val="clear" w:color="auto" w:fill="auto"/>
            <w:tcMar>
              <w:left w:w="42" w:type="dxa"/>
            </w:tcMar>
          </w:tcPr>
          <w:p w:rsidR="00F85285" w:rsidRPr="003B2401" w:rsidRDefault="00CF089A" w:rsidP="003B2401">
            <w:pPr>
              <w:pStyle w:val="TableContents"/>
              <w:spacing w:line="360" w:lineRule="auto"/>
              <w:rPr>
                <w:color w:val="auto"/>
                <w:sz w:val="20"/>
              </w:rPr>
            </w:pPr>
            <w:r w:rsidRPr="003B2401">
              <w:rPr>
                <w:b/>
                <w:bCs/>
                <w:color w:val="auto"/>
                <w:sz w:val="20"/>
              </w:rPr>
              <w:t>Улица и број:</w:t>
            </w:r>
          </w:p>
        </w:tc>
        <w:tc>
          <w:tcPr>
            <w:tcW w:w="572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85285" w:rsidRPr="003B2401" w:rsidRDefault="00F85285" w:rsidP="003B2401">
            <w:pPr>
              <w:pStyle w:val="TableContents"/>
              <w:spacing w:line="360" w:lineRule="auto"/>
              <w:rPr>
                <w:color w:val="auto"/>
                <w:sz w:val="20"/>
              </w:rPr>
            </w:pPr>
          </w:p>
        </w:tc>
      </w:tr>
      <w:tr w:rsidR="00F85285" w:rsidRPr="003B2401">
        <w:tc>
          <w:tcPr>
            <w:tcW w:w="3635" w:type="dxa"/>
            <w:tcBorders>
              <w:top w:val="single" w:sz="2" w:space="0" w:color="000001"/>
              <w:left w:val="single" w:sz="2" w:space="0" w:color="000001"/>
              <w:bottom w:val="single" w:sz="2" w:space="0" w:color="000001"/>
            </w:tcBorders>
            <w:shd w:val="clear" w:color="auto" w:fill="auto"/>
            <w:tcMar>
              <w:left w:w="42" w:type="dxa"/>
            </w:tcMar>
          </w:tcPr>
          <w:p w:rsidR="00F85285" w:rsidRPr="003B2401" w:rsidRDefault="00CF089A" w:rsidP="003B2401">
            <w:pPr>
              <w:pStyle w:val="TableContents"/>
              <w:spacing w:line="360" w:lineRule="auto"/>
              <w:rPr>
                <w:color w:val="auto"/>
                <w:sz w:val="20"/>
              </w:rPr>
            </w:pPr>
            <w:r w:rsidRPr="003B2401">
              <w:rPr>
                <w:b/>
                <w:bCs/>
                <w:color w:val="auto"/>
                <w:sz w:val="20"/>
              </w:rPr>
              <w:t>Телефон:</w:t>
            </w:r>
          </w:p>
        </w:tc>
        <w:tc>
          <w:tcPr>
            <w:tcW w:w="572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85285" w:rsidRPr="003B2401" w:rsidRDefault="00F85285" w:rsidP="003B2401">
            <w:pPr>
              <w:pStyle w:val="TableContents"/>
              <w:spacing w:line="360" w:lineRule="auto"/>
              <w:rPr>
                <w:color w:val="auto"/>
                <w:sz w:val="20"/>
              </w:rPr>
            </w:pPr>
          </w:p>
        </w:tc>
      </w:tr>
      <w:tr w:rsidR="00F85285" w:rsidRPr="003B2401">
        <w:tc>
          <w:tcPr>
            <w:tcW w:w="3635" w:type="dxa"/>
            <w:tcBorders>
              <w:top w:val="single" w:sz="2" w:space="0" w:color="000001"/>
              <w:left w:val="single" w:sz="2" w:space="0" w:color="000001"/>
              <w:bottom w:val="single" w:sz="2" w:space="0" w:color="000001"/>
            </w:tcBorders>
            <w:shd w:val="clear" w:color="auto" w:fill="auto"/>
            <w:tcMar>
              <w:left w:w="42" w:type="dxa"/>
            </w:tcMar>
          </w:tcPr>
          <w:p w:rsidR="00F85285" w:rsidRPr="003B2401" w:rsidRDefault="00CF089A" w:rsidP="003B2401">
            <w:pPr>
              <w:pStyle w:val="TableContents"/>
              <w:spacing w:line="360" w:lineRule="auto"/>
              <w:rPr>
                <w:color w:val="auto"/>
                <w:sz w:val="20"/>
              </w:rPr>
            </w:pPr>
            <w:r w:rsidRPr="003B2401">
              <w:rPr>
                <w:b/>
                <w:bCs/>
                <w:color w:val="auto"/>
                <w:sz w:val="20"/>
              </w:rPr>
              <w:t>Матични број:</w:t>
            </w:r>
          </w:p>
        </w:tc>
        <w:tc>
          <w:tcPr>
            <w:tcW w:w="572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85285" w:rsidRPr="003B2401" w:rsidRDefault="00F85285" w:rsidP="003B2401">
            <w:pPr>
              <w:pStyle w:val="TableContents"/>
              <w:spacing w:line="360" w:lineRule="auto"/>
              <w:rPr>
                <w:color w:val="auto"/>
                <w:sz w:val="20"/>
              </w:rPr>
            </w:pPr>
          </w:p>
        </w:tc>
      </w:tr>
      <w:tr w:rsidR="00F85285" w:rsidRPr="003B2401">
        <w:tc>
          <w:tcPr>
            <w:tcW w:w="3635" w:type="dxa"/>
            <w:tcBorders>
              <w:top w:val="single" w:sz="2" w:space="0" w:color="000001"/>
              <w:left w:val="single" w:sz="2" w:space="0" w:color="000001"/>
              <w:bottom w:val="single" w:sz="2" w:space="0" w:color="000001"/>
            </w:tcBorders>
            <w:shd w:val="clear" w:color="auto" w:fill="auto"/>
            <w:tcMar>
              <w:left w:w="42" w:type="dxa"/>
            </w:tcMar>
          </w:tcPr>
          <w:p w:rsidR="00F85285" w:rsidRPr="003B2401" w:rsidRDefault="00CF089A" w:rsidP="003B2401">
            <w:pPr>
              <w:pStyle w:val="TableContents"/>
              <w:spacing w:line="360" w:lineRule="auto"/>
              <w:rPr>
                <w:color w:val="auto"/>
                <w:sz w:val="20"/>
              </w:rPr>
            </w:pPr>
            <w:r w:rsidRPr="003B2401">
              <w:rPr>
                <w:b/>
                <w:bCs/>
                <w:color w:val="auto"/>
                <w:sz w:val="20"/>
              </w:rPr>
              <w:t>ПИБ:</w:t>
            </w:r>
          </w:p>
        </w:tc>
        <w:tc>
          <w:tcPr>
            <w:tcW w:w="572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85285" w:rsidRPr="003B2401" w:rsidRDefault="00F85285" w:rsidP="003B2401">
            <w:pPr>
              <w:pStyle w:val="TableContents"/>
              <w:spacing w:line="360" w:lineRule="auto"/>
              <w:rPr>
                <w:color w:val="auto"/>
                <w:sz w:val="20"/>
              </w:rPr>
            </w:pPr>
          </w:p>
        </w:tc>
      </w:tr>
      <w:tr w:rsidR="00F85285" w:rsidRPr="003B2401">
        <w:tc>
          <w:tcPr>
            <w:tcW w:w="3635" w:type="dxa"/>
            <w:tcBorders>
              <w:top w:val="single" w:sz="2" w:space="0" w:color="000001"/>
              <w:left w:val="single" w:sz="2" w:space="0" w:color="000001"/>
              <w:bottom w:val="single" w:sz="2" w:space="0" w:color="000001"/>
            </w:tcBorders>
            <w:shd w:val="clear" w:color="auto" w:fill="auto"/>
            <w:tcMar>
              <w:left w:w="42" w:type="dxa"/>
            </w:tcMar>
          </w:tcPr>
          <w:p w:rsidR="00F85285" w:rsidRPr="003B2401" w:rsidRDefault="00CF089A" w:rsidP="003B2401">
            <w:pPr>
              <w:pStyle w:val="TableContents"/>
              <w:spacing w:line="360" w:lineRule="auto"/>
              <w:rPr>
                <w:color w:val="auto"/>
                <w:sz w:val="20"/>
              </w:rPr>
            </w:pPr>
            <w:r w:rsidRPr="003B2401">
              <w:rPr>
                <w:b/>
                <w:bCs/>
                <w:color w:val="auto"/>
                <w:sz w:val="20"/>
              </w:rPr>
              <w:t>Контакт особа</w:t>
            </w:r>
          </w:p>
        </w:tc>
        <w:tc>
          <w:tcPr>
            <w:tcW w:w="5724"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F85285" w:rsidRPr="003B2401" w:rsidRDefault="00F85285" w:rsidP="003B2401">
            <w:pPr>
              <w:pStyle w:val="TableContents"/>
              <w:spacing w:line="360" w:lineRule="auto"/>
              <w:rPr>
                <w:color w:val="auto"/>
                <w:sz w:val="20"/>
              </w:rPr>
            </w:pPr>
          </w:p>
        </w:tc>
      </w:tr>
    </w:tbl>
    <w:p w:rsidR="00F85285" w:rsidRPr="003B2401" w:rsidRDefault="00F85285" w:rsidP="003B2401">
      <w:pPr>
        <w:spacing w:line="360" w:lineRule="auto"/>
        <w:rPr>
          <w:rFonts w:eastAsia="Arial Unicode MS" w:cs="Arial"/>
          <w:b/>
          <w:bCs/>
          <w:color w:val="auto"/>
          <w:sz w:val="20"/>
          <w:szCs w:val="20"/>
        </w:rPr>
      </w:pPr>
    </w:p>
    <w:p w:rsidR="00F85285" w:rsidRPr="003B2401" w:rsidRDefault="00CF089A" w:rsidP="003B2401">
      <w:pPr>
        <w:spacing w:line="360" w:lineRule="auto"/>
        <w:rPr>
          <w:color w:val="auto"/>
          <w:sz w:val="20"/>
          <w:szCs w:val="20"/>
        </w:rPr>
      </w:pPr>
      <w:r w:rsidRPr="003B2401">
        <w:rPr>
          <w:rFonts w:eastAsia="Arial Unicode MS" w:cs="Arial"/>
          <w:b/>
          <w:bCs/>
          <w:color w:val="auto"/>
          <w:sz w:val="20"/>
          <w:szCs w:val="20"/>
        </w:rPr>
        <w:tab/>
        <w:t>У складу са чланом</w:t>
      </w:r>
      <w:r w:rsidRPr="003B2401">
        <w:rPr>
          <w:rFonts w:eastAsia="Arial Unicode MS" w:cs="Arial"/>
          <w:b/>
          <w:bCs/>
          <w:color w:val="auto"/>
          <w:sz w:val="20"/>
          <w:szCs w:val="20"/>
          <w:lang w:val="sr-Latn-CS"/>
        </w:rPr>
        <w:t xml:space="preserve"> 77. </w:t>
      </w:r>
      <w:r w:rsidRPr="003B2401">
        <w:rPr>
          <w:rFonts w:eastAsia="Arial Unicode MS" w:cs="Arial"/>
          <w:b/>
          <w:bCs/>
          <w:color w:val="auto"/>
          <w:sz w:val="20"/>
          <w:szCs w:val="20"/>
        </w:rPr>
        <w:t>Став</w:t>
      </w:r>
      <w:r w:rsidRPr="003B2401">
        <w:rPr>
          <w:rFonts w:eastAsia="Arial Unicode MS" w:cs="Arial"/>
          <w:b/>
          <w:bCs/>
          <w:color w:val="auto"/>
          <w:sz w:val="20"/>
          <w:szCs w:val="20"/>
          <w:lang w:val="sr-Latn-CS"/>
        </w:rPr>
        <w:t xml:space="preserve"> 2. </w:t>
      </w:r>
      <w:proofErr w:type="gramStart"/>
      <w:r w:rsidRPr="003B2401">
        <w:rPr>
          <w:rFonts w:eastAsia="Arial Unicode MS" w:cs="Arial"/>
          <w:b/>
          <w:bCs/>
          <w:color w:val="auto"/>
          <w:sz w:val="20"/>
          <w:szCs w:val="20"/>
        </w:rPr>
        <w:t>тачка</w:t>
      </w:r>
      <w:proofErr w:type="gramEnd"/>
      <w:r w:rsidRPr="003B2401">
        <w:rPr>
          <w:rFonts w:eastAsia="Arial Unicode MS" w:cs="Arial"/>
          <w:b/>
          <w:bCs/>
          <w:color w:val="auto"/>
          <w:sz w:val="20"/>
          <w:szCs w:val="20"/>
          <w:lang w:val="sr-Latn-CS"/>
        </w:rPr>
        <w:t xml:space="preserve"> 2. </w:t>
      </w:r>
      <w:r w:rsidRPr="003B2401">
        <w:rPr>
          <w:rFonts w:eastAsia="Arial Unicode MS" w:cs="Arial"/>
          <w:b/>
          <w:bCs/>
          <w:color w:val="auto"/>
          <w:sz w:val="20"/>
          <w:szCs w:val="20"/>
        </w:rPr>
        <w:t xml:space="preserve"> Закона</w:t>
      </w:r>
      <w:r w:rsidRPr="003B2401">
        <w:rPr>
          <w:rFonts w:eastAsia="Arial Unicode MS" w:cs="Arial"/>
          <w:b/>
          <w:bCs/>
          <w:color w:val="auto"/>
          <w:sz w:val="20"/>
          <w:szCs w:val="20"/>
          <w:lang w:val="sr-Latn-CS"/>
        </w:rPr>
        <w:t xml:space="preserve"> o </w:t>
      </w:r>
      <w:r w:rsidRPr="003B2401">
        <w:rPr>
          <w:rFonts w:eastAsia="Arial Unicode MS" w:cs="Arial"/>
          <w:b/>
          <w:bCs/>
          <w:color w:val="auto"/>
          <w:sz w:val="20"/>
          <w:szCs w:val="20"/>
        </w:rPr>
        <w:t>јавним набавкама</w:t>
      </w:r>
      <w:r w:rsidRPr="003B2401">
        <w:rPr>
          <w:rFonts w:eastAsia="Arial Unicode MS" w:cs="Arial"/>
          <w:b/>
          <w:bCs/>
          <w:color w:val="auto"/>
          <w:sz w:val="20"/>
          <w:szCs w:val="20"/>
          <w:lang w:val="sr-Latn-CS"/>
        </w:rPr>
        <w:t xml:space="preserve">, </w:t>
      </w:r>
      <w:r w:rsidRPr="003B2401">
        <w:rPr>
          <w:rFonts w:eastAsia="Arial Unicode MS" w:cs="Arial"/>
          <w:b/>
          <w:bCs/>
          <w:color w:val="auto"/>
          <w:sz w:val="20"/>
          <w:szCs w:val="20"/>
        </w:rPr>
        <w:t>достављамо</w:t>
      </w:r>
      <w:r w:rsidRPr="003B2401">
        <w:rPr>
          <w:rFonts w:eastAsia="Arial Unicode MS" w:cs="Arial"/>
          <w:b/>
          <w:bCs/>
          <w:color w:val="auto"/>
          <w:sz w:val="20"/>
          <w:szCs w:val="20"/>
          <w:lang w:val="sr-Latn-CS"/>
        </w:rPr>
        <w:t xml:space="preserve"> </w:t>
      </w:r>
      <w:r w:rsidRPr="003B2401">
        <w:rPr>
          <w:rFonts w:eastAsia="Arial Unicode MS" w:cs="Arial"/>
          <w:b/>
          <w:bCs/>
          <w:color w:val="auto"/>
          <w:sz w:val="20"/>
          <w:szCs w:val="20"/>
        </w:rPr>
        <w:t>вам</w:t>
      </w:r>
    </w:p>
    <w:p w:rsidR="00F85285" w:rsidRPr="003B2401" w:rsidRDefault="00F85285" w:rsidP="003B2401">
      <w:pPr>
        <w:spacing w:line="360" w:lineRule="auto"/>
        <w:rPr>
          <w:rFonts w:eastAsia="Arial Unicode MS" w:cs="Arial"/>
          <w:b/>
          <w:bCs/>
          <w:color w:val="auto"/>
          <w:sz w:val="20"/>
          <w:szCs w:val="20"/>
        </w:rPr>
      </w:pPr>
    </w:p>
    <w:p w:rsidR="00F85285" w:rsidRPr="003B2401" w:rsidRDefault="00CF089A" w:rsidP="003B2401">
      <w:pPr>
        <w:spacing w:line="360" w:lineRule="auto"/>
        <w:jc w:val="center"/>
        <w:rPr>
          <w:rFonts w:cs="Arial"/>
          <w:b/>
          <w:color w:val="auto"/>
          <w:sz w:val="20"/>
          <w:szCs w:val="20"/>
          <w:lang w:val="sr-Cyrl-CS"/>
        </w:rPr>
      </w:pPr>
      <w:r w:rsidRPr="003B2401">
        <w:rPr>
          <w:rFonts w:cs="Arial"/>
          <w:b/>
          <w:color w:val="auto"/>
          <w:sz w:val="20"/>
          <w:szCs w:val="20"/>
        </w:rPr>
        <w:t>П</w:t>
      </w:r>
      <w:r w:rsidR="003B2401">
        <w:rPr>
          <w:rFonts w:cs="Arial"/>
          <w:b/>
          <w:color w:val="auto"/>
          <w:sz w:val="20"/>
          <w:szCs w:val="20"/>
          <w:lang w:val="sr-Cyrl-CS"/>
        </w:rPr>
        <w:t xml:space="preserve"> </w:t>
      </w:r>
      <w:r w:rsidRPr="003B2401">
        <w:rPr>
          <w:rFonts w:cs="Arial"/>
          <w:b/>
          <w:color w:val="auto"/>
          <w:sz w:val="20"/>
          <w:szCs w:val="20"/>
        </w:rPr>
        <w:t>О</w:t>
      </w:r>
      <w:r w:rsidR="003B2401">
        <w:rPr>
          <w:rFonts w:cs="Arial"/>
          <w:b/>
          <w:color w:val="auto"/>
          <w:sz w:val="20"/>
          <w:szCs w:val="20"/>
          <w:lang w:val="sr-Cyrl-CS"/>
        </w:rPr>
        <w:t xml:space="preserve"> </w:t>
      </w:r>
      <w:r w:rsidRPr="003B2401">
        <w:rPr>
          <w:rFonts w:cs="Arial"/>
          <w:b/>
          <w:color w:val="auto"/>
          <w:sz w:val="20"/>
          <w:szCs w:val="20"/>
        </w:rPr>
        <w:t>Т</w:t>
      </w:r>
      <w:r w:rsidR="003B2401">
        <w:rPr>
          <w:rFonts w:cs="Arial"/>
          <w:b/>
          <w:color w:val="auto"/>
          <w:sz w:val="20"/>
          <w:szCs w:val="20"/>
          <w:lang w:val="sr-Cyrl-CS"/>
        </w:rPr>
        <w:t xml:space="preserve"> </w:t>
      </w:r>
      <w:r w:rsidRPr="003B2401">
        <w:rPr>
          <w:rFonts w:cs="Arial"/>
          <w:b/>
          <w:color w:val="auto"/>
          <w:sz w:val="20"/>
          <w:szCs w:val="20"/>
        </w:rPr>
        <w:t>В</w:t>
      </w:r>
      <w:r w:rsidR="003B2401">
        <w:rPr>
          <w:rFonts w:cs="Arial"/>
          <w:b/>
          <w:color w:val="auto"/>
          <w:sz w:val="20"/>
          <w:szCs w:val="20"/>
          <w:lang w:val="sr-Cyrl-CS"/>
        </w:rPr>
        <w:t xml:space="preserve"> </w:t>
      </w:r>
      <w:r w:rsidRPr="003B2401">
        <w:rPr>
          <w:rFonts w:cs="Arial"/>
          <w:b/>
          <w:color w:val="auto"/>
          <w:sz w:val="20"/>
          <w:szCs w:val="20"/>
        </w:rPr>
        <w:t>Р</w:t>
      </w:r>
      <w:r w:rsidR="003B2401">
        <w:rPr>
          <w:rFonts w:cs="Arial"/>
          <w:b/>
          <w:color w:val="auto"/>
          <w:sz w:val="20"/>
          <w:szCs w:val="20"/>
          <w:lang w:val="sr-Cyrl-CS"/>
        </w:rPr>
        <w:t xml:space="preserve"> </w:t>
      </w:r>
      <w:r w:rsidRPr="003B2401">
        <w:rPr>
          <w:rFonts w:cs="Arial"/>
          <w:b/>
          <w:color w:val="auto"/>
          <w:sz w:val="20"/>
          <w:szCs w:val="20"/>
        </w:rPr>
        <w:t>Д</w:t>
      </w:r>
      <w:r w:rsidR="003B2401">
        <w:rPr>
          <w:rFonts w:cs="Arial"/>
          <w:b/>
          <w:color w:val="auto"/>
          <w:sz w:val="20"/>
          <w:szCs w:val="20"/>
          <w:lang w:val="sr-Cyrl-CS"/>
        </w:rPr>
        <w:t xml:space="preserve"> </w:t>
      </w:r>
      <w:r w:rsidRPr="003B2401">
        <w:rPr>
          <w:rFonts w:cs="Arial"/>
          <w:b/>
          <w:color w:val="auto"/>
          <w:sz w:val="20"/>
          <w:szCs w:val="20"/>
        </w:rPr>
        <w:t>У</w:t>
      </w:r>
    </w:p>
    <w:p w:rsidR="003B2401" w:rsidRPr="003B2401" w:rsidRDefault="003B2401" w:rsidP="003B2401">
      <w:pPr>
        <w:spacing w:line="360" w:lineRule="auto"/>
        <w:jc w:val="center"/>
        <w:rPr>
          <w:color w:val="auto"/>
          <w:sz w:val="20"/>
          <w:szCs w:val="20"/>
          <w:lang w:val="sr-Cyrl-CS"/>
        </w:rPr>
      </w:pPr>
    </w:p>
    <w:p w:rsidR="00F85285" w:rsidRPr="003B2401" w:rsidRDefault="00CF089A" w:rsidP="003B2401">
      <w:pPr>
        <w:spacing w:line="360" w:lineRule="auto"/>
        <w:rPr>
          <w:color w:val="auto"/>
          <w:sz w:val="20"/>
          <w:szCs w:val="20"/>
        </w:rPr>
      </w:pPr>
      <w:r w:rsidRPr="003B2401">
        <w:rPr>
          <w:rFonts w:cs="Arial"/>
          <w:color w:val="auto"/>
          <w:sz w:val="20"/>
          <w:szCs w:val="20"/>
        </w:rPr>
        <w:t xml:space="preserve">Којом потврђујемо да </w:t>
      </w:r>
      <w:proofErr w:type="gramStart"/>
      <w:r w:rsidRPr="003B2401">
        <w:rPr>
          <w:rFonts w:cs="Arial"/>
          <w:color w:val="auto"/>
          <w:sz w:val="20"/>
          <w:szCs w:val="20"/>
        </w:rPr>
        <w:t xml:space="preserve">је </w:t>
      </w:r>
      <w:r w:rsidRPr="003B2401">
        <w:rPr>
          <w:rFonts w:cs="Arial"/>
          <w:color w:val="auto"/>
          <w:sz w:val="20"/>
          <w:szCs w:val="20"/>
          <w:lang w:val="sr-Latn-CS"/>
        </w:rPr>
        <w:t xml:space="preserve"> </w:t>
      </w:r>
      <w:r w:rsidRPr="003B2401">
        <w:rPr>
          <w:rFonts w:cs="Arial"/>
          <w:color w:val="auto"/>
          <w:sz w:val="20"/>
          <w:szCs w:val="20"/>
        </w:rPr>
        <w:t>пружалац</w:t>
      </w:r>
      <w:proofErr w:type="gramEnd"/>
      <w:r w:rsidRPr="003B2401">
        <w:rPr>
          <w:rFonts w:cs="Arial"/>
          <w:color w:val="auto"/>
          <w:sz w:val="20"/>
          <w:szCs w:val="20"/>
        </w:rPr>
        <w:t xml:space="preserve"> услуге</w:t>
      </w:r>
      <w:r w:rsidRPr="003B2401">
        <w:rPr>
          <w:rFonts w:cs="Arial"/>
          <w:color w:val="auto"/>
          <w:sz w:val="20"/>
          <w:szCs w:val="20"/>
          <w:lang w:val="sr-Latn-CS"/>
        </w:rPr>
        <w:t xml:space="preserve">: ______________________________________  </w:t>
      </w:r>
      <w:r w:rsidRPr="003B2401">
        <w:rPr>
          <w:rFonts w:cs="Arial"/>
          <w:color w:val="auto"/>
          <w:sz w:val="20"/>
          <w:szCs w:val="20"/>
        </w:rPr>
        <w:t>у периоду: од _______________ до _____________год</w:t>
      </w:r>
      <w:r w:rsidRPr="003B2401">
        <w:rPr>
          <w:rFonts w:cs="Arial"/>
          <w:color w:val="auto"/>
          <w:sz w:val="20"/>
          <w:szCs w:val="20"/>
          <w:lang w:val="sr-Latn-CS"/>
        </w:rPr>
        <w:t xml:space="preserve">. </w:t>
      </w:r>
      <w:proofErr w:type="gramStart"/>
      <w:r w:rsidRPr="003B2401">
        <w:rPr>
          <w:rFonts w:cs="Arial"/>
          <w:color w:val="auto"/>
          <w:sz w:val="20"/>
          <w:szCs w:val="20"/>
        </w:rPr>
        <w:t>извршио</w:t>
      </w:r>
      <w:proofErr w:type="gramEnd"/>
      <w:r w:rsidRPr="003B2401">
        <w:rPr>
          <w:rFonts w:cs="Arial"/>
          <w:color w:val="auto"/>
          <w:sz w:val="20"/>
          <w:szCs w:val="20"/>
        </w:rPr>
        <w:t xml:space="preserve"> услуге</w:t>
      </w:r>
      <w:r w:rsidR="001E4670">
        <w:rPr>
          <w:rFonts w:cs="Arial"/>
          <w:color w:val="auto"/>
          <w:sz w:val="20"/>
          <w:szCs w:val="20"/>
          <w:lang w:val="sr-Latn-CS"/>
        </w:rPr>
        <w:t xml:space="preserve"> свакодневног </w:t>
      </w:r>
      <w:r w:rsidRPr="003B2401">
        <w:rPr>
          <w:rFonts w:cs="Arial"/>
          <w:color w:val="auto"/>
          <w:sz w:val="20"/>
          <w:szCs w:val="20"/>
        </w:rPr>
        <w:t>одржавања хигијене и тo на објекту површине  од ________________</w:t>
      </w:r>
      <w:r w:rsidRPr="003B2401">
        <w:rPr>
          <w:rFonts w:eastAsia="Lucida Sans Unicode" w:cs="Arial"/>
          <w:color w:val="auto"/>
          <w:sz w:val="20"/>
          <w:szCs w:val="20"/>
        </w:rPr>
        <w:t xml:space="preserve">, </w:t>
      </w:r>
      <w:r w:rsidRPr="003B2401">
        <w:rPr>
          <w:rFonts w:cs="Arial"/>
          <w:color w:val="auto"/>
          <w:sz w:val="20"/>
          <w:szCs w:val="20"/>
        </w:rPr>
        <w:t>а по основу</w:t>
      </w:r>
      <w:r w:rsidRPr="003B2401">
        <w:rPr>
          <w:rFonts w:cs="Arial"/>
          <w:color w:val="auto"/>
          <w:sz w:val="20"/>
          <w:szCs w:val="20"/>
          <w:lang w:val="sr-Latn-CS"/>
        </w:rPr>
        <w:t xml:space="preserve">: </w:t>
      </w:r>
      <w:r w:rsidRPr="003B2401">
        <w:rPr>
          <w:rFonts w:cs="Arial"/>
          <w:color w:val="auto"/>
          <w:sz w:val="20"/>
          <w:szCs w:val="20"/>
        </w:rPr>
        <w:t xml:space="preserve">Уговора </w:t>
      </w:r>
      <w:r w:rsidRPr="003B2401">
        <w:rPr>
          <w:rFonts w:cs="Arial"/>
          <w:color w:val="auto"/>
          <w:sz w:val="20"/>
          <w:szCs w:val="20"/>
          <w:lang w:val="sr-Latn-CS"/>
        </w:rPr>
        <w:t xml:space="preserve"> </w:t>
      </w:r>
      <w:r w:rsidRPr="003B2401">
        <w:rPr>
          <w:rFonts w:cs="Arial"/>
          <w:color w:val="auto"/>
          <w:sz w:val="20"/>
          <w:szCs w:val="20"/>
        </w:rPr>
        <w:t>број:</w:t>
      </w:r>
      <w:r w:rsidRPr="003B2401">
        <w:rPr>
          <w:rFonts w:cs="Arial"/>
          <w:color w:val="auto"/>
          <w:sz w:val="20"/>
          <w:szCs w:val="20"/>
          <w:lang w:val="sr-Latn-CS"/>
        </w:rPr>
        <w:t xml:space="preserve"> </w:t>
      </w:r>
      <w:r w:rsidRPr="003B2401">
        <w:rPr>
          <w:rFonts w:cs="Arial"/>
          <w:color w:val="auto"/>
          <w:sz w:val="20"/>
          <w:szCs w:val="20"/>
        </w:rPr>
        <w:t>______________ од _________, у износу од ______________________, без обрачунатог ПДВ-а.</w:t>
      </w:r>
    </w:p>
    <w:p w:rsidR="00F85285" w:rsidRPr="003B2401" w:rsidRDefault="00F85285" w:rsidP="003B2401">
      <w:pPr>
        <w:spacing w:line="360" w:lineRule="auto"/>
        <w:rPr>
          <w:rFonts w:cs="Arial"/>
          <w:color w:val="auto"/>
          <w:sz w:val="20"/>
          <w:szCs w:val="20"/>
        </w:rPr>
      </w:pPr>
    </w:p>
    <w:p w:rsidR="00F85285" w:rsidRPr="003B2401" w:rsidRDefault="00CF089A" w:rsidP="003B2401">
      <w:pPr>
        <w:spacing w:line="360" w:lineRule="auto"/>
        <w:rPr>
          <w:color w:val="auto"/>
          <w:sz w:val="20"/>
          <w:szCs w:val="20"/>
        </w:rPr>
      </w:pPr>
      <w:r w:rsidRPr="003B2401">
        <w:rPr>
          <w:rFonts w:cs="Arial"/>
          <w:color w:val="auto"/>
          <w:sz w:val="20"/>
          <w:szCs w:val="20"/>
          <w:lang w:val="sr-Latn-CS"/>
        </w:rPr>
        <w:tab/>
      </w:r>
      <w:r w:rsidRPr="003B2401">
        <w:rPr>
          <w:rFonts w:cs="Arial"/>
          <w:color w:val="auto"/>
          <w:sz w:val="20"/>
          <w:szCs w:val="20"/>
        </w:rPr>
        <w:t>Потврда се издаје на захтев</w:t>
      </w:r>
      <w:r w:rsidRPr="003B2401">
        <w:rPr>
          <w:rFonts w:cs="Arial"/>
          <w:color w:val="auto"/>
          <w:sz w:val="20"/>
          <w:szCs w:val="20"/>
          <w:lang w:val="sr-Latn-CS"/>
        </w:rPr>
        <w:t xml:space="preserve"> ______________________________________</w:t>
      </w:r>
      <w:proofErr w:type="gramStart"/>
      <w:r w:rsidRPr="003B2401">
        <w:rPr>
          <w:rFonts w:cs="Arial"/>
          <w:color w:val="auto"/>
          <w:sz w:val="20"/>
          <w:szCs w:val="20"/>
          <w:lang w:val="sr-Latn-CS"/>
        </w:rPr>
        <w:t>,a</w:t>
      </w:r>
      <w:proofErr w:type="gramEnd"/>
      <w:r w:rsidRPr="003B2401">
        <w:rPr>
          <w:rFonts w:cs="Arial"/>
          <w:color w:val="auto"/>
          <w:sz w:val="20"/>
          <w:szCs w:val="20"/>
        </w:rPr>
        <w:t xml:space="preserve"> ради</w:t>
      </w:r>
      <w:r w:rsidRPr="003B2401">
        <w:rPr>
          <w:rFonts w:cs="Arial"/>
          <w:color w:val="auto"/>
          <w:sz w:val="20"/>
          <w:szCs w:val="20"/>
          <w:lang w:val="sr-Latn-CS"/>
        </w:rPr>
        <w:t xml:space="preserve"> </w:t>
      </w:r>
      <w:r w:rsidRPr="003B2401">
        <w:rPr>
          <w:rFonts w:cs="Arial"/>
          <w:color w:val="auto"/>
          <w:sz w:val="20"/>
          <w:szCs w:val="20"/>
        </w:rPr>
        <w:t>учешћа</w:t>
      </w:r>
      <w:r w:rsidRPr="003B2401">
        <w:rPr>
          <w:rFonts w:cs="Arial"/>
          <w:color w:val="auto"/>
          <w:sz w:val="20"/>
          <w:szCs w:val="20"/>
          <w:lang w:val="sr-Latn-CS"/>
        </w:rPr>
        <w:t xml:space="preserve"> </w:t>
      </w:r>
      <w:r w:rsidRPr="003B2401">
        <w:rPr>
          <w:rFonts w:cs="Arial"/>
          <w:color w:val="auto"/>
          <w:sz w:val="20"/>
          <w:szCs w:val="20"/>
        </w:rPr>
        <w:t>у</w:t>
      </w:r>
      <w:r w:rsidRPr="003B2401">
        <w:rPr>
          <w:rFonts w:cs="Arial"/>
          <w:color w:val="auto"/>
          <w:sz w:val="20"/>
          <w:szCs w:val="20"/>
          <w:lang w:val="sr-Latn-CS"/>
        </w:rPr>
        <w:t xml:space="preserve"> </w:t>
      </w:r>
      <w:r w:rsidRPr="003B2401">
        <w:rPr>
          <w:rFonts w:cs="Arial"/>
          <w:color w:val="auto"/>
          <w:sz w:val="20"/>
          <w:szCs w:val="20"/>
        </w:rPr>
        <w:t xml:space="preserve">јавној </w:t>
      </w:r>
      <w:r w:rsidRPr="003B2401">
        <w:rPr>
          <w:rFonts w:cs="Arial"/>
          <w:color w:val="auto"/>
          <w:sz w:val="20"/>
          <w:szCs w:val="20"/>
          <w:lang w:val="sr-Latn-CS"/>
        </w:rPr>
        <w:t xml:space="preserve"> </w:t>
      </w:r>
      <w:r w:rsidRPr="003B2401">
        <w:rPr>
          <w:rFonts w:cs="Arial"/>
          <w:color w:val="auto"/>
          <w:sz w:val="20"/>
          <w:szCs w:val="20"/>
        </w:rPr>
        <w:t>набавци мале вредности:</w:t>
      </w:r>
      <w:r w:rsidRPr="003B2401">
        <w:rPr>
          <w:rFonts w:cs="Arial"/>
          <w:color w:val="auto"/>
          <w:sz w:val="20"/>
          <w:szCs w:val="20"/>
          <w:lang w:val="sr-Latn-CS"/>
        </w:rPr>
        <w:t xml:space="preserve"> </w:t>
      </w:r>
      <w:r w:rsidRPr="003B2401">
        <w:rPr>
          <w:rFonts w:eastAsia="TimesNewRomanPS-BoldMT;Times Ne" w:cs="Arial"/>
          <w:color w:val="auto"/>
          <w:sz w:val="20"/>
          <w:szCs w:val="20"/>
        </w:rPr>
        <w:t>Услуге одржавања хигијене – нова поликлиника КБЦ ”Бежанијска коса”</w:t>
      </w:r>
      <w:r w:rsidRPr="003B2401">
        <w:rPr>
          <w:rFonts w:cs="Arial"/>
          <w:color w:val="auto"/>
          <w:sz w:val="20"/>
          <w:szCs w:val="20"/>
          <w:lang w:val="sr-Latn-CS"/>
        </w:rPr>
        <w:t xml:space="preserve">, </w:t>
      </w:r>
      <w:r w:rsidRPr="003B2401">
        <w:rPr>
          <w:rFonts w:cs="Arial"/>
          <w:color w:val="auto"/>
          <w:sz w:val="20"/>
          <w:szCs w:val="20"/>
        </w:rPr>
        <w:t>број ЈН МВ</w:t>
      </w:r>
      <w:r w:rsidR="00706B3D">
        <w:rPr>
          <w:rFonts w:cs="Arial"/>
          <w:color w:val="auto"/>
          <w:sz w:val="20"/>
          <w:szCs w:val="20"/>
          <w:lang w:val="sr-Cyrl-CS"/>
        </w:rPr>
        <w:t xml:space="preserve"> 1У/20</w:t>
      </w:r>
      <w:r w:rsidRPr="003B2401">
        <w:rPr>
          <w:rFonts w:cs="Arial"/>
          <w:color w:val="auto"/>
          <w:sz w:val="20"/>
          <w:szCs w:val="20"/>
        </w:rPr>
        <w:t xml:space="preserve">  и</w:t>
      </w:r>
      <w:r w:rsidRPr="003B2401">
        <w:rPr>
          <w:rFonts w:cs="Arial"/>
          <w:color w:val="auto"/>
          <w:sz w:val="20"/>
          <w:szCs w:val="20"/>
          <w:lang w:val="sr-Latn-CS"/>
        </w:rPr>
        <w:t xml:space="preserve"> </w:t>
      </w:r>
      <w:r w:rsidRPr="003B2401">
        <w:rPr>
          <w:rFonts w:cs="Arial"/>
          <w:color w:val="auto"/>
          <w:sz w:val="20"/>
          <w:szCs w:val="20"/>
        </w:rPr>
        <w:t>у друге сврхе се не може користити.</w:t>
      </w:r>
    </w:p>
    <w:p w:rsidR="00F85285" w:rsidRDefault="00F85285" w:rsidP="003B2401">
      <w:pPr>
        <w:spacing w:line="360" w:lineRule="auto"/>
        <w:rPr>
          <w:rFonts w:cs="Arial"/>
          <w:color w:val="auto"/>
          <w:sz w:val="20"/>
          <w:szCs w:val="20"/>
          <w:lang w:val="sr-Cyrl-CS"/>
        </w:rPr>
      </w:pPr>
    </w:p>
    <w:p w:rsidR="003B2401" w:rsidRPr="003B2401" w:rsidRDefault="003B2401" w:rsidP="003B2401">
      <w:pPr>
        <w:spacing w:line="360" w:lineRule="auto"/>
        <w:rPr>
          <w:rFonts w:cs="Arial"/>
          <w:color w:val="auto"/>
          <w:sz w:val="20"/>
          <w:szCs w:val="20"/>
          <w:lang w:val="sr-Cyrl-CS"/>
        </w:rPr>
      </w:pPr>
    </w:p>
    <w:tbl>
      <w:tblPr>
        <w:tblW w:w="4020" w:type="dxa"/>
        <w:tblInd w:w="88"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080"/>
        <w:gridCol w:w="2940"/>
      </w:tblGrid>
      <w:tr w:rsidR="00F85285" w:rsidRPr="003B2401">
        <w:trPr>
          <w:trHeight w:val="391"/>
        </w:trPr>
        <w:tc>
          <w:tcPr>
            <w:tcW w:w="1080" w:type="dxa"/>
            <w:tcBorders>
              <w:top w:val="single" w:sz="4" w:space="0" w:color="000001"/>
              <w:left w:val="single" w:sz="4" w:space="0" w:color="000001"/>
              <w:bottom w:val="single" w:sz="4" w:space="0" w:color="000001"/>
            </w:tcBorders>
            <w:shd w:val="clear" w:color="auto" w:fill="auto"/>
            <w:tcMar>
              <w:left w:w="83" w:type="dxa"/>
            </w:tcMar>
            <w:vAlign w:val="bottom"/>
          </w:tcPr>
          <w:p w:rsidR="00F85285" w:rsidRPr="003B2401" w:rsidRDefault="00CF089A" w:rsidP="003B2401">
            <w:pPr>
              <w:snapToGrid w:val="0"/>
              <w:spacing w:after="160" w:line="360" w:lineRule="auto"/>
              <w:jc w:val="center"/>
              <w:rPr>
                <w:color w:val="auto"/>
                <w:sz w:val="20"/>
                <w:szCs w:val="20"/>
              </w:rPr>
            </w:pPr>
            <w:r w:rsidRPr="003B2401">
              <w:rPr>
                <w:b/>
                <w:color w:val="auto"/>
                <w:sz w:val="20"/>
                <w:szCs w:val="20"/>
              </w:rPr>
              <w:t>Место</w:t>
            </w:r>
            <w:r w:rsidRPr="003B2401">
              <w:rPr>
                <w:b/>
                <w:color w:val="auto"/>
                <w:sz w:val="20"/>
                <w:szCs w:val="20"/>
                <w:lang w:val="sr-Latn-CS"/>
              </w:rPr>
              <w:t>:</w:t>
            </w:r>
          </w:p>
        </w:tc>
        <w:tc>
          <w:tcPr>
            <w:tcW w:w="2939"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bottom"/>
          </w:tcPr>
          <w:p w:rsidR="00F85285" w:rsidRPr="003B2401" w:rsidRDefault="00F85285" w:rsidP="003B2401">
            <w:pPr>
              <w:snapToGrid w:val="0"/>
              <w:spacing w:after="160" w:line="360" w:lineRule="auto"/>
              <w:jc w:val="center"/>
              <w:rPr>
                <w:color w:val="auto"/>
                <w:sz w:val="20"/>
                <w:szCs w:val="20"/>
              </w:rPr>
            </w:pPr>
          </w:p>
        </w:tc>
      </w:tr>
      <w:tr w:rsidR="00F85285" w:rsidRPr="003B2401">
        <w:trPr>
          <w:trHeight w:val="392"/>
        </w:trPr>
        <w:tc>
          <w:tcPr>
            <w:tcW w:w="1080" w:type="dxa"/>
            <w:tcBorders>
              <w:top w:val="single" w:sz="4" w:space="0" w:color="000001"/>
              <w:left w:val="single" w:sz="4" w:space="0" w:color="000001"/>
              <w:bottom w:val="single" w:sz="4" w:space="0" w:color="000001"/>
            </w:tcBorders>
            <w:shd w:val="clear" w:color="auto" w:fill="auto"/>
            <w:tcMar>
              <w:left w:w="83" w:type="dxa"/>
            </w:tcMar>
            <w:vAlign w:val="bottom"/>
          </w:tcPr>
          <w:p w:rsidR="00F85285" w:rsidRPr="003B2401" w:rsidRDefault="00CF089A" w:rsidP="003B2401">
            <w:pPr>
              <w:snapToGrid w:val="0"/>
              <w:spacing w:after="160" w:line="360" w:lineRule="auto"/>
              <w:jc w:val="center"/>
              <w:rPr>
                <w:color w:val="auto"/>
                <w:sz w:val="20"/>
                <w:szCs w:val="20"/>
              </w:rPr>
            </w:pPr>
            <w:r w:rsidRPr="003B2401">
              <w:rPr>
                <w:b/>
                <w:color w:val="auto"/>
                <w:sz w:val="20"/>
                <w:szCs w:val="20"/>
              </w:rPr>
              <w:t>Датум:</w:t>
            </w:r>
          </w:p>
        </w:tc>
        <w:tc>
          <w:tcPr>
            <w:tcW w:w="2939" w:type="dxa"/>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rsidR="00F85285" w:rsidRPr="003B2401" w:rsidRDefault="00F85285" w:rsidP="003B2401">
            <w:pPr>
              <w:snapToGrid w:val="0"/>
              <w:spacing w:after="160" w:line="360" w:lineRule="auto"/>
              <w:rPr>
                <w:color w:val="auto"/>
                <w:sz w:val="20"/>
                <w:szCs w:val="20"/>
              </w:rPr>
            </w:pPr>
          </w:p>
        </w:tc>
      </w:tr>
    </w:tbl>
    <w:p w:rsidR="00F85285" w:rsidRDefault="00F85285" w:rsidP="003B2401">
      <w:pPr>
        <w:spacing w:line="360" w:lineRule="auto"/>
        <w:rPr>
          <w:color w:val="auto"/>
          <w:sz w:val="20"/>
          <w:szCs w:val="20"/>
          <w:lang w:val="sr-Cyrl-CS"/>
        </w:rPr>
      </w:pPr>
    </w:p>
    <w:p w:rsidR="003B2401" w:rsidRDefault="003B2401" w:rsidP="003B2401">
      <w:pPr>
        <w:spacing w:line="360" w:lineRule="auto"/>
        <w:rPr>
          <w:color w:val="auto"/>
          <w:sz w:val="20"/>
          <w:szCs w:val="20"/>
          <w:lang w:val="sr-Cyrl-CS"/>
        </w:rPr>
      </w:pPr>
    </w:p>
    <w:p w:rsidR="003B2401" w:rsidRPr="003B2401" w:rsidRDefault="003B2401" w:rsidP="003B2401">
      <w:pPr>
        <w:spacing w:line="360" w:lineRule="auto"/>
        <w:rPr>
          <w:color w:val="auto"/>
          <w:sz w:val="20"/>
          <w:szCs w:val="20"/>
          <w:lang w:val="sr-Cyrl-CS"/>
        </w:rPr>
      </w:pPr>
    </w:p>
    <w:p w:rsidR="00F85285" w:rsidRPr="003B2401" w:rsidRDefault="00CF089A" w:rsidP="003B2401">
      <w:pPr>
        <w:spacing w:line="360" w:lineRule="auto"/>
        <w:rPr>
          <w:color w:val="auto"/>
          <w:sz w:val="20"/>
          <w:szCs w:val="20"/>
        </w:rPr>
      </w:pPr>
      <w:r w:rsidRPr="003B2401">
        <w:rPr>
          <w:color w:val="auto"/>
          <w:sz w:val="20"/>
          <w:szCs w:val="20"/>
        </w:rPr>
        <w:t xml:space="preserve">Да су </w:t>
      </w:r>
      <w:proofErr w:type="gramStart"/>
      <w:r w:rsidRPr="003B2401">
        <w:rPr>
          <w:color w:val="auto"/>
          <w:sz w:val="20"/>
          <w:szCs w:val="20"/>
        </w:rPr>
        <w:t xml:space="preserve">подаци </w:t>
      </w:r>
      <w:r w:rsidRPr="003B2401">
        <w:rPr>
          <w:color w:val="auto"/>
          <w:sz w:val="20"/>
          <w:szCs w:val="20"/>
          <w:lang w:val="sr-Latn-CS"/>
        </w:rPr>
        <w:t xml:space="preserve"> </w:t>
      </w:r>
      <w:r w:rsidRPr="003B2401">
        <w:rPr>
          <w:color w:val="auto"/>
          <w:sz w:val="20"/>
          <w:szCs w:val="20"/>
        </w:rPr>
        <w:t>тачни</w:t>
      </w:r>
      <w:proofErr w:type="gramEnd"/>
      <w:r w:rsidRPr="003B2401">
        <w:rPr>
          <w:color w:val="auto"/>
          <w:sz w:val="20"/>
          <w:szCs w:val="20"/>
        </w:rPr>
        <w:t xml:space="preserve"> својим</w:t>
      </w:r>
      <w:r w:rsidRPr="003B2401">
        <w:rPr>
          <w:color w:val="auto"/>
          <w:sz w:val="20"/>
          <w:szCs w:val="20"/>
          <w:lang w:val="sr-Latn-CS"/>
        </w:rPr>
        <w:t xml:space="preserve"> </w:t>
      </w:r>
      <w:r w:rsidRPr="003B2401">
        <w:rPr>
          <w:color w:val="auto"/>
          <w:sz w:val="20"/>
          <w:szCs w:val="20"/>
        </w:rPr>
        <w:t>потписом потврђује</w:t>
      </w:r>
      <w:r w:rsidRPr="003B2401">
        <w:rPr>
          <w:color w:val="auto"/>
          <w:sz w:val="20"/>
          <w:szCs w:val="20"/>
          <w:lang w:val="sr-Latn-CS"/>
        </w:rPr>
        <w:t>:</w:t>
      </w:r>
    </w:p>
    <w:p w:rsidR="00F85285" w:rsidRDefault="00F85285" w:rsidP="003B2401">
      <w:pPr>
        <w:spacing w:line="360" w:lineRule="auto"/>
        <w:rPr>
          <w:color w:val="auto"/>
          <w:sz w:val="20"/>
          <w:szCs w:val="20"/>
          <w:lang w:val="sr-Cyrl-CS"/>
        </w:rPr>
      </w:pPr>
    </w:p>
    <w:p w:rsidR="003B2401" w:rsidRPr="003B2401" w:rsidRDefault="003B2401" w:rsidP="003B2401">
      <w:pPr>
        <w:spacing w:line="360" w:lineRule="auto"/>
        <w:rPr>
          <w:color w:val="auto"/>
          <w:sz w:val="20"/>
          <w:szCs w:val="20"/>
          <w:lang w:val="sr-Cyrl-CS"/>
        </w:rPr>
      </w:pPr>
    </w:p>
    <w:p w:rsidR="00F85285" w:rsidRPr="003B2401" w:rsidRDefault="00CF089A" w:rsidP="003B2401">
      <w:pPr>
        <w:spacing w:line="360" w:lineRule="auto"/>
        <w:rPr>
          <w:b/>
          <w:color w:val="auto"/>
          <w:sz w:val="20"/>
          <w:szCs w:val="20"/>
        </w:rPr>
      </w:pPr>
      <w:r w:rsidRPr="003B2401">
        <w:rPr>
          <w:color w:val="auto"/>
          <w:sz w:val="20"/>
          <w:szCs w:val="20"/>
          <w:lang w:val="sr-Latn-CS"/>
        </w:rPr>
        <w:tab/>
      </w:r>
      <w:r w:rsidRPr="003B2401">
        <w:rPr>
          <w:color w:val="auto"/>
          <w:sz w:val="20"/>
          <w:szCs w:val="20"/>
          <w:lang w:val="sr-Latn-CS"/>
        </w:rPr>
        <w:tab/>
      </w:r>
      <w:r w:rsidRPr="003B2401">
        <w:rPr>
          <w:color w:val="auto"/>
          <w:sz w:val="20"/>
          <w:szCs w:val="20"/>
          <w:lang w:val="sr-Latn-CS"/>
        </w:rPr>
        <w:tab/>
      </w:r>
      <w:r w:rsidRPr="003B2401">
        <w:rPr>
          <w:color w:val="auto"/>
          <w:sz w:val="20"/>
          <w:szCs w:val="20"/>
          <w:lang w:val="sr-Latn-CS"/>
        </w:rPr>
        <w:tab/>
      </w:r>
      <w:r w:rsidRPr="003B2401">
        <w:rPr>
          <w:color w:val="auto"/>
          <w:sz w:val="20"/>
          <w:szCs w:val="20"/>
          <w:lang w:val="sr-Latn-CS"/>
        </w:rPr>
        <w:tab/>
      </w:r>
      <w:r w:rsidRPr="003B2401">
        <w:rPr>
          <w:color w:val="auto"/>
          <w:sz w:val="20"/>
          <w:szCs w:val="20"/>
          <w:lang w:val="sr-Latn-CS"/>
        </w:rPr>
        <w:tab/>
      </w:r>
      <w:r w:rsidRPr="003B2401">
        <w:rPr>
          <w:color w:val="auto"/>
          <w:sz w:val="20"/>
          <w:szCs w:val="20"/>
          <w:lang w:val="sr-Latn-CS"/>
        </w:rPr>
        <w:tab/>
        <w:t xml:space="preserve"> </w:t>
      </w:r>
      <w:r w:rsidR="003B2401">
        <w:rPr>
          <w:color w:val="auto"/>
          <w:sz w:val="20"/>
          <w:szCs w:val="20"/>
          <w:lang w:val="sr-Cyrl-CS"/>
        </w:rPr>
        <w:t xml:space="preserve">   </w:t>
      </w:r>
      <w:r w:rsidRPr="003B2401">
        <w:rPr>
          <w:b/>
          <w:color w:val="auto"/>
          <w:sz w:val="20"/>
          <w:szCs w:val="20"/>
        </w:rPr>
        <w:t>Наручилац</w:t>
      </w:r>
      <w:r w:rsidRPr="003B2401">
        <w:rPr>
          <w:b/>
          <w:color w:val="auto"/>
          <w:sz w:val="20"/>
          <w:szCs w:val="20"/>
          <w:lang w:val="sr-Latn-CS"/>
        </w:rPr>
        <w:t xml:space="preserve"> - </w:t>
      </w:r>
      <w:r w:rsidRPr="003B2401">
        <w:rPr>
          <w:b/>
          <w:color w:val="auto"/>
          <w:sz w:val="20"/>
          <w:szCs w:val="20"/>
        </w:rPr>
        <w:t>Купац</w:t>
      </w:r>
    </w:p>
    <w:p w:rsidR="00F85285" w:rsidRPr="003B2401" w:rsidRDefault="00CF089A" w:rsidP="003B2401">
      <w:pPr>
        <w:spacing w:line="360" w:lineRule="auto"/>
        <w:rPr>
          <w:color w:val="auto"/>
          <w:sz w:val="20"/>
          <w:szCs w:val="20"/>
        </w:rPr>
      </w:pPr>
      <w:r w:rsidRPr="003B2401">
        <w:rPr>
          <w:color w:val="auto"/>
          <w:sz w:val="20"/>
          <w:szCs w:val="20"/>
          <w:lang w:val="sr-Latn-CS"/>
        </w:rPr>
        <w:tab/>
      </w:r>
      <w:r w:rsidRPr="003B2401">
        <w:rPr>
          <w:color w:val="auto"/>
          <w:sz w:val="20"/>
          <w:szCs w:val="20"/>
          <w:lang w:val="sr-Latn-CS"/>
        </w:rPr>
        <w:tab/>
      </w:r>
      <w:r w:rsidRPr="003B2401">
        <w:rPr>
          <w:color w:val="auto"/>
          <w:sz w:val="20"/>
          <w:szCs w:val="20"/>
          <w:lang w:val="sr-Latn-CS"/>
        </w:rPr>
        <w:tab/>
      </w:r>
      <w:r w:rsidRPr="003B2401">
        <w:rPr>
          <w:color w:val="auto"/>
          <w:sz w:val="20"/>
          <w:szCs w:val="20"/>
          <w:lang w:val="sr-Latn-CS"/>
        </w:rPr>
        <w:tab/>
      </w:r>
      <w:r w:rsidRPr="003B2401">
        <w:rPr>
          <w:color w:val="auto"/>
          <w:sz w:val="20"/>
          <w:szCs w:val="20"/>
          <w:lang w:val="sr-Latn-CS"/>
        </w:rPr>
        <w:tab/>
      </w:r>
      <w:r w:rsidRPr="003B2401">
        <w:rPr>
          <w:color w:val="auto"/>
          <w:sz w:val="20"/>
          <w:szCs w:val="20"/>
          <w:lang w:val="sr-Latn-CS"/>
        </w:rPr>
        <w:tab/>
        <w:t xml:space="preserve">       _____________________________</w:t>
      </w:r>
    </w:p>
    <w:p w:rsidR="00F85285" w:rsidRPr="00295984" w:rsidRDefault="00CF089A" w:rsidP="00295984">
      <w:pPr>
        <w:tabs>
          <w:tab w:val="left" w:pos="6028"/>
        </w:tabs>
        <w:spacing w:line="360" w:lineRule="auto"/>
        <w:rPr>
          <w:color w:val="auto"/>
          <w:lang w:val="sr-Cyrl-CS"/>
        </w:rPr>
      </w:pPr>
      <w:r w:rsidRPr="003B2401">
        <w:rPr>
          <w:color w:val="auto"/>
          <w:sz w:val="20"/>
          <w:szCs w:val="20"/>
          <w:lang w:val="sr-Latn-CS"/>
        </w:rPr>
        <w:t xml:space="preserve">                                                                                            </w:t>
      </w:r>
      <w:r w:rsidR="003B2401">
        <w:rPr>
          <w:color w:val="auto"/>
          <w:sz w:val="20"/>
          <w:szCs w:val="20"/>
          <w:lang w:val="sr-Cyrl-CS"/>
        </w:rPr>
        <w:t xml:space="preserve">              </w:t>
      </w:r>
      <w:r w:rsidRPr="003B2401">
        <w:rPr>
          <w:color w:val="auto"/>
          <w:sz w:val="20"/>
          <w:szCs w:val="20"/>
          <w:lang w:val="sr-Latn-CS"/>
        </w:rPr>
        <w:t>(</w:t>
      </w:r>
      <w:r w:rsidRPr="003B2401">
        <w:rPr>
          <w:color w:val="auto"/>
          <w:sz w:val="20"/>
          <w:szCs w:val="20"/>
        </w:rPr>
        <w:t>потпис</w:t>
      </w:r>
      <w:r w:rsidRPr="003B2401">
        <w:rPr>
          <w:color w:val="auto"/>
          <w:sz w:val="20"/>
          <w:szCs w:val="20"/>
          <w:lang w:val="sr-Latn-CS"/>
        </w:rPr>
        <w:t xml:space="preserve"> </w:t>
      </w:r>
      <w:r w:rsidRPr="003B2401">
        <w:rPr>
          <w:color w:val="auto"/>
          <w:sz w:val="20"/>
          <w:szCs w:val="20"/>
        </w:rPr>
        <w:t>и печат</w:t>
      </w:r>
      <w:r w:rsidRPr="003B2401">
        <w:rPr>
          <w:color w:val="auto"/>
          <w:sz w:val="20"/>
          <w:szCs w:val="20"/>
          <w:lang w:val="sr-Latn-CS"/>
        </w:rPr>
        <w:t xml:space="preserve"> </w:t>
      </w:r>
      <w:r w:rsidRPr="003B2401">
        <w:rPr>
          <w:color w:val="auto"/>
          <w:sz w:val="20"/>
          <w:szCs w:val="20"/>
        </w:rPr>
        <w:t>овлашћеног лица</w:t>
      </w:r>
      <w:r w:rsidRPr="003B2401">
        <w:rPr>
          <w:color w:val="auto"/>
          <w:sz w:val="20"/>
          <w:szCs w:val="20"/>
          <w:lang w:val="sr-Latn-CS"/>
        </w:rPr>
        <w:t>)</w:t>
      </w:r>
      <w:r w:rsidRPr="003B2401">
        <w:rPr>
          <w:color w:val="auto"/>
          <w:lang w:val="sr-Latn-CS"/>
        </w:rPr>
        <w:tab/>
      </w:r>
    </w:p>
    <w:p w:rsidR="00F85285" w:rsidRDefault="00CF089A">
      <w:pPr>
        <w:pStyle w:val="Heading1"/>
        <w:spacing w:line="276" w:lineRule="auto"/>
        <w:jc w:val="center"/>
        <w:rPr>
          <w:rFonts w:ascii="Times New Roman" w:eastAsia="Calibri" w:hAnsi="Times New Roman"/>
          <w:sz w:val="20"/>
          <w:szCs w:val="20"/>
          <w:lang w:eastAsia="en-US"/>
        </w:rPr>
      </w:pPr>
      <w:bookmarkStart w:id="108" w:name="_Toc404159504"/>
      <w:bookmarkEnd w:id="108"/>
      <w:r>
        <w:rPr>
          <w:rFonts w:ascii="Times New Roman" w:eastAsia="Calibri" w:hAnsi="Times New Roman"/>
          <w:sz w:val="20"/>
          <w:szCs w:val="20"/>
          <w:lang w:eastAsia="en-US"/>
        </w:rPr>
        <w:lastRenderedPageBreak/>
        <w:t>РЕФЕРЕНТНА ЛИСТА</w:t>
      </w:r>
    </w:p>
    <w:p w:rsidR="00F85285" w:rsidRDefault="00F85285">
      <w:pPr>
        <w:suppressAutoHyphens w:val="0"/>
        <w:spacing w:line="276" w:lineRule="auto"/>
        <w:jc w:val="left"/>
        <w:rPr>
          <w:rFonts w:eastAsia="Calibri"/>
          <w:sz w:val="20"/>
          <w:szCs w:val="20"/>
          <w:lang w:eastAsia="en-US"/>
        </w:rPr>
      </w:pPr>
    </w:p>
    <w:tbl>
      <w:tblPr>
        <w:tblW w:w="8825" w:type="dxa"/>
        <w:tblInd w:w="4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82"/>
        <w:gridCol w:w="3022"/>
        <w:gridCol w:w="1298"/>
        <w:gridCol w:w="2118"/>
        <w:gridCol w:w="1805"/>
      </w:tblGrid>
      <w:tr w:rsidR="00F85285">
        <w:tc>
          <w:tcPr>
            <w:tcW w:w="5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Ред.</w:t>
            </w:r>
          </w:p>
          <w:p w:rsidR="00F85285" w:rsidRDefault="00CF089A">
            <w:pPr>
              <w:suppressAutoHyphens w:val="0"/>
              <w:spacing w:line="276" w:lineRule="auto"/>
              <w:jc w:val="center"/>
              <w:rPr>
                <w:rFonts w:eastAsia="Calibri"/>
                <w:sz w:val="20"/>
                <w:szCs w:val="20"/>
                <w:lang w:eastAsia="en-US"/>
              </w:rPr>
            </w:pPr>
            <w:proofErr w:type="gramStart"/>
            <w:r>
              <w:rPr>
                <w:rFonts w:eastAsia="Calibri"/>
                <w:sz w:val="20"/>
                <w:szCs w:val="20"/>
                <w:lang w:eastAsia="en-US"/>
              </w:rPr>
              <w:t>бр</w:t>
            </w:r>
            <w:proofErr w:type="gramEnd"/>
            <w:r>
              <w:rPr>
                <w:rFonts w:eastAsia="Calibri"/>
                <w:sz w:val="20"/>
                <w:szCs w:val="20"/>
                <w:lang w:eastAsia="en-US"/>
              </w:rPr>
              <w:t>.</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 xml:space="preserve">Назив купца </w:t>
            </w:r>
          </w:p>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(клијента / наручиоца)</w:t>
            </w:r>
          </w:p>
        </w:tc>
        <w:tc>
          <w:tcPr>
            <w:tcW w:w="12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Врста услуге</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Вредност</w:t>
            </w:r>
          </w:p>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уговора (у</w:t>
            </w:r>
          </w:p>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дин, без</w:t>
            </w:r>
          </w:p>
          <w:p w:rsidR="00F85285" w:rsidRDefault="00CF089A">
            <w:pPr>
              <w:suppressAutoHyphens w:val="0"/>
              <w:spacing w:line="276" w:lineRule="auto"/>
              <w:jc w:val="center"/>
              <w:rPr>
                <w:rFonts w:eastAsia="Calibri"/>
                <w:b/>
                <w:sz w:val="20"/>
                <w:szCs w:val="20"/>
                <w:lang w:eastAsia="en-US"/>
              </w:rPr>
            </w:pPr>
            <w:r>
              <w:rPr>
                <w:rFonts w:eastAsia="Calibri"/>
                <w:sz w:val="20"/>
                <w:szCs w:val="20"/>
                <w:lang w:eastAsia="en-US"/>
              </w:rPr>
              <w:t>ПДВ-а)</w:t>
            </w: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Укупна површина</w:t>
            </w:r>
          </w:p>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пословног простора</w:t>
            </w:r>
          </w:p>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која је предмет</w:t>
            </w:r>
          </w:p>
          <w:p w:rsidR="00F85285" w:rsidRDefault="00CF089A">
            <w:pPr>
              <w:suppressAutoHyphens w:val="0"/>
              <w:spacing w:line="276" w:lineRule="auto"/>
              <w:jc w:val="center"/>
              <w:rPr>
                <w:rFonts w:eastAsia="Calibri"/>
                <w:b/>
                <w:sz w:val="20"/>
                <w:szCs w:val="20"/>
                <w:lang w:eastAsia="en-US"/>
              </w:rPr>
            </w:pPr>
            <w:r>
              <w:rPr>
                <w:rFonts w:eastAsia="Calibri"/>
                <w:sz w:val="20"/>
                <w:szCs w:val="20"/>
                <w:lang w:eastAsia="en-US"/>
              </w:rPr>
              <w:t>уговора (м2</w:t>
            </w:r>
            <w:r>
              <w:rPr>
                <w:rFonts w:eastAsia="Calibri"/>
                <w:b/>
                <w:sz w:val="20"/>
                <w:szCs w:val="20"/>
                <w:lang w:eastAsia="en-US"/>
              </w:rPr>
              <w:t>)</w:t>
            </w:r>
          </w:p>
        </w:tc>
      </w:tr>
      <w:tr w:rsidR="00F85285">
        <w:trPr>
          <w:trHeight w:val="397"/>
        </w:trPr>
        <w:tc>
          <w:tcPr>
            <w:tcW w:w="5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1.</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12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r>
      <w:tr w:rsidR="00F85285">
        <w:trPr>
          <w:trHeight w:val="397"/>
        </w:trPr>
        <w:tc>
          <w:tcPr>
            <w:tcW w:w="5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2.</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12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r>
      <w:tr w:rsidR="00F85285">
        <w:trPr>
          <w:trHeight w:val="397"/>
        </w:trPr>
        <w:tc>
          <w:tcPr>
            <w:tcW w:w="5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3.</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12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r>
      <w:tr w:rsidR="00F85285">
        <w:trPr>
          <w:trHeight w:val="397"/>
        </w:trPr>
        <w:tc>
          <w:tcPr>
            <w:tcW w:w="5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4.</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12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r>
      <w:tr w:rsidR="00F85285">
        <w:trPr>
          <w:trHeight w:val="397"/>
        </w:trPr>
        <w:tc>
          <w:tcPr>
            <w:tcW w:w="5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5.</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12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r>
      <w:tr w:rsidR="00F85285">
        <w:trPr>
          <w:trHeight w:val="397"/>
        </w:trPr>
        <w:tc>
          <w:tcPr>
            <w:tcW w:w="5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6.</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12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r>
      <w:tr w:rsidR="00F85285">
        <w:trPr>
          <w:trHeight w:val="397"/>
        </w:trPr>
        <w:tc>
          <w:tcPr>
            <w:tcW w:w="5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7.</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12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r>
      <w:tr w:rsidR="00F85285">
        <w:trPr>
          <w:trHeight w:val="397"/>
        </w:trPr>
        <w:tc>
          <w:tcPr>
            <w:tcW w:w="5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8.</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12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r>
      <w:tr w:rsidR="00F85285">
        <w:trPr>
          <w:trHeight w:val="397"/>
        </w:trPr>
        <w:tc>
          <w:tcPr>
            <w:tcW w:w="5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9.</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12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r>
      <w:tr w:rsidR="00F85285">
        <w:trPr>
          <w:trHeight w:val="397"/>
        </w:trPr>
        <w:tc>
          <w:tcPr>
            <w:tcW w:w="5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CF089A">
            <w:pPr>
              <w:suppressAutoHyphens w:val="0"/>
              <w:spacing w:line="276" w:lineRule="auto"/>
              <w:jc w:val="center"/>
              <w:rPr>
                <w:rFonts w:eastAsia="Calibri"/>
                <w:sz w:val="20"/>
                <w:szCs w:val="20"/>
                <w:lang w:eastAsia="en-US"/>
              </w:rPr>
            </w:pPr>
            <w:r>
              <w:rPr>
                <w:rFonts w:eastAsia="Calibri"/>
                <w:sz w:val="20"/>
                <w:szCs w:val="20"/>
                <w:lang w:eastAsia="en-US"/>
              </w:rPr>
              <w:t>10.</w:t>
            </w:r>
          </w:p>
        </w:tc>
        <w:tc>
          <w:tcPr>
            <w:tcW w:w="30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129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sz w:val="20"/>
                <w:szCs w:val="20"/>
                <w:lang w:eastAsia="en-US"/>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c>
          <w:tcPr>
            <w:tcW w:w="18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85285" w:rsidRDefault="00F85285">
            <w:pPr>
              <w:suppressAutoHyphens w:val="0"/>
              <w:spacing w:line="276" w:lineRule="auto"/>
              <w:jc w:val="left"/>
              <w:rPr>
                <w:rFonts w:eastAsia="Calibri"/>
                <w:b/>
                <w:sz w:val="20"/>
                <w:szCs w:val="20"/>
                <w:lang w:eastAsia="en-US"/>
              </w:rPr>
            </w:pPr>
          </w:p>
        </w:tc>
      </w:tr>
    </w:tbl>
    <w:p w:rsidR="00F85285" w:rsidRDefault="00F85285">
      <w:pPr>
        <w:spacing w:line="276" w:lineRule="auto"/>
        <w:rPr>
          <w:sz w:val="20"/>
          <w:szCs w:val="20"/>
        </w:rPr>
      </w:pPr>
    </w:p>
    <w:p w:rsidR="00F85285" w:rsidRDefault="00F85285">
      <w:pPr>
        <w:spacing w:line="276" w:lineRule="auto"/>
        <w:rPr>
          <w:sz w:val="20"/>
          <w:szCs w:val="20"/>
        </w:rPr>
      </w:pPr>
    </w:p>
    <w:p w:rsidR="00F85285" w:rsidRDefault="00CF089A">
      <w:pPr>
        <w:spacing w:line="276" w:lineRule="auto"/>
        <w:rPr>
          <w:sz w:val="20"/>
          <w:szCs w:val="20"/>
        </w:rPr>
      </w:pPr>
      <w:r>
        <w:rPr>
          <w:sz w:val="20"/>
          <w:szCs w:val="20"/>
        </w:rPr>
        <w:t>Место и датум:</w:t>
      </w:r>
      <w:r>
        <w:rPr>
          <w:sz w:val="20"/>
          <w:szCs w:val="20"/>
        </w:rPr>
        <w:tab/>
      </w:r>
      <w:r>
        <w:rPr>
          <w:sz w:val="20"/>
          <w:szCs w:val="20"/>
        </w:rPr>
        <w:tab/>
      </w:r>
      <w:r>
        <w:rPr>
          <w:sz w:val="20"/>
          <w:szCs w:val="20"/>
        </w:rPr>
        <w:tab/>
      </w:r>
      <w:r>
        <w:rPr>
          <w:sz w:val="20"/>
          <w:szCs w:val="20"/>
        </w:rPr>
        <w:tab/>
        <w:t xml:space="preserve">                                                </w:t>
      </w:r>
      <w:r w:rsidR="006670BA">
        <w:rPr>
          <w:sz w:val="20"/>
          <w:szCs w:val="20"/>
          <w:lang w:val="sr-Cyrl-RS"/>
        </w:rPr>
        <w:t xml:space="preserve">     </w:t>
      </w:r>
      <w:r>
        <w:rPr>
          <w:sz w:val="20"/>
          <w:szCs w:val="20"/>
        </w:rPr>
        <w:t>Понуђач:</w:t>
      </w:r>
    </w:p>
    <w:p w:rsidR="00F85285" w:rsidRDefault="00CF089A">
      <w:pPr>
        <w:spacing w:line="276" w:lineRule="auto"/>
        <w:rPr>
          <w:sz w:val="20"/>
          <w:szCs w:val="20"/>
        </w:rPr>
      </w:pPr>
      <w:r>
        <w:rPr>
          <w:sz w:val="20"/>
          <w:szCs w:val="20"/>
        </w:rPr>
        <w:t>_______________                                                                             _______________________________</w:t>
      </w:r>
    </w:p>
    <w:p w:rsidR="00F85285" w:rsidRDefault="00CF089A">
      <w:pPr>
        <w:spacing w:line="276" w:lineRule="auto"/>
        <w:rPr>
          <w:sz w:val="20"/>
          <w:szCs w:val="20"/>
        </w:rPr>
      </w:pPr>
      <w:r>
        <w:rPr>
          <w:sz w:val="20"/>
          <w:szCs w:val="20"/>
        </w:rPr>
        <w:t xml:space="preserve">                                                                                         </w:t>
      </w:r>
      <w:r w:rsidR="00F05493">
        <w:rPr>
          <w:sz w:val="20"/>
          <w:szCs w:val="20"/>
          <w:lang w:val="sr-Cyrl-RS"/>
        </w:rPr>
        <w:t xml:space="preserve">          </w:t>
      </w:r>
      <w:r>
        <w:rPr>
          <w:sz w:val="20"/>
          <w:szCs w:val="20"/>
        </w:rPr>
        <w:t xml:space="preserve"> (</w:t>
      </w:r>
      <w:proofErr w:type="gramStart"/>
      <w:r>
        <w:rPr>
          <w:sz w:val="20"/>
          <w:szCs w:val="20"/>
        </w:rPr>
        <w:t>штампано</w:t>
      </w:r>
      <w:proofErr w:type="gramEnd"/>
      <w:r>
        <w:rPr>
          <w:sz w:val="20"/>
          <w:szCs w:val="20"/>
        </w:rPr>
        <w:t xml:space="preserve"> име и презиме одговорне особе)</w:t>
      </w:r>
    </w:p>
    <w:p w:rsidR="00F85285" w:rsidRDefault="00F85285">
      <w:pPr>
        <w:spacing w:line="276" w:lineRule="auto"/>
        <w:jc w:val="center"/>
        <w:rPr>
          <w:sz w:val="20"/>
          <w:szCs w:val="20"/>
        </w:rPr>
      </w:pPr>
    </w:p>
    <w:p w:rsidR="00F85285" w:rsidRDefault="00CF089A">
      <w:pPr>
        <w:spacing w:line="276" w:lineRule="auto"/>
        <w:jc w:val="center"/>
        <w:rPr>
          <w:sz w:val="20"/>
          <w:szCs w:val="20"/>
        </w:rPr>
      </w:pPr>
      <w:r>
        <w:rPr>
          <w:sz w:val="20"/>
          <w:szCs w:val="20"/>
        </w:rPr>
        <w:t xml:space="preserve">                                                               М.П.                      _______________________________</w:t>
      </w:r>
    </w:p>
    <w:p w:rsidR="00F85285" w:rsidRDefault="00CF089A">
      <w:pPr>
        <w:spacing w:line="276" w:lineRule="auto"/>
        <w:rPr>
          <w:sz w:val="20"/>
          <w:szCs w:val="20"/>
        </w:rPr>
      </w:pPr>
      <w:r>
        <w:rPr>
          <w:sz w:val="20"/>
          <w:szCs w:val="20"/>
        </w:rPr>
        <w:t xml:space="preserve">                                             </w:t>
      </w:r>
      <w:r w:rsidR="0017782E">
        <w:rPr>
          <w:sz w:val="20"/>
          <w:szCs w:val="20"/>
        </w:rPr>
        <w:t xml:space="preserve">     </w:t>
      </w:r>
      <w:r w:rsidR="0017782E">
        <w:rPr>
          <w:sz w:val="20"/>
          <w:szCs w:val="20"/>
          <w:lang w:val="sr-Cyrl-RS"/>
        </w:rPr>
        <w:t xml:space="preserve">                                </w:t>
      </w:r>
      <w:r>
        <w:rPr>
          <w:sz w:val="20"/>
          <w:szCs w:val="20"/>
        </w:rPr>
        <w:t xml:space="preserve">                                     </w:t>
      </w:r>
      <w:r w:rsidR="006670BA">
        <w:rPr>
          <w:sz w:val="20"/>
          <w:szCs w:val="20"/>
          <w:lang w:val="sr-Cyrl-RS"/>
        </w:rPr>
        <w:t xml:space="preserve">     </w:t>
      </w:r>
      <w:r>
        <w:rPr>
          <w:sz w:val="20"/>
          <w:szCs w:val="20"/>
        </w:rPr>
        <w:t xml:space="preserve"> </w:t>
      </w:r>
      <w:proofErr w:type="gramStart"/>
      <w:r>
        <w:rPr>
          <w:sz w:val="20"/>
          <w:szCs w:val="20"/>
        </w:rPr>
        <w:t>( потпис</w:t>
      </w:r>
      <w:proofErr w:type="gramEnd"/>
      <w:r>
        <w:rPr>
          <w:sz w:val="20"/>
          <w:szCs w:val="20"/>
        </w:rPr>
        <w:t xml:space="preserve">) </w:t>
      </w:r>
    </w:p>
    <w:p w:rsidR="00F85285" w:rsidRDefault="00F85285">
      <w:pPr>
        <w:suppressAutoHyphens w:val="0"/>
        <w:spacing w:line="276" w:lineRule="auto"/>
        <w:jc w:val="left"/>
        <w:rPr>
          <w:rFonts w:eastAsia="Calibri"/>
          <w:sz w:val="20"/>
          <w:szCs w:val="20"/>
          <w:lang w:eastAsia="en-US"/>
        </w:rPr>
      </w:pPr>
    </w:p>
    <w:p w:rsidR="00F85285" w:rsidRDefault="00F85285">
      <w:pPr>
        <w:suppressAutoHyphens w:val="0"/>
        <w:spacing w:line="276" w:lineRule="auto"/>
        <w:jc w:val="left"/>
        <w:rPr>
          <w:rFonts w:eastAsia="Calibri"/>
          <w:sz w:val="20"/>
          <w:szCs w:val="20"/>
          <w:lang w:eastAsia="en-US"/>
        </w:rPr>
      </w:pPr>
    </w:p>
    <w:p w:rsidR="00F85285" w:rsidRDefault="00CF089A">
      <w:pPr>
        <w:suppressAutoHyphens w:val="0"/>
        <w:spacing w:line="276" w:lineRule="auto"/>
        <w:jc w:val="left"/>
        <w:rPr>
          <w:rFonts w:eastAsia="Calibri"/>
          <w:sz w:val="20"/>
          <w:szCs w:val="20"/>
          <w:lang w:eastAsia="en-US"/>
        </w:rPr>
      </w:pPr>
      <w:r>
        <w:rPr>
          <w:rFonts w:eastAsia="Calibri"/>
          <w:sz w:val="20"/>
          <w:szCs w:val="20"/>
          <w:lang w:eastAsia="en-US"/>
        </w:rPr>
        <w:t>Образац попуњава понуђач на основу података из потврде коју попуњава наручилац код кога је услуга раније извршена.</w:t>
      </w:r>
    </w:p>
    <w:p w:rsidR="00F85285" w:rsidRDefault="00CF089A">
      <w:pPr>
        <w:suppressAutoHyphens w:val="0"/>
        <w:spacing w:line="276" w:lineRule="auto"/>
        <w:jc w:val="left"/>
        <w:rPr>
          <w:rFonts w:eastAsia="Calibri"/>
          <w:sz w:val="20"/>
          <w:szCs w:val="20"/>
          <w:lang w:eastAsia="en-US"/>
        </w:rPr>
      </w:pPr>
      <w:r>
        <w:rPr>
          <w:rFonts w:eastAsia="Calibri"/>
          <w:sz w:val="20"/>
          <w:szCs w:val="20"/>
          <w:lang w:eastAsia="en-US"/>
        </w:rPr>
        <w:t>У случају потребе, образац фотокопирати.</w:t>
      </w:r>
    </w:p>
    <w:p w:rsidR="00F85285" w:rsidRDefault="00F85285">
      <w:pPr>
        <w:suppressAutoHyphens w:val="0"/>
        <w:spacing w:line="276" w:lineRule="auto"/>
        <w:jc w:val="center"/>
        <w:rPr>
          <w:rFonts w:eastAsia="Calibri"/>
          <w:b/>
          <w:bCs/>
          <w:sz w:val="20"/>
          <w:szCs w:val="20"/>
          <w:lang w:eastAsia="en-US"/>
        </w:rPr>
      </w:pPr>
    </w:p>
    <w:p w:rsidR="00F85285" w:rsidRDefault="00CF089A">
      <w:pPr>
        <w:suppressAutoHyphens w:val="0"/>
        <w:spacing w:line="276" w:lineRule="auto"/>
        <w:jc w:val="left"/>
        <w:rPr>
          <w:rFonts w:eastAsia="Calibri"/>
          <w:sz w:val="20"/>
          <w:szCs w:val="20"/>
          <w:lang w:eastAsia="en-US"/>
        </w:rPr>
      </w:pPr>
      <w:r>
        <w:rPr>
          <w:rFonts w:eastAsia="Calibri"/>
          <w:sz w:val="20"/>
          <w:szCs w:val="20"/>
          <w:lang w:eastAsia="en-US"/>
        </w:rPr>
        <w:t>Назив референтног наручиоца: ________________________</w:t>
      </w:r>
    </w:p>
    <w:p w:rsidR="00F85285" w:rsidRDefault="00F85285">
      <w:pPr>
        <w:suppressAutoHyphens w:val="0"/>
        <w:spacing w:line="276" w:lineRule="auto"/>
        <w:jc w:val="left"/>
        <w:rPr>
          <w:rFonts w:eastAsia="Calibri"/>
          <w:sz w:val="20"/>
          <w:szCs w:val="20"/>
          <w:lang w:eastAsia="en-US"/>
        </w:rPr>
      </w:pPr>
    </w:p>
    <w:p w:rsidR="00F85285" w:rsidRDefault="00CF089A">
      <w:pPr>
        <w:suppressAutoHyphens w:val="0"/>
        <w:spacing w:line="276" w:lineRule="auto"/>
        <w:jc w:val="left"/>
        <w:rPr>
          <w:rFonts w:eastAsia="Calibri"/>
          <w:sz w:val="20"/>
          <w:szCs w:val="20"/>
          <w:lang w:eastAsia="en-US"/>
        </w:rPr>
      </w:pPr>
      <w:r>
        <w:rPr>
          <w:rFonts w:eastAsia="Calibri"/>
          <w:sz w:val="20"/>
          <w:szCs w:val="20"/>
          <w:lang w:eastAsia="en-US"/>
        </w:rPr>
        <w:t>Седиште: _________________________</w:t>
      </w:r>
    </w:p>
    <w:p w:rsidR="00F85285" w:rsidRDefault="00F85285">
      <w:pPr>
        <w:suppressAutoHyphens w:val="0"/>
        <w:spacing w:line="276" w:lineRule="auto"/>
        <w:jc w:val="left"/>
        <w:rPr>
          <w:rFonts w:eastAsia="Calibri"/>
          <w:sz w:val="20"/>
          <w:szCs w:val="20"/>
          <w:lang w:eastAsia="en-US"/>
        </w:rPr>
      </w:pPr>
    </w:p>
    <w:p w:rsidR="00F85285" w:rsidRDefault="00CF089A">
      <w:pPr>
        <w:suppressAutoHyphens w:val="0"/>
        <w:spacing w:line="276" w:lineRule="auto"/>
        <w:jc w:val="left"/>
        <w:rPr>
          <w:rFonts w:eastAsia="Calibri"/>
          <w:sz w:val="20"/>
          <w:szCs w:val="20"/>
          <w:lang w:eastAsia="en-US"/>
        </w:rPr>
      </w:pPr>
      <w:r>
        <w:rPr>
          <w:rFonts w:eastAsia="Calibri"/>
          <w:sz w:val="20"/>
          <w:szCs w:val="20"/>
          <w:lang w:eastAsia="en-US"/>
        </w:rPr>
        <w:t>Улица и број: ____________________________</w:t>
      </w:r>
    </w:p>
    <w:p w:rsidR="00F85285" w:rsidRDefault="00F85285">
      <w:pPr>
        <w:suppressAutoHyphens w:val="0"/>
        <w:spacing w:line="276" w:lineRule="auto"/>
        <w:jc w:val="left"/>
        <w:rPr>
          <w:rFonts w:eastAsia="Calibri"/>
          <w:sz w:val="20"/>
          <w:szCs w:val="20"/>
          <w:lang w:eastAsia="en-US"/>
        </w:rPr>
      </w:pPr>
    </w:p>
    <w:p w:rsidR="00F85285" w:rsidRDefault="00CF089A">
      <w:pPr>
        <w:suppressAutoHyphens w:val="0"/>
        <w:spacing w:line="276" w:lineRule="auto"/>
        <w:jc w:val="left"/>
        <w:rPr>
          <w:rFonts w:eastAsia="Calibri"/>
          <w:sz w:val="20"/>
          <w:szCs w:val="20"/>
          <w:lang w:eastAsia="en-US"/>
        </w:rPr>
      </w:pPr>
      <w:r>
        <w:rPr>
          <w:rFonts w:eastAsia="Calibri"/>
          <w:sz w:val="20"/>
          <w:szCs w:val="20"/>
          <w:lang w:eastAsia="en-US"/>
        </w:rPr>
        <w:t>Телефон: ____________________________________</w:t>
      </w:r>
    </w:p>
    <w:p w:rsidR="00F85285" w:rsidRDefault="00F85285">
      <w:pPr>
        <w:suppressAutoHyphens w:val="0"/>
        <w:spacing w:line="276" w:lineRule="auto"/>
        <w:jc w:val="left"/>
        <w:rPr>
          <w:rFonts w:eastAsia="Calibri"/>
          <w:sz w:val="20"/>
          <w:szCs w:val="20"/>
          <w:lang w:eastAsia="en-US"/>
        </w:rPr>
      </w:pPr>
    </w:p>
    <w:p w:rsidR="00F85285" w:rsidRDefault="00CF089A">
      <w:pPr>
        <w:suppressAutoHyphens w:val="0"/>
        <w:spacing w:line="276" w:lineRule="auto"/>
        <w:jc w:val="left"/>
        <w:rPr>
          <w:rFonts w:eastAsia="Calibri"/>
          <w:sz w:val="20"/>
          <w:szCs w:val="20"/>
          <w:lang w:eastAsia="en-US"/>
        </w:rPr>
      </w:pPr>
      <w:r>
        <w:rPr>
          <w:rFonts w:eastAsia="Calibri"/>
          <w:sz w:val="20"/>
          <w:szCs w:val="20"/>
          <w:lang w:eastAsia="en-US"/>
        </w:rPr>
        <w:t>Матични број: ________________________________</w:t>
      </w:r>
    </w:p>
    <w:p w:rsidR="00F85285" w:rsidRDefault="00F85285">
      <w:pPr>
        <w:suppressAutoHyphens w:val="0"/>
        <w:spacing w:line="276" w:lineRule="auto"/>
        <w:jc w:val="left"/>
        <w:rPr>
          <w:rFonts w:eastAsia="Calibri"/>
          <w:sz w:val="20"/>
          <w:szCs w:val="20"/>
          <w:lang w:eastAsia="en-US"/>
        </w:rPr>
      </w:pPr>
    </w:p>
    <w:p w:rsidR="00F85285" w:rsidRDefault="00CF089A">
      <w:pPr>
        <w:suppressAutoHyphens w:val="0"/>
        <w:spacing w:line="276" w:lineRule="auto"/>
        <w:jc w:val="left"/>
        <w:rPr>
          <w:rFonts w:eastAsia="Calibri"/>
          <w:sz w:val="20"/>
          <w:szCs w:val="20"/>
          <w:lang w:eastAsia="en-US"/>
        </w:rPr>
      </w:pPr>
      <w:r>
        <w:rPr>
          <w:rFonts w:eastAsia="Calibri"/>
          <w:sz w:val="20"/>
          <w:szCs w:val="20"/>
          <w:lang w:eastAsia="en-US"/>
        </w:rPr>
        <w:t>ПИБ</w:t>
      </w:r>
      <w:proofErr w:type="gramStart"/>
      <w:r>
        <w:rPr>
          <w:rFonts w:eastAsia="Calibri"/>
          <w:sz w:val="20"/>
          <w:szCs w:val="20"/>
          <w:lang w:eastAsia="en-US"/>
        </w:rPr>
        <w:t>:_</w:t>
      </w:r>
      <w:proofErr w:type="gramEnd"/>
      <w:r>
        <w:rPr>
          <w:rFonts w:eastAsia="Calibri"/>
          <w:sz w:val="20"/>
          <w:szCs w:val="20"/>
          <w:lang w:eastAsia="en-US"/>
        </w:rPr>
        <w:t>__________________________</w:t>
      </w:r>
    </w:p>
    <w:p w:rsidR="00F85285" w:rsidRDefault="00F85285">
      <w:pPr>
        <w:suppressAutoHyphens w:val="0"/>
        <w:spacing w:line="276" w:lineRule="auto"/>
        <w:jc w:val="left"/>
        <w:rPr>
          <w:rFonts w:eastAsia="Calibri"/>
          <w:sz w:val="20"/>
          <w:szCs w:val="20"/>
          <w:lang w:eastAsia="en-US"/>
        </w:rPr>
      </w:pPr>
    </w:p>
    <w:p w:rsidR="00F85285" w:rsidRDefault="00CF089A">
      <w:pPr>
        <w:suppressAutoHyphens w:val="0"/>
        <w:spacing w:line="276" w:lineRule="auto"/>
        <w:jc w:val="left"/>
        <w:rPr>
          <w:rFonts w:eastAsia="Calibri"/>
          <w:sz w:val="20"/>
          <w:szCs w:val="20"/>
          <w:lang w:eastAsia="en-US"/>
        </w:rPr>
      </w:pPr>
      <w:r>
        <w:rPr>
          <w:rFonts w:eastAsia="Calibri"/>
          <w:sz w:val="20"/>
          <w:szCs w:val="20"/>
          <w:lang w:eastAsia="en-US"/>
        </w:rPr>
        <w:t>Контакт особа: ____________________</w:t>
      </w:r>
    </w:p>
    <w:p w:rsidR="00F85285" w:rsidRDefault="00F85285">
      <w:pPr>
        <w:tabs>
          <w:tab w:val="left" w:pos="6028"/>
        </w:tabs>
        <w:spacing w:line="276" w:lineRule="auto"/>
        <w:rPr>
          <w:rFonts w:eastAsia="Arial Unicode MS"/>
          <w:b/>
          <w:bCs/>
          <w:iCs/>
          <w:sz w:val="20"/>
          <w:szCs w:val="20"/>
        </w:rPr>
      </w:pPr>
    </w:p>
    <w:p w:rsidR="00F85285" w:rsidRDefault="00F85285">
      <w:pPr>
        <w:tabs>
          <w:tab w:val="left" w:pos="6028"/>
        </w:tabs>
        <w:spacing w:line="276" w:lineRule="auto"/>
        <w:rPr>
          <w:rFonts w:eastAsia="Arial Unicode MS"/>
          <w:b/>
          <w:bCs/>
          <w:iCs/>
          <w:sz w:val="20"/>
          <w:szCs w:val="20"/>
        </w:rPr>
      </w:pPr>
    </w:p>
    <w:p w:rsidR="00F85285" w:rsidRDefault="00F85285">
      <w:pPr>
        <w:pStyle w:val="Heading3"/>
        <w:spacing w:line="276" w:lineRule="auto"/>
        <w:jc w:val="center"/>
        <w:rPr>
          <w:rFonts w:ascii="Times New Roman" w:hAnsi="Times New Roman"/>
          <w:sz w:val="20"/>
          <w:szCs w:val="20"/>
        </w:rPr>
      </w:pPr>
      <w:bookmarkStart w:id="109" w:name="_Toc3703028571"/>
      <w:bookmarkStart w:id="110" w:name="_Toc3703766511"/>
      <w:bookmarkEnd w:id="109"/>
      <w:bookmarkEnd w:id="110"/>
    </w:p>
    <w:p w:rsidR="00F85285" w:rsidRDefault="00CF089A">
      <w:pPr>
        <w:pStyle w:val="Heading3"/>
        <w:spacing w:line="276" w:lineRule="auto"/>
        <w:jc w:val="center"/>
        <w:rPr>
          <w:rFonts w:ascii="Times New Roman" w:hAnsi="Times New Roman"/>
          <w:sz w:val="20"/>
          <w:szCs w:val="20"/>
        </w:rPr>
      </w:pPr>
      <w:bookmarkStart w:id="111" w:name="_Toc424039179"/>
      <w:bookmarkStart w:id="112" w:name="_Toc380493266"/>
      <w:bookmarkEnd w:id="111"/>
      <w:bookmarkEnd w:id="112"/>
      <w:r>
        <w:rPr>
          <w:rFonts w:ascii="Times New Roman" w:hAnsi="Times New Roman"/>
          <w:sz w:val="20"/>
          <w:szCs w:val="20"/>
        </w:rPr>
        <w:t>МОДЕЛ УГОВОРА</w:t>
      </w:r>
    </w:p>
    <w:p w:rsidR="00F85285" w:rsidRDefault="00F85285">
      <w:pPr>
        <w:spacing w:line="276" w:lineRule="auto"/>
        <w:rPr>
          <w:rFonts w:eastAsia="Calibri"/>
          <w:i/>
          <w:sz w:val="20"/>
          <w:szCs w:val="20"/>
          <w:lang w:eastAsia="en-US"/>
        </w:rPr>
      </w:pPr>
    </w:p>
    <w:p w:rsidR="00F85285" w:rsidRDefault="00F85285">
      <w:pPr>
        <w:spacing w:line="276" w:lineRule="auto"/>
        <w:rPr>
          <w:rFonts w:eastAsia="Calibri"/>
          <w:i/>
          <w:sz w:val="20"/>
          <w:szCs w:val="20"/>
          <w:lang w:eastAsia="en-US"/>
        </w:rPr>
      </w:pPr>
    </w:p>
    <w:p w:rsidR="00F85285" w:rsidRDefault="00F85285">
      <w:pPr>
        <w:spacing w:line="276" w:lineRule="auto"/>
        <w:rPr>
          <w:rFonts w:eastAsia="Calibri"/>
          <w:i/>
          <w:sz w:val="20"/>
          <w:szCs w:val="20"/>
          <w:lang w:eastAsia="en-US"/>
        </w:rPr>
      </w:pPr>
    </w:p>
    <w:p w:rsidR="00F85285" w:rsidRDefault="00CF089A">
      <w:pPr>
        <w:spacing w:line="276" w:lineRule="auto"/>
        <w:jc w:val="center"/>
        <w:rPr>
          <w:rFonts w:eastAsia="Calibri"/>
          <w:i/>
          <w:sz w:val="20"/>
          <w:szCs w:val="20"/>
          <w:lang w:eastAsia="en-US"/>
        </w:rPr>
      </w:pPr>
      <w:r>
        <w:rPr>
          <w:rFonts w:eastAsia="Calibri"/>
          <w:i/>
          <w:sz w:val="20"/>
          <w:szCs w:val="20"/>
          <w:lang w:eastAsia="en-US"/>
        </w:rPr>
        <w:t>Понуђач попуњав</w:t>
      </w:r>
      <w:r w:rsidR="00C600AE">
        <w:rPr>
          <w:rFonts w:eastAsia="Calibri"/>
          <w:i/>
          <w:sz w:val="20"/>
          <w:szCs w:val="20"/>
          <w:lang w:eastAsia="en-US"/>
        </w:rPr>
        <w:t>а модел уговора</w:t>
      </w:r>
      <w:r>
        <w:rPr>
          <w:rFonts w:eastAsia="Calibri"/>
          <w:i/>
          <w:sz w:val="20"/>
          <w:szCs w:val="20"/>
          <w:lang w:eastAsia="en-US"/>
        </w:rPr>
        <w:t xml:space="preserve"> и потписује, чиме потврђује да прихвата елементе модела уговора.</w:t>
      </w:r>
    </w:p>
    <w:p w:rsidR="00F85285" w:rsidRDefault="00F85285">
      <w:pPr>
        <w:spacing w:line="276" w:lineRule="auto"/>
        <w:jc w:val="center"/>
        <w:rPr>
          <w:rFonts w:eastAsia="Calibri"/>
          <w:i/>
          <w:sz w:val="20"/>
          <w:szCs w:val="20"/>
          <w:lang w:eastAsia="en-US"/>
        </w:rPr>
      </w:pPr>
    </w:p>
    <w:p w:rsidR="00F85285" w:rsidRDefault="00F85285">
      <w:pPr>
        <w:spacing w:line="276" w:lineRule="auto"/>
        <w:jc w:val="center"/>
        <w:rPr>
          <w:rFonts w:eastAsia="Calibri"/>
          <w:i/>
          <w:sz w:val="20"/>
          <w:szCs w:val="20"/>
          <w:lang w:eastAsia="en-US"/>
        </w:rPr>
      </w:pPr>
    </w:p>
    <w:p w:rsidR="00F85285" w:rsidRDefault="00CF089A">
      <w:pPr>
        <w:spacing w:line="276" w:lineRule="auto"/>
        <w:jc w:val="center"/>
        <w:rPr>
          <w:rFonts w:eastAsia="Calibri"/>
          <w:i/>
          <w:sz w:val="20"/>
          <w:szCs w:val="20"/>
          <w:lang w:eastAsia="en-US"/>
        </w:rPr>
      </w:pPr>
      <w:r>
        <w:rPr>
          <w:rFonts w:eastAsia="Calibri"/>
          <w:i/>
          <w:sz w:val="20"/>
          <w:szCs w:val="20"/>
          <w:lang w:eastAsia="en-US"/>
        </w:rPr>
        <w:t xml:space="preserve">У случају подношења </w:t>
      </w:r>
      <w:r>
        <w:rPr>
          <w:rFonts w:eastAsia="Calibri"/>
          <w:b/>
          <w:i/>
          <w:sz w:val="20"/>
          <w:szCs w:val="20"/>
          <w:lang w:eastAsia="en-US"/>
        </w:rPr>
        <w:t xml:space="preserve">заједничке понуде </w:t>
      </w:r>
      <w:r>
        <w:rPr>
          <w:rFonts w:eastAsia="Calibri"/>
          <w:i/>
          <w:sz w:val="20"/>
          <w:szCs w:val="20"/>
          <w:lang w:eastAsia="en-US"/>
        </w:rPr>
        <w:t xml:space="preserve">односно </w:t>
      </w:r>
      <w:r>
        <w:rPr>
          <w:rFonts w:eastAsia="Calibri"/>
          <w:b/>
          <w:i/>
          <w:sz w:val="20"/>
          <w:szCs w:val="20"/>
          <w:lang w:eastAsia="en-US"/>
        </w:rPr>
        <w:t xml:space="preserve">понуде са подизвођачем </w:t>
      </w:r>
      <w:r>
        <w:rPr>
          <w:rFonts w:eastAsia="Calibri"/>
          <w:i/>
          <w:sz w:val="20"/>
          <w:szCs w:val="20"/>
          <w:lang w:eastAsia="en-US"/>
        </w:rPr>
        <w:t>у моделу уговора на црти остављеној као простор за попуњавање навести и све понуђаче из групе понуђача односно све подизвођаче.</w:t>
      </w:r>
    </w:p>
    <w:p w:rsidR="00F85285" w:rsidRDefault="00F85285">
      <w:pPr>
        <w:spacing w:line="276" w:lineRule="auto"/>
        <w:jc w:val="center"/>
        <w:rPr>
          <w:rFonts w:eastAsia="Calibri"/>
          <w:i/>
          <w:sz w:val="20"/>
          <w:szCs w:val="20"/>
          <w:lang w:eastAsia="en-US"/>
        </w:rPr>
      </w:pPr>
    </w:p>
    <w:p w:rsidR="00F85285" w:rsidRDefault="00CF089A">
      <w:pPr>
        <w:spacing w:line="276" w:lineRule="auto"/>
        <w:jc w:val="center"/>
        <w:rPr>
          <w:rFonts w:eastAsia="Calibri"/>
          <w:i/>
          <w:sz w:val="20"/>
          <w:szCs w:val="20"/>
          <w:lang w:eastAsia="en-US"/>
        </w:rPr>
      </w:pPr>
      <w:r>
        <w:rPr>
          <w:rFonts w:eastAsia="Calibri"/>
          <w:i/>
          <w:sz w:val="20"/>
          <w:szCs w:val="20"/>
          <w:lang w:eastAsia="en-US"/>
        </w:rPr>
        <w:t>Модел уговора потписује лице овлашћено од стране сваког понуђача из групе понуђача, односно свих подизвођача, а овлашћење за потписивање (код заједничке понуде и понуде са подизвођачем) обавезно се прилаже у понуди и представља обавезни услов понуде.</w:t>
      </w:r>
    </w:p>
    <w:p w:rsidR="00F85285" w:rsidRDefault="00F85285">
      <w:pPr>
        <w:tabs>
          <w:tab w:val="left" w:pos="720"/>
        </w:tabs>
        <w:spacing w:line="276" w:lineRule="auto"/>
        <w:rPr>
          <w:sz w:val="20"/>
          <w:szCs w:val="20"/>
        </w:rPr>
      </w:pPr>
    </w:p>
    <w:p w:rsidR="00F85285" w:rsidRDefault="00F85285">
      <w:pPr>
        <w:spacing w:line="276" w:lineRule="auto"/>
        <w:rPr>
          <w:rFonts w:eastAsia="Arial Unicode MS"/>
          <w:color w:val="000000"/>
          <w:sz w:val="20"/>
          <w:szCs w:val="20"/>
          <w:lang w:val="sr-Cyrl-CS"/>
        </w:rPr>
      </w:pPr>
      <w:bookmarkStart w:id="113" w:name="_Toc354996376"/>
      <w:bookmarkStart w:id="114" w:name="_Toc364938506"/>
      <w:bookmarkStart w:id="115" w:name="_Toc366570169"/>
      <w:bookmarkStart w:id="116" w:name="_Toc366575936"/>
      <w:bookmarkStart w:id="117" w:name="_Toc366576308"/>
      <w:bookmarkStart w:id="118" w:name="_Toc366837293"/>
      <w:bookmarkStart w:id="119" w:name="_Toc380493267"/>
      <w:bookmarkStart w:id="120" w:name="_Toc364938537"/>
    </w:p>
    <w:p w:rsidR="00295984" w:rsidRPr="00295984" w:rsidRDefault="00295984">
      <w:pPr>
        <w:spacing w:line="276" w:lineRule="auto"/>
        <w:rPr>
          <w:rFonts w:eastAsia="Arial Unicode MS"/>
          <w:color w:val="000000"/>
          <w:sz w:val="20"/>
          <w:szCs w:val="20"/>
          <w:lang w:val="sr-Cyrl-CS"/>
        </w:rPr>
      </w:pPr>
    </w:p>
    <w:p w:rsidR="00F85285" w:rsidRDefault="00CF089A">
      <w:pPr>
        <w:spacing w:line="276" w:lineRule="auto"/>
        <w:rPr>
          <w:b/>
          <w:sz w:val="20"/>
          <w:szCs w:val="20"/>
        </w:rPr>
      </w:pPr>
      <w:r>
        <w:rPr>
          <w:rFonts w:eastAsia="Arial Unicode MS"/>
          <w:color w:val="000000"/>
          <w:sz w:val="20"/>
          <w:szCs w:val="20"/>
        </w:rPr>
        <w:t>Н</w:t>
      </w:r>
      <w:r>
        <w:rPr>
          <w:rFonts w:eastAsia="Arial Unicode MS"/>
          <w:color w:val="000000"/>
          <w:sz w:val="20"/>
          <w:szCs w:val="20"/>
          <w:lang w:val="sr-Latn-CS"/>
        </w:rPr>
        <w:t xml:space="preserve">а основу члана </w:t>
      </w:r>
      <w:r>
        <w:rPr>
          <w:rFonts w:eastAsia="Arial Unicode MS"/>
          <w:color w:val="000000"/>
          <w:sz w:val="20"/>
          <w:szCs w:val="20"/>
        </w:rPr>
        <w:t>113</w:t>
      </w:r>
      <w:r>
        <w:rPr>
          <w:rFonts w:eastAsia="Arial Unicode MS"/>
          <w:color w:val="000000"/>
          <w:sz w:val="20"/>
          <w:szCs w:val="20"/>
          <w:lang w:val="sr-Latn-CS"/>
        </w:rPr>
        <w:t xml:space="preserve">. </w:t>
      </w:r>
      <w:r>
        <w:rPr>
          <w:rFonts w:eastAsia="Arial Unicode MS"/>
          <w:color w:val="000000"/>
          <w:sz w:val="20"/>
          <w:szCs w:val="20"/>
        </w:rPr>
        <w:t xml:space="preserve">(112.) </w:t>
      </w:r>
      <w:r>
        <w:rPr>
          <w:rFonts w:eastAsia="Arial Unicode MS"/>
          <w:color w:val="000000"/>
          <w:sz w:val="20"/>
          <w:szCs w:val="20"/>
          <w:lang w:val="sr-Latn-CS"/>
        </w:rPr>
        <w:t>Закона о јавним набавкама („Сл. Гласник РС</w:t>
      </w:r>
      <w:proofErr w:type="gramStart"/>
      <w:r>
        <w:rPr>
          <w:rFonts w:eastAsia="Arial Unicode MS"/>
          <w:color w:val="000000"/>
          <w:sz w:val="20"/>
          <w:szCs w:val="20"/>
          <w:lang w:val="sr-Latn-CS"/>
        </w:rPr>
        <w:t>“ бр.1</w:t>
      </w:r>
      <w:r>
        <w:rPr>
          <w:rFonts w:eastAsia="Arial Unicode MS"/>
          <w:color w:val="000000"/>
          <w:sz w:val="20"/>
          <w:szCs w:val="20"/>
        </w:rPr>
        <w:t>24</w:t>
      </w:r>
      <w:proofErr w:type="gramEnd"/>
      <w:r>
        <w:rPr>
          <w:rFonts w:eastAsia="Arial Unicode MS"/>
          <w:color w:val="000000"/>
          <w:sz w:val="20"/>
          <w:szCs w:val="20"/>
          <w:lang w:val="sr-Latn-CS"/>
        </w:rPr>
        <w:t>/</w:t>
      </w:r>
      <w:r>
        <w:rPr>
          <w:rFonts w:eastAsia="Arial Unicode MS"/>
          <w:color w:val="000000"/>
          <w:sz w:val="20"/>
          <w:szCs w:val="20"/>
        </w:rPr>
        <w:t>2012, 14/2015 и 68/15</w:t>
      </w:r>
      <w:r>
        <w:rPr>
          <w:rFonts w:eastAsia="Arial Unicode MS"/>
          <w:color w:val="000000"/>
          <w:sz w:val="20"/>
          <w:szCs w:val="20"/>
          <w:lang w:val="sr-Latn-CS"/>
        </w:rPr>
        <w:t>)</w:t>
      </w:r>
      <w:r w:rsidR="006670BA">
        <w:rPr>
          <w:rFonts w:eastAsia="Arial Unicode MS"/>
          <w:color w:val="000000"/>
          <w:sz w:val="20"/>
          <w:szCs w:val="20"/>
        </w:rPr>
        <w:t>, а након спроведеног</w:t>
      </w:r>
      <w:r>
        <w:rPr>
          <w:rFonts w:eastAsia="Arial Unicode MS"/>
          <w:color w:val="000000"/>
          <w:sz w:val="20"/>
          <w:szCs w:val="20"/>
        </w:rPr>
        <w:t xml:space="preserve"> поступка јавне набавке</w:t>
      </w:r>
      <w:r w:rsidR="006670BA">
        <w:rPr>
          <w:rFonts w:eastAsia="Arial Unicode MS"/>
          <w:color w:val="000000"/>
          <w:sz w:val="20"/>
          <w:szCs w:val="20"/>
        </w:rPr>
        <w:t xml:space="preserve"> </w:t>
      </w:r>
      <w:r w:rsidR="006670BA">
        <w:rPr>
          <w:rFonts w:eastAsia="Arial Unicode MS"/>
          <w:color w:val="000000"/>
          <w:sz w:val="20"/>
          <w:szCs w:val="20"/>
          <w:lang w:val="sr-Cyrl-RS"/>
        </w:rPr>
        <w:t>мале вредности</w:t>
      </w:r>
      <w:r>
        <w:rPr>
          <w:rFonts w:eastAsia="Arial Unicode MS"/>
          <w:color w:val="000000"/>
          <w:sz w:val="20"/>
          <w:szCs w:val="20"/>
        </w:rPr>
        <w:t xml:space="preserve"> број </w:t>
      </w:r>
      <w:r w:rsidR="006B304C" w:rsidRPr="006670BA">
        <w:rPr>
          <w:rFonts w:eastAsia="Arial Unicode MS"/>
          <w:color w:val="000000"/>
          <w:sz w:val="20"/>
          <w:szCs w:val="20"/>
        </w:rPr>
        <w:t>ЈН МВ</w:t>
      </w:r>
      <w:r w:rsidR="00706B3D" w:rsidRPr="006670BA">
        <w:rPr>
          <w:rFonts w:eastAsia="Arial Unicode MS"/>
          <w:color w:val="000000"/>
          <w:sz w:val="20"/>
          <w:szCs w:val="20"/>
          <w:lang w:val="sr-Cyrl-RS"/>
        </w:rPr>
        <w:t xml:space="preserve"> 1</w:t>
      </w:r>
      <w:r w:rsidR="00706B3D" w:rsidRPr="006670BA">
        <w:rPr>
          <w:rFonts w:eastAsia="Arial Unicode MS"/>
          <w:color w:val="000000"/>
          <w:sz w:val="20"/>
          <w:szCs w:val="20"/>
        </w:rPr>
        <w:t>У/20</w:t>
      </w:r>
      <w:r w:rsidRPr="006670BA">
        <w:rPr>
          <w:rFonts w:eastAsia="Arial Unicode MS"/>
          <w:color w:val="000000"/>
          <w:sz w:val="20"/>
          <w:szCs w:val="20"/>
        </w:rPr>
        <w:t xml:space="preserve"> </w:t>
      </w:r>
      <w:r w:rsidRPr="006670BA">
        <w:rPr>
          <w:rFonts w:eastAsia="Arial Unicode MS"/>
          <w:color w:val="000000"/>
          <w:sz w:val="20"/>
          <w:szCs w:val="20"/>
          <w:lang w:val="sr-Latn-CS"/>
        </w:rPr>
        <w:t xml:space="preserve"> </w:t>
      </w:r>
      <w:r w:rsidRPr="006670BA">
        <w:rPr>
          <w:rFonts w:eastAsia="Arial Unicode MS"/>
          <w:color w:val="000000"/>
          <w:sz w:val="20"/>
          <w:szCs w:val="20"/>
        </w:rPr>
        <w:t>-</w:t>
      </w:r>
      <w:r w:rsidRPr="006670BA">
        <w:rPr>
          <w:sz w:val="20"/>
          <w:szCs w:val="20"/>
        </w:rPr>
        <w:t>Услуге одржавања хигијене - нова поликлиника КБЦ „Бежанијска коса“</w:t>
      </w:r>
      <w:r w:rsidRPr="006670BA">
        <w:rPr>
          <w:rFonts w:eastAsia="Arial Unicode MS"/>
          <w:color w:val="000000"/>
          <w:sz w:val="20"/>
          <w:szCs w:val="20"/>
        </w:rPr>
        <w:t>,</w:t>
      </w:r>
      <w:r>
        <w:rPr>
          <w:rFonts w:eastAsia="Arial Unicode MS"/>
          <w:color w:val="000000"/>
          <w:sz w:val="20"/>
          <w:szCs w:val="20"/>
        </w:rPr>
        <w:t xml:space="preserve"> </w:t>
      </w:r>
      <w:r>
        <w:rPr>
          <w:rFonts w:eastAsia="Arial Unicode MS"/>
          <w:color w:val="000000"/>
          <w:sz w:val="20"/>
          <w:szCs w:val="20"/>
          <w:lang w:val="sr-Latn-CS"/>
        </w:rPr>
        <w:t>уговорне стране</w:t>
      </w:r>
      <w:r>
        <w:rPr>
          <w:rFonts w:eastAsia="Arial Unicode MS"/>
          <w:color w:val="000000"/>
          <w:sz w:val="20"/>
          <w:szCs w:val="20"/>
        </w:rPr>
        <w:t xml:space="preserve"> </w:t>
      </w:r>
      <w:r>
        <w:rPr>
          <w:rFonts w:eastAsia="Arial Unicode MS"/>
          <w:color w:val="000000"/>
          <w:sz w:val="20"/>
          <w:szCs w:val="20"/>
          <w:lang w:val="sr-Latn-CS"/>
        </w:rPr>
        <w:t xml:space="preserve"> </w:t>
      </w:r>
    </w:p>
    <w:p w:rsidR="00F85285" w:rsidRDefault="00F85285">
      <w:pPr>
        <w:spacing w:line="276" w:lineRule="auto"/>
        <w:jc w:val="left"/>
        <w:rPr>
          <w:rFonts w:eastAsia="Arial Unicode MS"/>
          <w:bCs/>
          <w:color w:val="000000"/>
          <w:sz w:val="20"/>
          <w:szCs w:val="20"/>
          <w:lang w:val="sr-Latn-CS"/>
        </w:rPr>
      </w:pPr>
    </w:p>
    <w:p w:rsidR="00F85285" w:rsidRDefault="00CF089A">
      <w:pPr>
        <w:numPr>
          <w:ilvl w:val="0"/>
          <w:numId w:val="1"/>
        </w:numPr>
        <w:tabs>
          <w:tab w:val="left" w:pos="0"/>
          <w:tab w:val="left" w:pos="720"/>
        </w:tabs>
        <w:spacing w:line="276" w:lineRule="auto"/>
        <w:ind w:left="426"/>
        <w:rPr>
          <w:rFonts w:eastAsia="Arial Unicode MS"/>
          <w:bCs/>
          <w:color w:val="000000"/>
          <w:sz w:val="20"/>
          <w:szCs w:val="20"/>
          <w:lang w:val="ru-RU"/>
        </w:rPr>
      </w:pPr>
      <w:r>
        <w:rPr>
          <w:bCs/>
          <w:color w:val="000000"/>
          <w:sz w:val="20"/>
          <w:szCs w:val="20"/>
          <w:lang w:val="sr-Latn-CS"/>
        </w:rPr>
        <w:t>Клиничко болничк</w:t>
      </w:r>
      <w:r>
        <w:rPr>
          <w:bCs/>
          <w:color w:val="000000"/>
          <w:sz w:val="20"/>
          <w:szCs w:val="20"/>
        </w:rPr>
        <w:t>и</w:t>
      </w:r>
      <w:r>
        <w:rPr>
          <w:bCs/>
          <w:color w:val="000000"/>
          <w:sz w:val="20"/>
          <w:szCs w:val="20"/>
          <w:lang w:val="sr-Latn-CS"/>
        </w:rPr>
        <w:t xml:space="preserve"> цент</w:t>
      </w:r>
      <w:r>
        <w:rPr>
          <w:bCs/>
          <w:color w:val="000000"/>
          <w:sz w:val="20"/>
          <w:szCs w:val="20"/>
        </w:rPr>
        <w:t>ар</w:t>
      </w:r>
      <w:r>
        <w:rPr>
          <w:bCs/>
          <w:color w:val="000000"/>
          <w:sz w:val="20"/>
          <w:szCs w:val="20"/>
          <w:lang w:val="sr-Latn-CS"/>
        </w:rPr>
        <w:t xml:space="preserve"> </w:t>
      </w:r>
      <w:r>
        <w:rPr>
          <w:bCs/>
          <w:color w:val="000000"/>
          <w:sz w:val="20"/>
          <w:szCs w:val="20"/>
        </w:rPr>
        <w:t>„</w:t>
      </w:r>
      <w:r>
        <w:rPr>
          <w:bCs/>
          <w:color w:val="000000"/>
          <w:sz w:val="20"/>
          <w:szCs w:val="20"/>
          <w:lang w:val="sr-Latn-CS"/>
        </w:rPr>
        <w:t>Бе</w:t>
      </w:r>
      <w:r>
        <w:rPr>
          <w:bCs/>
          <w:color w:val="000000"/>
          <w:sz w:val="20"/>
          <w:szCs w:val="20"/>
        </w:rPr>
        <w:t>жанијска коса“</w:t>
      </w:r>
      <w:r>
        <w:rPr>
          <w:bCs/>
          <w:color w:val="000000"/>
          <w:sz w:val="20"/>
          <w:szCs w:val="20"/>
          <w:lang w:val="ru-RU"/>
        </w:rPr>
        <w:t xml:space="preserve">, Београд, Бежанијска коса б.б. </w:t>
      </w:r>
      <w:r>
        <w:rPr>
          <w:sz w:val="20"/>
          <w:szCs w:val="20"/>
        </w:rPr>
        <w:t xml:space="preserve">ПИБ 100200745, Мат.бр. </w:t>
      </w:r>
      <w:r>
        <w:rPr>
          <w:bCs/>
          <w:sz w:val="20"/>
          <w:szCs w:val="20"/>
        </w:rPr>
        <w:t>07039743</w:t>
      </w:r>
      <w:r>
        <w:rPr>
          <w:sz w:val="20"/>
          <w:szCs w:val="20"/>
        </w:rPr>
        <w:t>,</w:t>
      </w:r>
      <w:r>
        <w:rPr>
          <w:bCs/>
          <w:color w:val="000000"/>
          <w:sz w:val="20"/>
          <w:szCs w:val="20"/>
          <w:lang w:val="ru-RU"/>
        </w:rPr>
        <w:t xml:space="preserve"> кога заступа </w:t>
      </w:r>
      <w:r w:rsidR="00706B3D">
        <w:rPr>
          <w:bCs/>
          <w:color w:val="000000"/>
          <w:sz w:val="20"/>
          <w:szCs w:val="20"/>
          <w:lang w:val="ru-RU"/>
        </w:rPr>
        <w:t>вд д</w:t>
      </w:r>
      <w:r>
        <w:rPr>
          <w:bCs/>
          <w:color w:val="000000"/>
          <w:sz w:val="20"/>
          <w:szCs w:val="20"/>
          <w:lang w:val="ru-RU"/>
        </w:rPr>
        <w:t xml:space="preserve">иректор, </w:t>
      </w:r>
      <w:r w:rsidR="00706B3D">
        <w:rPr>
          <w:bCs/>
          <w:color w:val="000000"/>
          <w:sz w:val="20"/>
          <w:szCs w:val="20"/>
          <w:lang w:val="ru-RU"/>
        </w:rPr>
        <w:t>В</w:t>
      </w:r>
      <w:r>
        <w:rPr>
          <w:bCs/>
          <w:color w:val="000000"/>
          <w:sz w:val="20"/>
          <w:szCs w:val="20"/>
          <w:lang w:val="ru-RU"/>
        </w:rPr>
        <w:t xml:space="preserve">НС </w:t>
      </w:r>
      <w:r w:rsidR="00706B3D">
        <w:rPr>
          <w:sz w:val="20"/>
          <w:szCs w:val="20"/>
        </w:rPr>
        <w:t>Доц</w:t>
      </w:r>
      <w:r>
        <w:rPr>
          <w:sz w:val="20"/>
          <w:szCs w:val="20"/>
        </w:rPr>
        <w:t xml:space="preserve">. др сци. </w:t>
      </w:r>
      <w:proofErr w:type="gramStart"/>
      <w:r>
        <w:rPr>
          <w:sz w:val="20"/>
          <w:szCs w:val="20"/>
        </w:rPr>
        <w:t>мед</w:t>
      </w:r>
      <w:proofErr w:type="gramEnd"/>
      <w:r>
        <w:rPr>
          <w:sz w:val="20"/>
          <w:szCs w:val="20"/>
        </w:rPr>
        <w:t>. Марија Здравковић</w:t>
      </w:r>
      <w:r>
        <w:rPr>
          <w:bCs/>
          <w:color w:val="000000"/>
          <w:sz w:val="20"/>
          <w:szCs w:val="20"/>
          <w:lang w:val="ru-RU"/>
        </w:rPr>
        <w:t xml:space="preserve">,  </w:t>
      </w:r>
      <w:r>
        <w:rPr>
          <w:rFonts w:eastAsia="Arial Unicode MS"/>
          <w:bCs/>
          <w:color w:val="000000"/>
          <w:sz w:val="20"/>
          <w:szCs w:val="20"/>
          <w:lang w:val="ru-RU"/>
        </w:rPr>
        <w:t xml:space="preserve">(у даљем тексту: </w:t>
      </w:r>
      <w:r>
        <w:rPr>
          <w:rFonts w:eastAsia="Arial Unicode MS"/>
          <w:bCs/>
          <w:color w:val="000000"/>
          <w:sz w:val="20"/>
          <w:szCs w:val="20"/>
        </w:rPr>
        <w:t>Наручилац</w:t>
      </w:r>
      <w:r>
        <w:rPr>
          <w:rFonts w:eastAsia="Arial Unicode MS"/>
          <w:bCs/>
          <w:color w:val="000000"/>
          <w:sz w:val="20"/>
          <w:szCs w:val="20"/>
          <w:lang w:val="ru-RU"/>
        </w:rPr>
        <w:t>)</w:t>
      </w:r>
    </w:p>
    <w:p w:rsidR="00F85285" w:rsidRDefault="00CF089A">
      <w:pPr>
        <w:spacing w:line="276" w:lineRule="auto"/>
        <w:ind w:left="426"/>
        <w:jc w:val="left"/>
        <w:rPr>
          <w:rFonts w:eastAsia="Arial Unicode MS"/>
          <w:bCs/>
          <w:color w:val="000000"/>
          <w:sz w:val="20"/>
          <w:szCs w:val="20"/>
          <w:lang w:val="sr-Latn-CS"/>
        </w:rPr>
      </w:pPr>
      <w:r>
        <w:rPr>
          <w:rFonts w:eastAsia="Arial Unicode MS"/>
          <w:bCs/>
          <w:color w:val="000000"/>
          <w:sz w:val="20"/>
          <w:szCs w:val="20"/>
          <w:lang w:val="sr-Latn-CS"/>
        </w:rPr>
        <w:t>и</w:t>
      </w:r>
    </w:p>
    <w:p w:rsidR="00F85285" w:rsidRDefault="00CF089A">
      <w:pPr>
        <w:numPr>
          <w:ilvl w:val="0"/>
          <w:numId w:val="1"/>
        </w:numPr>
        <w:tabs>
          <w:tab w:val="left" w:pos="0"/>
          <w:tab w:val="left" w:pos="720"/>
        </w:tabs>
        <w:spacing w:line="276" w:lineRule="auto"/>
        <w:ind w:left="426"/>
        <w:rPr>
          <w:rFonts w:eastAsia="Arial Unicode MS"/>
          <w:bCs/>
          <w:color w:val="000000"/>
          <w:sz w:val="20"/>
          <w:szCs w:val="20"/>
          <w:lang w:val="ru-RU"/>
        </w:rPr>
      </w:pPr>
      <w:r>
        <w:rPr>
          <w:rFonts w:eastAsia="Arial Unicode MS"/>
          <w:bCs/>
          <w:color w:val="000000"/>
          <w:sz w:val="20"/>
          <w:szCs w:val="20"/>
          <w:lang w:val="ru-RU"/>
        </w:rPr>
        <w:t>_________________</w:t>
      </w:r>
      <w:r>
        <w:rPr>
          <w:rFonts w:eastAsia="Arial Unicode MS"/>
          <w:bCs/>
          <w:color w:val="000000"/>
          <w:sz w:val="20"/>
          <w:szCs w:val="20"/>
          <w:lang w:val="sr-Latn-CS"/>
        </w:rPr>
        <w:t>_</w:t>
      </w:r>
      <w:r>
        <w:rPr>
          <w:rFonts w:eastAsia="Arial Unicode MS"/>
          <w:bCs/>
          <w:color w:val="000000"/>
          <w:sz w:val="20"/>
          <w:szCs w:val="20"/>
          <w:lang w:val="ru-RU"/>
        </w:rPr>
        <w:t>, са седиштем у ______________, улица</w:t>
      </w:r>
      <w:r>
        <w:rPr>
          <w:rFonts w:eastAsia="Arial Unicode MS"/>
          <w:bCs/>
          <w:color w:val="000000"/>
          <w:sz w:val="20"/>
          <w:szCs w:val="20"/>
          <w:lang w:val="sr-Latn-CS"/>
        </w:rPr>
        <w:t>_________________</w:t>
      </w:r>
      <w:r>
        <w:rPr>
          <w:rFonts w:eastAsia="Arial Unicode MS"/>
          <w:bCs/>
          <w:color w:val="000000"/>
          <w:sz w:val="20"/>
          <w:szCs w:val="20"/>
          <w:lang w:val="ru-RU"/>
        </w:rPr>
        <w:t>, број_____,</w:t>
      </w:r>
      <w:r>
        <w:rPr>
          <w:rFonts w:eastAsia="Arial Unicode MS"/>
          <w:bCs/>
          <w:color w:val="000000"/>
          <w:sz w:val="20"/>
          <w:szCs w:val="20"/>
          <w:lang w:val="sr-Latn-CS"/>
        </w:rPr>
        <w:t xml:space="preserve"> Матични </w:t>
      </w:r>
      <w:r>
        <w:rPr>
          <w:rFonts w:eastAsia="Arial Unicode MS"/>
          <w:bCs/>
          <w:color w:val="000000"/>
          <w:sz w:val="20"/>
          <w:szCs w:val="20"/>
        </w:rPr>
        <w:t>б</w:t>
      </w:r>
      <w:r>
        <w:rPr>
          <w:rFonts w:eastAsia="Arial Unicode MS"/>
          <w:bCs/>
          <w:color w:val="000000"/>
          <w:sz w:val="20"/>
          <w:szCs w:val="20"/>
          <w:lang w:val="sr-Latn-CS"/>
        </w:rPr>
        <w:t xml:space="preserve">рој________________, </w:t>
      </w:r>
      <w:r>
        <w:rPr>
          <w:rFonts w:eastAsia="Arial Unicode MS"/>
          <w:bCs/>
          <w:color w:val="000000"/>
          <w:sz w:val="20"/>
          <w:szCs w:val="20"/>
          <w:lang w:val="ru-RU"/>
        </w:rPr>
        <w:t>ПИБ__________________ кога заступа _____________</w:t>
      </w:r>
      <w:r>
        <w:rPr>
          <w:rFonts w:eastAsia="Arial Unicode MS"/>
          <w:bCs/>
          <w:color w:val="000000"/>
          <w:sz w:val="20"/>
          <w:szCs w:val="20"/>
          <w:lang w:val="sr-Latn-CS"/>
        </w:rPr>
        <w:t>____</w:t>
      </w:r>
      <w:r>
        <w:rPr>
          <w:rFonts w:eastAsia="Arial Unicode MS"/>
          <w:bCs/>
          <w:color w:val="000000"/>
          <w:sz w:val="20"/>
          <w:szCs w:val="20"/>
          <w:lang w:val="ru-RU"/>
        </w:rPr>
        <w:t xml:space="preserve"> (у даљем тексту: Добављач)</w:t>
      </w:r>
      <w:r>
        <w:rPr>
          <w:rFonts w:eastAsia="Arial Unicode MS"/>
          <w:bCs/>
          <w:color w:val="000000"/>
          <w:sz w:val="20"/>
          <w:szCs w:val="20"/>
          <w:lang w:val="sr-Latn-CS"/>
        </w:rPr>
        <w:t>,</w:t>
      </w:r>
    </w:p>
    <w:p w:rsidR="00F85285" w:rsidRDefault="00F85285">
      <w:pPr>
        <w:spacing w:line="276" w:lineRule="auto"/>
        <w:rPr>
          <w:bCs/>
          <w:sz w:val="20"/>
          <w:szCs w:val="20"/>
          <w:lang w:val="sr-Latn-CS"/>
        </w:rPr>
      </w:pPr>
    </w:p>
    <w:p w:rsidR="00F85285" w:rsidRDefault="00CF089A">
      <w:pPr>
        <w:spacing w:line="276" w:lineRule="auto"/>
        <w:rPr>
          <w:bCs/>
          <w:sz w:val="20"/>
          <w:szCs w:val="20"/>
        </w:rPr>
      </w:pPr>
      <w:r>
        <w:rPr>
          <w:bCs/>
          <w:sz w:val="20"/>
          <w:szCs w:val="20"/>
          <w:lang w:val="sr-Latn-CS"/>
        </w:rPr>
        <w:t>закључил</w:t>
      </w:r>
      <w:r>
        <w:rPr>
          <w:bCs/>
          <w:sz w:val="20"/>
          <w:szCs w:val="20"/>
        </w:rPr>
        <w:t>и</w:t>
      </w:r>
      <w:r>
        <w:rPr>
          <w:bCs/>
          <w:sz w:val="20"/>
          <w:szCs w:val="20"/>
          <w:lang w:val="sr-Latn-CS"/>
        </w:rPr>
        <w:t xml:space="preserve"> су  у Београду  </w:t>
      </w:r>
    </w:p>
    <w:p w:rsidR="00F85285" w:rsidRDefault="00F85285">
      <w:pPr>
        <w:tabs>
          <w:tab w:val="left" w:pos="720"/>
        </w:tabs>
        <w:spacing w:line="276" w:lineRule="auto"/>
        <w:rPr>
          <w:b/>
          <w:bCs/>
          <w:sz w:val="20"/>
          <w:szCs w:val="20"/>
          <w:lang w:val="ru-RU"/>
        </w:rPr>
      </w:pPr>
    </w:p>
    <w:p w:rsidR="00F85285" w:rsidRDefault="00F85285">
      <w:pPr>
        <w:tabs>
          <w:tab w:val="left" w:pos="720"/>
        </w:tabs>
        <w:spacing w:line="276" w:lineRule="auto"/>
        <w:rPr>
          <w:b/>
          <w:bCs/>
          <w:sz w:val="20"/>
          <w:szCs w:val="20"/>
          <w:lang w:val="ru-RU"/>
        </w:rPr>
      </w:pPr>
    </w:p>
    <w:p w:rsidR="00F85285" w:rsidRDefault="00CF089A">
      <w:pPr>
        <w:spacing w:line="276" w:lineRule="auto"/>
        <w:jc w:val="center"/>
        <w:rPr>
          <w:b/>
          <w:bCs/>
          <w:sz w:val="20"/>
          <w:szCs w:val="20"/>
          <w:lang w:val="ru-RU"/>
        </w:rPr>
      </w:pPr>
      <w:r>
        <w:rPr>
          <w:b/>
          <w:bCs/>
          <w:sz w:val="20"/>
          <w:szCs w:val="20"/>
          <w:lang w:val="ru-RU"/>
        </w:rPr>
        <w:t>УГОВОР О ЈАВНОЈ НАБАВЦИ</w:t>
      </w:r>
    </w:p>
    <w:p w:rsidR="00F85285" w:rsidRDefault="00CF089A">
      <w:pPr>
        <w:spacing w:line="276" w:lineRule="auto"/>
        <w:jc w:val="center"/>
        <w:rPr>
          <w:b/>
          <w:i/>
          <w:sz w:val="20"/>
          <w:szCs w:val="20"/>
        </w:rPr>
      </w:pPr>
      <w:r>
        <w:rPr>
          <w:b/>
          <w:bCs/>
          <w:i/>
          <w:sz w:val="20"/>
          <w:szCs w:val="20"/>
          <w:lang w:val="ru-RU"/>
        </w:rPr>
        <w:t xml:space="preserve"> </w:t>
      </w:r>
      <w:r>
        <w:rPr>
          <w:b/>
          <w:i/>
          <w:sz w:val="20"/>
          <w:szCs w:val="20"/>
        </w:rPr>
        <w:t xml:space="preserve">Услуге одржавања хигијене - нова поликлиника КБЦ „Бежанијска коса“ </w:t>
      </w:r>
    </w:p>
    <w:p w:rsidR="00F85285" w:rsidRDefault="00CF089A">
      <w:pPr>
        <w:spacing w:line="276" w:lineRule="auto"/>
        <w:jc w:val="center"/>
        <w:rPr>
          <w:b/>
          <w:bCs/>
          <w:sz w:val="20"/>
          <w:szCs w:val="20"/>
          <w:lang w:val="ru-RU"/>
        </w:rPr>
      </w:pPr>
      <w:r>
        <w:rPr>
          <w:b/>
          <w:bCs/>
          <w:sz w:val="20"/>
          <w:szCs w:val="20"/>
          <w:lang w:val="ru-RU"/>
        </w:rPr>
        <w:t xml:space="preserve">( ЈН МВ </w:t>
      </w:r>
      <w:r w:rsidR="00706B3D">
        <w:rPr>
          <w:b/>
          <w:bCs/>
          <w:sz w:val="20"/>
          <w:szCs w:val="20"/>
          <w:lang w:val="ru-RU"/>
        </w:rPr>
        <w:t>1У/20</w:t>
      </w:r>
      <w:r>
        <w:rPr>
          <w:b/>
          <w:bCs/>
          <w:sz w:val="20"/>
          <w:szCs w:val="20"/>
          <w:lang w:val="ru-RU"/>
        </w:rPr>
        <w:t>)</w:t>
      </w:r>
    </w:p>
    <w:p w:rsidR="00F85285" w:rsidRDefault="00CF089A">
      <w:pPr>
        <w:tabs>
          <w:tab w:val="left" w:pos="720"/>
        </w:tabs>
        <w:spacing w:line="276" w:lineRule="auto"/>
        <w:rPr>
          <w:b/>
          <w:bCs/>
          <w:sz w:val="20"/>
          <w:szCs w:val="20"/>
        </w:rPr>
      </w:pPr>
      <w:r>
        <w:rPr>
          <w:b/>
          <w:bCs/>
          <w:sz w:val="20"/>
          <w:szCs w:val="20"/>
        </w:rPr>
        <w:tab/>
      </w:r>
      <w:r>
        <w:rPr>
          <w:b/>
          <w:bCs/>
          <w:sz w:val="20"/>
          <w:szCs w:val="20"/>
        </w:rPr>
        <w:tab/>
      </w:r>
      <w:r>
        <w:rPr>
          <w:b/>
          <w:bCs/>
          <w:sz w:val="20"/>
          <w:szCs w:val="20"/>
        </w:rPr>
        <w:tab/>
      </w:r>
      <w:r>
        <w:rPr>
          <w:b/>
          <w:bCs/>
          <w:sz w:val="20"/>
          <w:szCs w:val="20"/>
        </w:rPr>
        <w:tab/>
      </w:r>
    </w:p>
    <w:p w:rsidR="00F85285" w:rsidRDefault="00CF089A">
      <w:pPr>
        <w:tabs>
          <w:tab w:val="left" w:pos="720"/>
        </w:tabs>
        <w:spacing w:line="276" w:lineRule="auto"/>
        <w:jc w:val="center"/>
        <w:rPr>
          <w:bCs/>
          <w:sz w:val="20"/>
          <w:szCs w:val="20"/>
          <w:lang w:val="ru-RU"/>
        </w:rPr>
      </w:pPr>
      <w:r>
        <w:rPr>
          <w:bCs/>
          <w:sz w:val="20"/>
          <w:szCs w:val="20"/>
          <w:lang w:val="ru-RU"/>
        </w:rPr>
        <w:t>Члан 1.</w:t>
      </w:r>
    </w:p>
    <w:p w:rsidR="00F85285" w:rsidRDefault="00CF089A">
      <w:pPr>
        <w:spacing w:line="276" w:lineRule="auto"/>
        <w:jc w:val="left"/>
        <w:rPr>
          <w:sz w:val="20"/>
          <w:szCs w:val="20"/>
        </w:rPr>
      </w:pPr>
      <w:r>
        <w:rPr>
          <w:sz w:val="20"/>
          <w:szCs w:val="20"/>
          <w:lang w:val="sr-Latn-CS"/>
        </w:rPr>
        <w:t>Уговорне стране заједнички констатују:</w:t>
      </w:r>
    </w:p>
    <w:p w:rsidR="00F85285" w:rsidRDefault="00CF089A">
      <w:pPr>
        <w:spacing w:line="276" w:lineRule="auto"/>
        <w:rPr>
          <w:sz w:val="20"/>
          <w:szCs w:val="20"/>
          <w:lang w:val="ru-RU"/>
        </w:rPr>
      </w:pPr>
      <w:r>
        <w:rPr>
          <w:sz w:val="20"/>
          <w:szCs w:val="20"/>
          <w:lang w:val="sr-Latn-CS"/>
        </w:rPr>
        <w:t xml:space="preserve">1.  да је </w:t>
      </w:r>
      <w:r>
        <w:rPr>
          <w:sz w:val="20"/>
          <w:szCs w:val="20"/>
        </w:rPr>
        <w:t xml:space="preserve">Добављач </w:t>
      </w:r>
      <w:r>
        <w:rPr>
          <w:sz w:val="20"/>
          <w:szCs w:val="20"/>
          <w:lang w:val="ru-RU"/>
        </w:rPr>
        <w:t>доставио пон</w:t>
      </w:r>
      <w:r w:rsidR="00706B3D">
        <w:rPr>
          <w:sz w:val="20"/>
          <w:szCs w:val="20"/>
          <w:lang w:val="ru-RU"/>
        </w:rPr>
        <w:t>уду број ________ од _______2020</w:t>
      </w:r>
      <w:r>
        <w:rPr>
          <w:sz w:val="20"/>
          <w:szCs w:val="20"/>
          <w:lang w:val="ru-RU"/>
        </w:rPr>
        <w:t xml:space="preserve">. године која је код Наручиоца заведена под </w:t>
      </w:r>
      <w:r w:rsidR="00706B3D">
        <w:rPr>
          <w:sz w:val="20"/>
          <w:szCs w:val="20"/>
          <w:lang w:val="ru-RU"/>
        </w:rPr>
        <w:t>бројем_______ дана _________.2020</w:t>
      </w:r>
      <w:r>
        <w:rPr>
          <w:sz w:val="20"/>
          <w:szCs w:val="20"/>
          <w:lang w:val="ru-RU"/>
        </w:rPr>
        <w:t>. године и која у потпуности одговара спецификацији из конкурсне документације.</w:t>
      </w:r>
    </w:p>
    <w:p w:rsidR="00F85285" w:rsidRDefault="00CF089A">
      <w:pPr>
        <w:spacing w:line="276" w:lineRule="auto"/>
        <w:rPr>
          <w:sz w:val="20"/>
          <w:szCs w:val="20"/>
          <w:lang w:val="ru-RU"/>
        </w:rPr>
      </w:pPr>
      <w:r>
        <w:rPr>
          <w:sz w:val="20"/>
          <w:szCs w:val="20"/>
        </w:rPr>
        <w:t xml:space="preserve">2. </w:t>
      </w:r>
      <w:proofErr w:type="gramStart"/>
      <w:r>
        <w:rPr>
          <w:sz w:val="20"/>
          <w:szCs w:val="20"/>
          <w:lang w:val="sr-Latn-CS"/>
        </w:rPr>
        <w:t>да</w:t>
      </w:r>
      <w:proofErr w:type="gramEnd"/>
      <w:r>
        <w:rPr>
          <w:sz w:val="20"/>
          <w:szCs w:val="20"/>
          <w:lang w:val="sr-Latn-CS"/>
        </w:rPr>
        <w:t xml:space="preserve"> је </w:t>
      </w:r>
      <w:r>
        <w:rPr>
          <w:sz w:val="20"/>
          <w:szCs w:val="20"/>
        </w:rPr>
        <w:t>Добављач изабран као најповољнији понуђач Одлуком о додели угов</w:t>
      </w:r>
      <w:r w:rsidR="00706B3D">
        <w:rPr>
          <w:sz w:val="20"/>
          <w:szCs w:val="20"/>
        </w:rPr>
        <w:t>ора број_______ од ________.2020</w:t>
      </w:r>
      <w:r>
        <w:rPr>
          <w:sz w:val="20"/>
          <w:szCs w:val="20"/>
        </w:rPr>
        <w:t xml:space="preserve">. </w:t>
      </w:r>
      <w:proofErr w:type="gramStart"/>
      <w:r>
        <w:rPr>
          <w:sz w:val="20"/>
          <w:szCs w:val="20"/>
        </w:rPr>
        <w:t>године</w:t>
      </w:r>
      <w:proofErr w:type="gramEnd"/>
    </w:p>
    <w:p w:rsidR="00F85285" w:rsidRDefault="00CF089A">
      <w:pPr>
        <w:spacing w:line="276" w:lineRule="auto"/>
        <w:rPr>
          <w:b/>
          <w:sz w:val="20"/>
          <w:szCs w:val="20"/>
        </w:rPr>
      </w:pPr>
      <w:r>
        <w:rPr>
          <w:sz w:val="20"/>
          <w:szCs w:val="20"/>
          <w:lang w:val="ru-RU"/>
        </w:rPr>
        <w:t xml:space="preserve">Понуда и </w:t>
      </w:r>
      <w:r>
        <w:rPr>
          <w:sz w:val="20"/>
          <w:szCs w:val="20"/>
        </w:rPr>
        <w:t>С</w:t>
      </w:r>
      <w:r>
        <w:rPr>
          <w:sz w:val="20"/>
          <w:szCs w:val="20"/>
          <w:lang w:val="ru-RU"/>
        </w:rPr>
        <w:t xml:space="preserve">пецификација из Конкурсне документације </w:t>
      </w:r>
      <w:r>
        <w:rPr>
          <w:sz w:val="20"/>
          <w:szCs w:val="20"/>
          <w:lang w:val="sr-Latn-CS"/>
        </w:rPr>
        <w:t xml:space="preserve">као </w:t>
      </w:r>
      <w:r>
        <w:rPr>
          <w:sz w:val="20"/>
          <w:szCs w:val="20"/>
          <w:lang w:val="ru-RU"/>
        </w:rPr>
        <w:t xml:space="preserve">прилог уговора </w:t>
      </w:r>
      <w:r>
        <w:rPr>
          <w:sz w:val="20"/>
          <w:szCs w:val="20"/>
          <w:lang w:val="sr-Latn-CS"/>
        </w:rPr>
        <w:t>чин</w:t>
      </w:r>
      <w:r>
        <w:rPr>
          <w:sz w:val="20"/>
          <w:szCs w:val="20"/>
        </w:rPr>
        <w:t>е</w:t>
      </w:r>
      <w:r>
        <w:rPr>
          <w:sz w:val="20"/>
          <w:szCs w:val="20"/>
          <w:lang w:val="sr-Latn-CS"/>
        </w:rPr>
        <w:t xml:space="preserve">  његов </w:t>
      </w:r>
      <w:r>
        <w:rPr>
          <w:sz w:val="20"/>
          <w:szCs w:val="20"/>
          <w:lang w:val="ru-RU"/>
        </w:rPr>
        <w:t>саставни део</w:t>
      </w:r>
      <w:r>
        <w:rPr>
          <w:sz w:val="20"/>
          <w:szCs w:val="20"/>
          <w:lang w:val="sr-Latn-CS"/>
        </w:rPr>
        <w:t>.</w:t>
      </w:r>
      <w:r>
        <w:rPr>
          <w:b/>
          <w:sz w:val="20"/>
          <w:szCs w:val="20"/>
        </w:rPr>
        <w:t xml:space="preserve"> </w:t>
      </w:r>
    </w:p>
    <w:p w:rsidR="00F85285" w:rsidRDefault="00F85285">
      <w:pPr>
        <w:spacing w:line="276" w:lineRule="auto"/>
        <w:rPr>
          <w:b/>
          <w:sz w:val="20"/>
          <w:szCs w:val="20"/>
          <w:lang w:val="sr-Cyrl-CS"/>
        </w:rPr>
      </w:pPr>
    </w:p>
    <w:p w:rsidR="00295984" w:rsidRDefault="00295984">
      <w:pPr>
        <w:spacing w:line="276" w:lineRule="auto"/>
        <w:rPr>
          <w:b/>
          <w:sz w:val="20"/>
          <w:szCs w:val="20"/>
          <w:lang w:val="sr-Cyrl-CS"/>
        </w:rPr>
      </w:pPr>
    </w:p>
    <w:p w:rsidR="00295984" w:rsidRDefault="00295984">
      <w:pPr>
        <w:spacing w:line="276" w:lineRule="auto"/>
        <w:rPr>
          <w:b/>
          <w:sz w:val="20"/>
          <w:szCs w:val="20"/>
          <w:lang w:val="sr-Cyrl-CS"/>
        </w:rPr>
      </w:pPr>
    </w:p>
    <w:p w:rsidR="00295984" w:rsidRPr="00295984" w:rsidRDefault="00295984">
      <w:pPr>
        <w:spacing w:line="276" w:lineRule="auto"/>
        <w:rPr>
          <w:b/>
          <w:sz w:val="20"/>
          <w:szCs w:val="20"/>
          <w:lang w:val="sr-Cyrl-CS"/>
        </w:rPr>
      </w:pPr>
    </w:p>
    <w:p w:rsidR="00F85285" w:rsidRDefault="00F85285">
      <w:pPr>
        <w:spacing w:line="276" w:lineRule="auto"/>
        <w:jc w:val="center"/>
        <w:rPr>
          <w:sz w:val="20"/>
          <w:szCs w:val="20"/>
        </w:rPr>
      </w:pPr>
    </w:p>
    <w:p w:rsidR="00F85285" w:rsidRDefault="00CF089A">
      <w:pPr>
        <w:spacing w:line="276" w:lineRule="auto"/>
        <w:jc w:val="center"/>
        <w:rPr>
          <w:sz w:val="20"/>
          <w:szCs w:val="20"/>
        </w:rPr>
      </w:pPr>
      <w:r>
        <w:rPr>
          <w:b/>
          <w:sz w:val="20"/>
          <w:szCs w:val="20"/>
        </w:rPr>
        <w:t>ПРЕДМЕТ УГОВОРА</w:t>
      </w:r>
    </w:p>
    <w:p w:rsidR="00F85285" w:rsidRDefault="00CF089A">
      <w:pPr>
        <w:spacing w:line="276" w:lineRule="auto"/>
        <w:jc w:val="center"/>
        <w:rPr>
          <w:bCs/>
          <w:sz w:val="20"/>
          <w:szCs w:val="20"/>
          <w:lang w:val="ru-RU"/>
        </w:rPr>
      </w:pPr>
      <w:r>
        <w:rPr>
          <w:bCs/>
          <w:sz w:val="20"/>
          <w:szCs w:val="20"/>
          <w:lang w:val="ru-RU"/>
        </w:rPr>
        <w:lastRenderedPageBreak/>
        <w:t>Члан 2.</w:t>
      </w:r>
    </w:p>
    <w:p w:rsidR="00F85285" w:rsidRDefault="00F85285">
      <w:pPr>
        <w:spacing w:line="276" w:lineRule="auto"/>
        <w:rPr>
          <w:bCs/>
          <w:sz w:val="20"/>
          <w:szCs w:val="20"/>
          <w:lang w:val="ru-RU"/>
        </w:rPr>
      </w:pPr>
    </w:p>
    <w:p w:rsidR="00F85285" w:rsidRDefault="00CF089A">
      <w:pPr>
        <w:suppressAutoHyphens w:val="0"/>
        <w:spacing w:line="276" w:lineRule="auto"/>
        <w:rPr>
          <w:rFonts w:eastAsiaTheme="minorHAnsi"/>
          <w:color w:val="000000"/>
          <w:sz w:val="20"/>
          <w:szCs w:val="20"/>
          <w:lang w:val="sr-Latn-CS" w:eastAsia="en-US"/>
        </w:rPr>
      </w:pPr>
      <w:r>
        <w:rPr>
          <w:rFonts w:eastAsiaTheme="minorHAnsi"/>
          <w:color w:val="000000"/>
          <w:sz w:val="20"/>
          <w:szCs w:val="20"/>
          <w:lang w:val="sr-Latn-CS" w:eastAsia="en-US"/>
        </w:rPr>
        <w:t xml:space="preserve">Предмет овог Уговора је пружање услуга </w:t>
      </w:r>
      <w:r>
        <w:rPr>
          <w:rFonts w:eastAsiaTheme="minorHAnsi"/>
          <w:color w:val="000000"/>
          <w:sz w:val="20"/>
          <w:szCs w:val="20"/>
          <w:lang w:eastAsia="en-US"/>
        </w:rPr>
        <w:t>одржавања хигијене- нова поликлиника КБЦ „Бежанијска коса“</w:t>
      </w:r>
      <w:r>
        <w:rPr>
          <w:rFonts w:eastAsiaTheme="minorHAnsi"/>
          <w:color w:val="000000"/>
          <w:sz w:val="20"/>
          <w:szCs w:val="20"/>
          <w:lang w:val="sr-Latn-CS" w:eastAsia="en-US"/>
        </w:rPr>
        <w:t xml:space="preserve">, у свему према понуди Добављача (Обрасцу понуде) и Спецификацији предмета јавне набавке (из </w:t>
      </w:r>
      <w:r>
        <w:rPr>
          <w:rFonts w:eastAsiaTheme="minorHAnsi"/>
          <w:color w:val="000000"/>
          <w:sz w:val="20"/>
          <w:szCs w:val="20"/>
          <w:lang w:eastAsia="en-US"/>
        </w:rPr>
        <w:t>К</w:t>
      </w:r>
      <w:r>
        <w:rPr>
          <w:rFonts w:eastAsiaTheme="minorHAnsi"/>
          <w:color w:val="000000"/>
          <w:sz w:val="20"/>
          <w:szCs w:val="20"/>
          <w:lang w:val="sr-Latn-CS" w:eastAsia="en-US"/>
        </w:rPr>
        <w:t xml:space="preserve">онкурсне документације) који су у прилогу и чине саставни део овог Уговора. </w:t>
      </w:r>
    </w:p>
    <w:p w:rsidR="00F85285" w:rsidRDefault="00CF089A">
      <w:pPr>
        <w:suppressAutoHyphens w:val="0"/>
        <w:spacing w:line="276" w:lineRule="auto"/>
        <w:rPr>
          <w:rFonts w:eastAsiaTheme="minorHAnsi"/>
          <w:color w:val="000000"/>
          <w:sz w:val="20"/>
          <w:szCs w:val="20"/>
          <w:lang w:val="sr-Latn-CS" w:eastAsia="en-US"/>
        </w:rPr>
      </w:pPr>
      <w:r>
        <w:rPr>
          <w:rFonts w:eastAsiaTheme="minorHAnsi"/>
          <w:color w:val="000000"/>
          <w:sz w:val="20"/>
          <w:szCs w:val="20"/>
          <w:lang w:val="sr-Latn-CS" w:eastAsia="en-US"/>
        </w:rPr>
        <w:t xml:space="preserve">Услуга </w:t>
      </w:r>
      <w:r>
        <w:rPr>
          <w:rFonts w:eastAsiaTheme="minorHAnsi"/>
          <w:color w:val="000000"/>
          <w:sz w:val="20"/>
          <w:szCs w:val="20"/>
          <w:lang w:eastAsia="en-US"/>
        </w:rPr>
        <w:t>одржавања хигијене обухвата послове чишћењ</w:t>
      </w:r>
      <w:r w:rsidR="009A420A">
        <w:rPr>
          <w:rFonts w:eastAsiaTheme="minorHAnsi"/>
          <w:color w:val="000000"/>
          <w:sz w:val="20"/>
          <w:szCs w:val="20"/>
          <w:lang w:eastAsia="en-US"/>
        </w:rPr>
        <w:t xml:space="preserve">а и одржавања нове поликлинике </w:t>
      </w:r>
      <w:r>
        <w:rPr>
          <w:rFonts w:eastAsiaTheme="minorHAnsi"/>
          <w:color w:val="000000"/>
          <w:sz w:val="20"/>
          <w:szCs w:val="20"/>
          <w:lang w:eastAsia="en-US"/>
        </w:rPr>
        <w:t xml:space="preserve">са пасарелом укупно 1655м2 КБЦ „Бежанијска коса“ </w:t>
      </w:r>
      <w:r>
        <w:rPr>
          <w:rFonts w:eastAsiaTheme="minorHAnsi"/>
          <w:color w:val="000000"/>
          <w:sz w:val="20"/>
          <w:szCs w:val="20"/>
          <w:lang w:val="sr-Latn-CS" w:eastAsia="en-US"/>
        </w:rPr>
        <w:t xml:space="preserve">у току трајања Уговора. </w:t>
      </w:r>
    </w:p>
    <w:p w:rsidR="00F85285" w:rsidRDefault="00F85285">
      <w:pPr>
        <w:spacing w:line="276" w:lineRule="auto"/>
        <w:rPr>
          <w:rFonts w:eastAsiaTheme="minorHAnsi"/>
          <w:color w:val="000000"/>
          <w:sz w:val="20"/>
          <w:szCs w:val="20"/>
          <w:lang w:eastAsia="en-US"/>
        </w:rPr>
      </w:pPr>
    </w:p>
    <w:p w:rsidR="00F85285" w:rsidRDefault="00F85285">
      <w:pPr>
        <w:spacing w:line="276" w:lineRule="auto"/>
        <w:rPr>
          <w:b/>
          <w:sz w:val="20"/>
          <w:szCs w:val="20"/>
        </w:rPr>
      </w:pPr>
    </w:p>
    <w:p w:rsidR="00F85285" w:rsidRDefault="00CF089A">
      <w:pPr>
        <w:spacing w:line="276" w:lineRule="auto"/>
        <w:jc w:val="center"/>
        <w:rPr>
          <w:b/>
          <w:sz w:val="20"/>
          <w:szCs w:val="20"/>
        </w:rPr>
      </w:pPr>
      <w:r>
        <w:rPr>
          <w:b/>
          <w:sz w:val="20"/>
          <w:szCs w:val="20"/>
        </w:rPr>
        <w:t>ЦЕНА УГОВОРА</w:t>
      </w:r>
    </w:p>
    <w:p w:rsidR="00F85285" w:rsidRDefault="00CF089A">
      <w:pPr>
        <w:spacing w:line="276" w:lineRule="auto"/>
        <w:jc w:val="center"/>
        <w:rPr>
          <w:sz w:val="20"/>
          <w:szCs w:val="20"/>
          <w:lang w:val="ru-RU"/>
        </w:rPr>
      </w:pPr>
      <w:r>
        <w:rPr>
          <w:sz w:val="20"/>
          <w:szCs w:val="20"/>
          <w:lang w:val="ru-RU"/>
        </w:rPr>
        <w:t xml:space="preserve">Члан </w:t>
      </w:r>
      <w:r>
        <w:rPr>
          <w:sz w:val="20"/>
          <w:szCs w:val="20"/>
          <w:lang w:val="sr-Latn-CS"/>
        </w:rPr>
        <w:t>3</w:t>
      </w:r>
      <w:r>
        <w:rPr>
          <w:sz w:val="20"/>
          <w:szCs w:val="20"/>
          <w:lang w:val="ru-RU"/>
        </w:rPr>
        <w:t>.</w:t>
      </w:r>
    </w:p>
    <w:p w:rsidR="00F85285" w:rsidRDefault="00CF089A">
      <w:pPr>
        <w:suppressAutoHyphens w:val="0"/>
        <w:spacing w:line="276" w:lineRule="auto"/>
        <w:rPr>
          <w:rFonts w:eastAsiaTheme="minorHAnsi"/>
          <w:color w:val="000000"/>
          <w:sz w:val="20"/>
          <w:szCs w:val="20"/>
          <w:lang w:val="sr-Latn-CS" w:eastAsia="en-US"/>
        </w:rPr>
      </w:pPr>
      <w:r>
        <w:rPr>
          <w:rFonts w:eastAsiaTheme="minorHAnsi"/>
          <w:color w:val="000000"/>
          <w:sz w:val="20"/>
          <w:szCs w:val="20"/>
          <w:lang w:val="sr-Latn-CS" w:eastAsia="en-US"/>
        </w:rPr>
        <w:t>Укупна уговорна вредност износи</w:t>
      </w:r>
      <w:r>
        <w:rPr>
          <w:rFonts w:eastAsiaTheme="minorHAnsi"/>
          <w:color w:val="000000"/>
          <w:sz w:val="20"/>
          <w:szCs w:val="20"/>
          <w:lang w:eastAsia="en-US"/>
        </w:rPr>
        <w:t xml:space="preserve"> _________</w:t>
      </w:r>
      <w:r>
        <w:rPr>
          <w:rFonts w:eastAsiaTheme="minorHAnsi"/>
          <w:color w:val="000000"/>
          <w:sz w:val="20"/>
          <w:szCs w:val="20"/>
          <w:lang w:val="sr-Latn-CS" w:eastAsia="en-US"/>
        </w:rPr>
        <w:t xml:space="preserve"> без ПДВ-а, односно </w:t>
      </w:r>
      <w:r>
        <w:rPr>
          <w:rFonts w:eastAsiaTheme="minorHAnsi"/>
          <w:color w:val="000000"/>
          <w:sz w:val="20"/>
          <w:szCs w:val="20"/>
          <w:lang w:eastAsia="en-US"/>
        </w:rPr>
        <w:t>__________</w:t>
      </w:r>
      <w:r>
        <w:rPr>
          <w:rFonts w:eastAsiaTheme="minorHAnsi"/>
          <w:color w:val="000000"/>
          <w:sz w:val="20"/>
          <w:szCs w:val="20"/>
          <w:lang w:val="sr-Latn-CS" w:eastAsia="en-US"/>
        </w:rPr>
        <w:t xml:space="preserve">дин. са ПДВ-ом. </w:t>
      </w:r>
    </w:p>
    <w:p w:rsidR="00F85285" w:rsidRDefault="00CF089A">
      <w:pPr>
        <w:suppressAutoHyphens w:val="0"/>
        <w:spacing w:line="276" w:lineRule="auto"/>
        <w:rPr>
          <w:rFonts w:eastAsiaTheme="minorHAnsi"/>
          <w:color w:val="000000"/>
          <w:sz w:val="20"/>
          <w:szCs w:val="20"/>
          <w:lang w:val="sr-Latn-CS" w:eastAsia="en-US"/>
        </w:rPr>
      </w:pPr>
      <w:r>
        <w:rPr>
          <w:rFonts w:eastAsiaTheme="minorHAnsi"/>
          <w:color w:val="000000"/>
          <w:sz w:val="20"/>
          <w:szCs w:val="20"/>
          <w:lang w:val="sr-Latn-CS" w:eastAsia="en-US"/>
        </w:rPr>
        <w:t xml:space="preserve">У цене су урачунати сви трошкови које Добављач може имати на основу пружања предметних услуга. </w:t>
      </w:r>
    </w:p>
    <w:p w:rsidR="00216851" w:rsidRPr="00216851" w:rsidRDefault="00CF089A">
      <w:pPr>
        <w:spacing w:line="276" w:lineRule="auto"/>
        <w:rPr>
          <w:rFonts w:eastAsiaTheme="minorHAnsi"/>
          <w:iCs/>
          <w:color w:val="auto"/>
          <w:sz w:val="20"/>
          <w:szCs w:val="20"/>
          <w:lang w:val="sr-Cyrl-RS" w:eastAsia="en-US"/>
        </w:rPr>
      </w:pPr>
      <w:r w:rsidRPr="00216851">
        <w:rPr>
          <w:rFonts w:eastAsiaTheme="minorHAnsi"/>
          <w:color w:val="000000"/>
          <w:sz w:val="20"/>
          <w:szCs w:val="20"/>
          <w:lang w:val="sr-Latn-CS" w:eastAsia="en-US"/>
        </w:rPr>
        <w:t>Цене су фиксне током</w:t>
      </w:r>
      <w:r w:rsidR="00216851">
        <w:rPr>
          <w:rFonts w:eastAsiaTheme="minorHAnsi"/>
          <w:color w:val="000000"/>
          <w:sz w:val="20"/>
          <w:szCs w:val="20"/>
          <w:lang w:val="sr-Latn-CS" w:eastAsia="en-US"/>
        </w:rPr>
        <w:t xml:space="preserve"> читавог периода важења Уговора</w:t>
      </w:r>
      <w:r w:rsidR="00216851">
        <w:rPr>
          <w:rFonts w:eastAsiaTheme="minorHAnsi"/>
          <w:color w:val="000000"/>
          <w:sz w:val="20"/>
          <w:szCs w:val="20"/>
          <w:lang w:val="sr-Cyrl-RS" w:eastAsia="en-US"/>
        </w:rPr>
        <w:t>.</w:t>
      </w:r>
    </w:p>
    <w:p w:rsidR="00F85285" w:rsidRDefault="00CF089A">
      <w:pPr>
        <w:spacing w:line="276" w:lineRule="auto"/>
        <w:rPr>
          <w:sz w:val="20"/>
          <w:szCs w:val="20"/>
          <w:lang w:val="sr-Cyrl-CS"/>
        </w:rPr>
      </w:pPr>
      <w:r>
        <w:rPr>
          <w:sz w:val="20"/>
          <w:szCs w:val="20"/>
        </w:rPr>
        <w:t xml:space="preserve">Договорене цене према утврђеним критеријумима у Конкурсној документацију и према опису предмета јавне набавке мале вредности представљене у Обрасцу понуде бр___ од _______ су: </w:t>
      </w:r>
    </w:p>
    <w:p w:rsidR="00295984" w:rsidRPr="00295984" w:rsidRDefault="00295984">
      <w:pPr>
        <w:spacing w:line="276" w:lineRule="auto"/>
        <w:rPr>
          <w:sz w:val="20"/>
          <w:szCs w:val="20"/>
          <w:lang w:val="sr-Cyrl-CS"/>
        </w:rPr>
      </w:pPr>
    </w:p>
    <w:p w:rsidR="00F85285" w:rsidRDefault="00CF089A">
      <w:pPr>
        <w:spacing w:line="276" w:lineRule="auto"/>
        <w:rPr>
          <w:sz w:val="20"/>
          <w:szCs w:val="20"/>
        </w:rPr>
      </w:pPr>
      <w:r>
        <w:rPr>
          <w:sz w:val="20"/>
          <w:szCs w:val="20"/>
        </w:rPr>
        <w:t>-Укупна цена услуге на месечном нивоу без ПДВ-а _______ динара;</w:t>
      </w:r>
    </w:p>
    <w:p w:rsidR="00F85285" w:rsidRDefault="00F85285">
      <w:pPr>
        <w:spacing w:line="276" w:lineRule="auto"/>
        <w:ind w:left="252" w:hanging="240"/>
        <w:jc w:val="center"/>
        <w:rPr>
          <w:sz w:val="20"/>
          <w:szCs w:val="20"/>
        </w:rPr>
      </w:pPr>
    </w:p>
    <w:p w:rsidR="00F85285" w:rsidRDefault="00CF089A">
      <w:pPr>
        <w:spacing w:line="276" w:lineRule="auto"/>
        <w:rPr>
          <w:sz w:val="20"/>
          <w:szCs w:val="20"/>
        </w:rPr>
      </w:pPr>
      <w:r>
        <w:rPr>
          <w:sz w:val="20"/>
          <w:szCs w:val="20"/>
        </w:rPr>
        <w:t>-Укупна цена услуге на месечном нивоу са ПДВ-ом_______ динара;</w:t>
      </w:r>
    </w:p>
    <w:p w:rsidR="00F85285" w:rsidRDefault="00F85285">
      <w:pPr>
        <w:spacing w:line="276" w:lineRule="auto"/>
        <w:ind w:left="252" w:hanging="240"/>
        <w:jc w:val="center"/>
        <w:rPr>
          <w:sz w:val="20"/>
          <w:szCs w:val="20"/>
        </w:rPr>
      </w:pPr>
    </w:p>
    <w:p w:rsidR="00F85285" w:rsidRPr="00C011BE" w:rsidRDefault="00CF089A">
      <w:pPr>
        <w:spacing w:line="276" w:lineRule="auto"/>
        <w:rPr>
          <w:i/>
          <w:iCs/>
          <w:sz w:val="20"/>
          <w:szCs w:val="20"/>
          <w:lang w:val="sr-Cyrl-CS"/>
        </w:rPr>
      </w:pPr>
      <w:r>
        <w:rPr>
          <w:sz w:val="20"/>
          <w:szCs w:val="20"/>
        </w:rPr>
        <w:t>-</w:t>
      </w:r>
      <w:r>
        <w:t xml:space="preserve"> </w:t>
      </w:r>
      <w:r>
        <w:rPr>
          <w:sz w:val="20"/>
          <w:szCs w:val="20"/>
        </w:rPr>
        <w:t>Укупна уговорена вредност без ПДВ-</w:t>
      </w:r>
      <w:proofErr w:type="gramStart"/>
      <w:r>
        <w:rPr>
          <w:sz w:val="20"/>
          <w:szCs w:val="20"/>
        </w:rPr>
        <w:t>а  _</w:t>
      </w:r>
      <w:proofErr w:type="gramEnd"/>
      <w:r>
        <w:rPr>
          <w:sz w:val="20"/>
          <w:szCs w:val="20"/>
        </w:rPr>
        <w:t xml:space="preserve">__________________________ </w:t>
      </w:r>
      <w:r w:rsidR="00CF63B8">
        <w:rPr>
          <w:sz w:val="20"/>
          <w:szCs w:val="20"/>
          <w:lang w:val="sr-Cyrl-CS"/>
        </w:rPr>
        <w:t>.</w:t>
      </w:r>
      <w:r w:rsidR="00CF63B8">
        <w:rPr>
          <w:sz w:val="20"/>
          <w:szCs w:val="20"/>
        </w:rPr>
        <w:t xml:space="preserve">  </w:t>
      </w:r>
    </w:p>
    <w:p w:rsidR="00F85285" w:rsidRDefault="00F85285">
      <w:pPr>
        <w:spacing w:line="276" w:lineRule="auto"/>
        <w:rPr>
          <w:i/>
          <w:iCs/>
          <w:sz w:val="20"/>
          <w:szCs w:val="20"/>
        </w:rPr>
      </w:pPr>
    </w:p>
    <w:p w:rsidR="00F85285" w:rsidRPr="00CF63B8" w:rsidRDefault="00CF089A">
      <w:pPr>
        <w:spacing w:line="276" w:lineRule="auto"/>
        <w:rPr>
          <w:lang w:val="sr-Cyrl-CS"/>
        </w:rPr>
      </w:pPr>
      <w:r>
        <w:rPr>
          <w:i/>
          <w:iCs/>
          <w:sz w:val="20"/>
          <w:szCs w:val="20"/>
        </w:rPr>
        <w:t xml:space="preserve">- </w:t>
      </w:r>
      <w:r w:rsidR="00C011BE">
        <w:rPr>
          <w:sz w:val="20"/>
          <w:szCs w:val="20"/>
        </w:rPr>
        <w:t xml:space="preserve"> Укупна уговорена вредност </w:t>
      </w:r>
      <w:r w:rsidR="00C011BE">
        <w:rPr>
          <w:sz w:val="20"/>
          <w:szCs w:val="20"/>
          <w:lang w:val="sr-Cyrl-RS"/>
        </w:rPr>
        <w:t>са</w:t>
      </w:r>
      <w:r>
        <w:rPr>
          <w:sz w:val="20"/>
          <w:szCs w:val="20"/>
        </w:rPr>
        <w:t xml:space="preserve"> ПДВ-</w:t>
      </w:r>
      <w:proofErr w:type="gramStart"/>
      <w:r>
        <w:rPr>
          <w:sz w:val="20"/>
          <w:szCs w:val="20"/>
        </w:rPr>
        <w:t>а</w:t>
      </w:r>
      <w:r>
        <w:rPr>
          <w:i/>
          <w:iCs/>
          <w:sz w:val="20"/>
          <w:szCs w:val="20"/>
        </w:rPr>
        <w:t xml:space="preserve">  _</w:t>
      </w:r>
      <w:proofErr w:type="gramEnd"/>
      <w:r>
        <w:rPr>
          <w:i/>
          <w:iCs/>
          <w:sz w:val="20"/>
          <w:szCs w:val="20"/>
        </w:rPr>
        <w:t>__________________________</w:t>
      </w:r>
      <w:r w:rsidR="00CF63B8">
        <w:rPr>
          <w:i/>
          <w:iCs/>
          <w:sz w:val="20"/>
          <w:szCs w:val="20"/>
          <w:lang w:val="sr-Cyrl-CS"/>
        </w:rPr>
        <w:t>.</w:t>
      </w:r>
    </w:p>
    <w:p w:rsidR="00F85285" w:rsidRDefault="00F85285">
      <w:pPr>
        <w:spacing w:line="276" w:lineRule="auto"/>
        <w:rPr>
          <w:i/>
          <w:iCs/>
          <w:sz w:val="20"/>
          <w:szCs w:val="20"/>
        </w:rPr>
      </w:pPr>
    </w:p>
    <w:p w:rsidR="00F85285" w:rsidRDefault="00CF089A">
      <w:pPr>
        <w:spacing w:line="276" w:lineRule="auto"/>
      </w:pPr>
      <w:r>
        <w:rPr>
          <w:sz w:val="20"/>
          <w:szCs w:val="20"/>
        </w:rPr>
        <w:t xml:space="preserve">У цену услуге на месечном нивоу је урачунат сав потрошни материјал који радници </w:t>
      </w:r>
      <w:r w:rsidR="0027452B">
        <w:rPr>
          <w:sz w:val="20"/>
          <w:szCs w:val="20"/>
          <w:lang w:val="sr-Cyrl-RS"/>
        </w:rPr>
        <w:t xml:space="preserve">Добављача </w:t>
      </w:r>
      <w:r>
        <w:rPr>
          <w:sz w:val="20"/>
          <w:szCs w:val="20"/>
        </w:rPr>
        <w:t xml:space="preserve">користе у одржавању хигијене: хемијска средства за чишћење, хемијска средства за дезинфекцију, основна средства за рад и потрошни материјал, заштитна средства за раднике </w:t>
      </w:r>
      <w:r w:rsidR="0027452B">
        <w:rPr>
          <w:sz w:val="20"/>
          <w:szCs w:val="20"/>
          <w:lang w:val="sr-Cyrl-RS"/>
        </w:rPr>
        <w:t>Добављача</w:t>
      </w:r>
      <w:r>
        <w:rPr>
          <w:sz w:val="20"/>
          <w:szCs w:val="20"/>
        </w:rPr>
        <w:t>, машине, опрема и хемијска средства неопходна за одржавање подова и других специфичних површина.</w:t>
      </w:r>
    </w:p>
    <w:p w:rsidR="00F85285" w:rsidRDefault="00F85285">
      <w:pPr>
        <w:spacing w:line="276" w:lineRule="auto"/>
        <w:rPr>
          <w:sz w:val="20"/>
          <w:szCs w:val="20"/>
        </w:rPr>
      </w:pPr>
    </w:p>
    <w:p w:rsidR="00F85285" w:rsidRDefault="006670BA">
      <w:pPr>
        <w:tabs>
          <w:tab w:val="left" w:pos="720"/>
        </w:tabs>
        <w:spacing w:line="276" w:lineRule="auto"/>
        <w:jc w:val="center"/>
        <w:rPr>
          <w:rFonts w:eastAsia="Arial Unicode MS"/>
          <w:color w:val="000000"/>
          <w:sz w:val="20"/>
          <w:szCs w:val="20"/>
        </w:rPr>
      </w:pPr>
      <w:r>
        <w:rPr>
          <w:b/>
          <w:sz w:val="20"/>
          <w:szCs w:val="20"/>
        </w:rPr>
        <w:t>МЕСТО ИЗВРШЕЊА</w:t>
      </w:r>
      <w:r w:rsidR="00CF089A">
        <w:rPr>
          <w:b/>
          <w:sz w:val="20"/>
          <w:szCs w:val="20"/>
        </w:rPr>
        <w:t xml:space="preserve"> УСЛУГА</w:t>
      </w:r>
    </w:p>
    <w:p w:rsidR="00F85285" w:rsidRDefault="00CF089A">
      <w:pPr>
        <w:tabs>
          <w:tab w:val="left" w:pos="720"/>
        </w:tabs>
        <w:spacing w:line="276" w:lineRule="auto"/>
        <w:jc w:val="center"/>
        <w:rPr>
          <w:sz w:val="20"/>
          <w:szCs w:val="20"/>
          <w:lang w:val="ru-RU"/>
        </w:rPr>
      </w:pPr>
      <w:r>
        <w:rPr>
          <w:sz w:val="20"/>
          <w:szCs w:val="20"/>
          <w:lang w:val="ru-RU"/>
        </w:rPr>
        <w:t>Члан 4.</w:t>
      </w:r>
    </w:p>
    <w:p w:rsidR="00F85285" w:rsidRDefault="00CF089A">
      <w:pPr>
        <w:spacing w:line="276" w:lineRule="auto"/>
        <w:rPr>
          <w:sz w:val="20"/>
          <w:szCs w:val="20"/>
        </w:rPr>
      </w:pPr>
      <w:r>
        <w:rPr>
          <w:rFonts w:eastAsia="Arial Unicode MS"/>
          <w:iCs/>
          <w:color w:val="000000"/>
          <w:sz w:val="20"/>
          <w:szCs w:val="20"/>
          <w:lang w:val="sr-Latn-BA"/>
        </w:rPr>
        <w:t xml:space="preserve">Место </w:t>
      </w:r>
      <w:r>
        <w:rPr>
          <w:rFonts w:eastAsia="Arial Unicode MS"/>
          <w:iCs/>
          <w:color w:val="000000"/>
          <w:sz w:val="20"/>
          <w:szCs w:val="20"/>
        </w:rPr>
        <w:t xml:space="preserve">извршења услуге је нова поликлиника </w:t>
      </w:r>
      <w:r>
        <w:rPr>
          <w:rFonts w:eastAsia="Arial Unicode MS"/>
          <w:iCs/>
          <w:color w:val="000000"/>
          <w:sz w:val="20"/>
          <w:szCs w:val="20"/>
          <w:lang w:val="sr-Latn-BA"/>
        </w:rPr>
        <w:t>КБЦ „Бежанијска коса“</w:t>
      </w:r>
      <w:r>
        <w:rPr>
          <w:rFonts w:eastAsia="Arial Unicode MS"/>
          <w:iCs/>
          <w:color w:val="000000"/>
          <w:sz w:val="20"/>
          <w:szCs w:val="20"/>
        </w:rPr>
        <w:t xml:space="preserve"> са пасарелом укупно 1655м2 </w:t>
      </w:r>
      <w:r>
        <w:rPr>
          <w:rFonts w:eastAsia="Arial Unicode MS"/>
          <w:iCs/>
          <w:color w:val="000000"/>
          <w:sz w:val="20"/>
          <w:szCs w:val="20"/>
          <w:lang w:val="sr-Latn-BA"/>
        </w:rPr>
        <w:t>Бежанијска коса бб</w:t>
      </w:r>
      <w:r>
        <w:rPr>
          <w:rFonts w:eastAsia="Arial Unicode MS"/>
          <w:iCs/>
          <w:color w:val="000000"/>
          <w:sz w:val="20"/>
          <w:szCs w:val="20"/>
        </w:rPr>
        <w:t>.</w:t>
      </w:r>
      <w:r>
        <w:rPr>
          <w:sz w:val="20"/>
          <w:szCs w:val="20"/>
        </w:rPr>
        <w:t xml:space="preserve"> </w:t>
      </w:r>
    </w:p>
    <w:p w:rsidR="00F85285" w:rsidRDefault="00F85285">
      <w:pPr>
        <w:spacing w:line="276" w:lineRule="auto"/>
        <w:jc w:val="center"/>
        <w:rPr>
          <w:b/>
          <w:sz w:val="20"/>
          <w:szCs w:val="20"/>
        </w:rPr>
      </w:pPr>
    </w:p>
    <w:p w:rsidR="00F85285" w:rsidRDefault="00CF089A">
      <w:pPr>
        <w:spacing w:line="276" w:lineRule="auto"/>
        <w:jc w:val="center"/>
        <w:rPr>
          <w:rFonts w:eastAsia="Arial Unicode MS"/>
          <w:b/>
          <w:bCs/>
          <w:iCs/>
          <w:color w:val="000000"/>
          <w:sz w:val="20"/>
          <w:szCs w:val="20"/>
        </w:rPr>
      </w:pPr>
      <w:r>
        <w:rPr>
          <w:b/>
          <w:sz w:val="20"/>
          <w:szCs w:val="20"/>
        </w:rPr>
        <w:t>НАЧИН ПЛАЋАЊА</w:t>
      </w:r>
    </w:p>
    <w:p w:rsidR="00F85285" w:rsidRDefault="00CF089A">
      <w:pPr>
        <w:spacing w:line="276" w:lineRule="auto"/>
        <w:jc w:val="center"/>
        <w:rPr>
          <w:sz w:val="20"/>
          <w:szCs w:val="20"/>
        </w:rPr>
      </w:pPr>
      <w:r>
        <w:rPr>
          <w:sz w:val="20"/>
          <w:szCs w:val="20"/>
        </w:rPr>
        <w:t>Члан 5.</w:t>
      </w:r>
    </w:p>
    <w:p w:rsidR="00F85285" w:rsidRDefault="00CF089A">
      <w:pPr>
        <w:spacing w:line="276" w:lineRule="auto"/>
        <w:rPr>
          <w:rFonts w:eastAsia="Arial Unicode MS"/>
          <w:sz w:val="20"/>
          <w:szCs w:val="20"/>
          <w:lang w:val="sr-Cyrl-RS"/>
        </w:rPr>
      </w:pPr>
      <w:r>
        <w:rPr>
          <w:rFonts w:eastAsia="Arial Unicode MS"/>
          <w:color w:val="000000"/>
          <w:sz w:val="20"/>
          <w:szCs w:val="20"/>
        </w:rPr>
        <w:t>Наручилац с</w:t>
      </w:r>
      <w:r>
        <w:rPr>
          <w:rFonts w:eastAsia="Arial Unicode MS"/>
          <w:sz w:val="20"/>
          <w:szCs w:val="20"/>
        </w:rPr>
        <w:t>е о</w:t>
      </w:r>
      <w:r w:rsidR="006670BA">
        <w:rPr>
          <w:rFonts w:eastAsia="Arial Unicode MS"/>
          <w:sz w:val="20"/>
          <w:szCs w:val="20"/>
        </w:rPr>
        <w:t>бавезује да ће извршити плаћање</w:t>
      </w:r>
      <w:r>
        <w:rPr>
          <w:rFonts w:eastAsia="Arial Unicode MS"/>
          <w:sz w:val="20"/>
          <w:szCs w:val="20"/>
        </w:rPr>
        <w:t xml:space="preserve"> једном </w:t>
      </w:r>
      <w:proofErr w:type="gramStart"/>
      <w:r>
        <w:rPr>
          <w:rFonts w:eastAsia="Arial Unicode MS"/>
          <w:sz w:val="20"/>
          <w:szCs w:val="20"/>
        </w:rPr>
        <w:t>месечно  у</w:t>
      </w:r>
      <w:proofErr w:type="gramEnd"/>
      <w:r>
        <w:rPr>
          <w:rFonts w:eastAsia="Arial Unicode MS"/>
          <w:sz w:val="20"/>
          <w:szCs w:val="20"/>
        </w:rPr>
        <w:t xml:space="preserve"> року од  15 дана од дана пријема исправне фактуре односно рачуна, на текући рачун </w:t>
      </w:r>
      <w:r>
        <w:rPr>
          <w:sz w:val="20"/>
          <w:szCs w:val="20"/>
        </w:rPr>
        <w:t>Добављача</w:t>
      </w:r>
      <w:r>
        <w:rPr>
          <w:rFonts w:eastAsia="Arial Unicode MS"/>
          <w:sz w:val="20"/>
          <w:szCs w:val="20"/>
        </w:rPr>
        <w:t xml:space="preserve"> број ______________________ код  ____________________ Банке.</w:t>
      </w:r>
    </w:p>
    <w:p w:rsidR="00F85285" w:rsidRDefault="001D5574">
      <w:pPr>
        <w:spacing w:line="276" w:lineRule="auto"/>
        <w:rPr>
          <w:rFonts w:eastAsia="Arial Unicode MS"/>
          <w:sz w:val="20"/>
          <w:szCs w:val="20"/>
          <w:lang w:val="sr-Cyrl-RS"/>
        </w:rPr>
      </w:pPr>
      <w:r>
        <w:rPr>
          <w:rFonts w:eastAsia="Arial Unicode MS"/>
          <w:sz w:val="20"/>
          <w:szCs w:val="20"/>
          <w:lang w:val="sr-Cyrl-RS"/>
        </w:rPr>
        <w:t>О</w:t>
      </w:r>
      <w:r w:rsidRPr="001D5574">
        <w:rPr>
          <w:rFonts w:eastAsia="Arial Unicode MS"/>
          <w:sz w:val="20"/>
          <w:szCs w:val="20"/>
        </w:rPr>
        <w:t>бавезе које доспевају у наредној буџетској години</w:t>
      </w:r>
      <w:r w:rsidR="001E4670">
        <w:rPr>
          <w:rFonts w:eastAsia="Arial Unicode MS"/>
          <w:sz w:val="20"/>
          <w:szCs w:val="20"/>
          <w:lang w:val="sr-Cyrl-RS"/>
        </w:rPr>
        <w:t xml:space="preserve"> ће</w:t>
      </w:r>
      <w:r w:rsidRPr="001D5574">
        <w:rPr>
          <w:rFonts w:eastAsia="Arial Unicode MS"/>
          <w:sz w:val="20"/>
          <w:szCs w:val="20"/>
        </w:rPr>
        <w:t xml:space="preserve"> бити реализоване највише до износа средстава која ће им за ту намену бити одобрена у тој буџетској години.</w:t>
      </w:r>
    </w:p>
    <w:p w:rsidR="001D5574" w:rsidRPr="001D5574" w:rsidRDefault="001D5574">
      <w:pPr>
        <w:spacing w:line="276" w:lineRule="auto"/>
        <w:rPr>
          <w:rFonts w:eastAsia="Arial Unicode MS"/>
          <w:sz w:val="20"/>
          <w:szCs w:val="20"/>
          <w:lang w:val="sr-Cyrl-RS"/>
        </w:rPr>
      </w:pPr>
    </w:p>
    <w:p w:rsidR="00F85285" w:rsidRDefault="00CF089A">
      <w:pPr>
        <w:spacing w:line="276" w:lineRule="auto"/>
        <w:jc w:val="center"/>
        <w:rPr>
          <w:rFonts w:eastAsia="Arial Unicode MS"/>
          <w:b/>
          <w:sz w:val="20"/>
          <w:szCs w:val="20"/>
        </w:rPr>
      </w:pPr>
      <w:r>
        <w:rPr>
          <w:rFonts w:eastAsia="Arial Unicode MS"/>
          <w:b/>
          <w:sz w:val="20"/>
          <w:szCs w:val="20"/>
        </w:rPr>
        <w:t xml:space="preserve">УСЛОВИ НАРУЧИОЦА </w:t>
      </w:r>
    </w:p>
    <w:p w:rsidR="00F85285" w:rsidRDefault="00CF089A">
      <w:pPr>
        <w:spacing w:line="276" w:lineRule="auto"/>
        <w:jc w:val="center"/>
        <w:rPr>
          <w:rFonts w:eastAsia="Arial Unicode MS"/>
          <w:sz w:val="20"/>
          <w:szCs w:val="20"/>
        </w:rPr>
      </w:pPr>
      <w:r>
        <w:rPr>
          <w:rFonts w:eastAsia="Arial Unicode MS"/>
          <w:sz w:val="20"/>
          <w:szCs w:val="20"/>
        </w:rPr>
        <w:t>Члан 6.</w:t>
      </w:r>
    </w:p>
    <w:p w:rsidR="00F85285" w:rsidRDefault="0034393A">
      <w:pPr>
        <w:spacing w:line="276" w:lineRule="auto"/>
        <w:rPr>
          <w:sz w:val="20"/>
          <w:szCs w:val="20"/>
        </w:rPr>
      </w:pPr>
      <w:r>
        <w:rPr>
          <w:sz w:val="20"/>
          <w:szCs w:val="20"/>
          <w:lang w:val="sr-Cyrl-RS"/>
        </w:rPr>
        <w:t>Добављач</w:t>
      </w:r>
      <w:r w:rsidR="00CF089A">
        <w:rPr>
          <w:sz w:val="20"/>
          <w:szCs w:val="20"/>
        </w:rPr>
        <w:t xml:space="preserve"> преузима обавезу да сви радници који буду ангажовани на раду ко</w:t>
      </w:r>
      <w:r>
        <w:rPr>
          <w:sz w:val="20"/>
          <w:szCs w:val="20"/>
        </w:rPr>
        <w:t xml:space="preserve">д </w:t>
      </w:r>
      <w:r>
        <w:rPr>
          <w:sz w:val="20"/>
          <w:szCs w:val="20"/>
          <w:lang w:val="sr-Cyrl-RS"/>
        </w:rPr>
        <w:t>Наручиоца</w:t>
      </w:r>
      <w:r w:rsidR="00CF089A">
        <w:rPr>
          <w:sz w:val="20"/>
          <w:szCs w:val="20"/>
        </w:rPr>
        <w:t xml:space="preserve"> буду опремљени препознатљивим радним оделом-униформом са видно истакнутим именом и презименом.</w:t>
      </w:r>
    </w:p>
    <w:p w:rsidR="00F85285" w:rsidRDefault="0034393A">
      <w:pPr>
        <w:spacing w:line="276" w:lineRule="auto"/>
        <w:rPr>
          <w:sz w:val="20"/>
          <w:szCs w:val="20"/>
        </w:rPr>
      </w:pPr>
      <w:r>
        <w:rPr>
          <w:sz w:val="20"/>
          <w:szCs w:val="20"/>
          <w:lang w:val="sr-Cyrl-RS"/>
        </w:rPr>
        <w:t>Добављач</w:t>
      </w:r>
      <w:r w:rsidR="00CF089A">
        <w:rPr>
          <w:sz w:val="20"/>
          <w:szCs w:val="20"/>
        </w:rPr>
        <w:t xml:space="preserve"> преузима обавезу примене свих позитивних прописа који се односе на безбедност и здравље на раду.</w:t>
      </w:r>
    </w:p>
    <w:p w:rsidR="001E4670" w:rsidRDefault="001E4670">
      <w:pPr>
        <w:spacing w:line="276" w:lineRule="auto"/>
        <w:jc w:val="center"/>
        <w:rPr>
          <w:sz w:val="20"/>
          <w:szCs w:val="20"/>
          <w:lang w:val="sr-Cyrl-RS"/>
        </w:rPr>
      </w:pPr>
    </w:p>
    <w:p w:rsidR="00F85285" w:rsidRDefault="00CF089A">
      <w:pPr>
        <w:spacing w:line="276" w:lineRule="auto"/>
        <w:jc w:val="center"/>
        <w:rPr>
          <w:sz w:val="20"/>
          <w:szCs w:val="20"/>
        </w:rPr>
      </w:pPr>
      <w:r>
        <w:rPr>
          <w:sz w:val="20"/>
          <w:szCs w:val="20"/>
        </w:rPr>
        <w:t>Члан 7.</w:t>
      </w:r>
    </w:p>
    <w:p w:rsidR="00F85285" w:rsidRDefault="0034393A">
      <w:pPr>
        <w:spacing w:line="276" w:lineRule="auto"/>
        <w:rPr>
          <w:sz w:val="20"/>
          <w:szCs w:val="20"/>
        </w:rPr>
      </w:pPr>
      <w:r>
        <w:rPr>
          <w:sz w:val="20"/>
          <w:szCs w:val="20"/>
          <w:lang w:val="sr-Cyrl-RS"/>
        </w:rPr>
        <w:t>Добављач</w:t>
      </w:r>
      <w:r w:rsidR="00CF089A">
        <w:rPr>
          <w:sz w:val="20"/>
          <w:szCs w:val="20"/>
        </w:rPr>
        <w:t xml:space="preserve"> преузима обавезу одржавања хигијене у објектима КБЦ „Бежанијска коса“ са потребним бројем радника у две смене и то:</w:t>
      </w:r>
    </w:p>
    <w:p w:rsidR="00F85285" w:rsidRDefault="00CF089A">
      <w:pPr>
        <w:spacing w:line="276" w:lineRule="auto"/>
        <w:rPr>
          <w:sz w:val="20"/>
          <w:szCs w:val="20"/>
        </w:rPr>
      </w:pPr>
      <w:r>
        <w:rPr>
          <w:sz w:val="20"/>
          <w:szCs w:val="20"/>
        </w:rPr>
        <w:lastRenderedPageBreak/>
        <w:t xml:space="preserve">Прва </w:t>
      </w:r>
      <w:proofErr w:type="gramStart"/>
      <w:r>
        <w:rPr>
          <w:sz w:val="20"/>
          <w:szCs w:val="20"/>
        </w:rPr>
        <w:t>смена :</w:t>
      </w:r>
      <w:proofErr w:type="gramEnd"/>
      <w:r>
        <w:rPr>
          <w:sz w:val="20"/>
          <w:szCs w:val="20"/>
        </w:rPr>
        <w:t xml:space="preserve"> од 6,30 часова до 13 часова</w:t>
      </w:r>
    </w:p>
    <w:p w:rsidR="00F85285" w:rsidRDefault="00CF089A">
      <w:pPr>
        <w:spacing w:line="276" w:lineRule="auto"/>
        <w:rPr>
          <w:sz w:val="20"/>
          <w:szCs w:val="20"/>
        </w:rPr>
      </w:pPr>
      <w:r>
        <w:rPr>
          <w:sz w:val="20"/>
          <w:szCs w:val="20"/>
        </w:rPr>
        <w:t xml:space="preserve">Друга </w:t>
      </w:r>
      <w:proofErr w:type="gramStart"/>
      <w:r>
        <w:rPr>
          <w:sz w:val="20"/>
          <w:szCs w:val="20"/>
        </w:rPr>
        <w:t>смена :</w:t>
      </w:r>
      <w:proofErr w:type="gramEnd"/>
      <w:r>
        <w:rPr>
          <w:sz w:val="20"/>
          <w:szCs w:val="20"/>
        </w:rPr>
        <w:t xml:space="preserve"> од 13,00 часова до 20,00 часова</w:t>
      </w:r>
    </w:p>
    <w:p w:rsidR="00F85285" w:rsidRDefault="00CF089A">
      <w:pPr>
        <w:spacing w:line="276" w:lineRule="auto"/>
        <w:rPr>
          <w:sz w:val="20"/>
          <w:szCs w:val="20"/>
        </w:rPr>
      </w:pPr>
      <w:r>
        <w:rPr>
          <w:sz w:val="20"/>
          <w:szCs w:val="20"/>
        </w:rPr>
        <w:t>Суботом: од 6</w:t>
      </w:r>
      <w:proofErr w:type="gramStart"/>
      <w:r>
        <w:rPr>
          <w:sz w:val="20"/>
          <w:szCs w:val="20"/>
        </w:rPr>
        <w:t>,30</w:t>
      </w:r>
      <w:proofErr w:type="gramEnd"/>
      <w:r>
        <w:rPr>
          <w:sz w:val="20"/>
          <w:szCs w:val="20"/>
        </w:rPr>
        <w:t xml:space="preserve"> часова до 13,30 часова</w:t>
      </w:r>
    </w:p>
    <w:p w:rsidR="00F85285" w:rsidRDefault="00CF089A">
      <w:pPr>
        <w:spacing w:line="276" w:lineRule="auto"/>
        <w:rPr>
          <w:sz w:val="20"/>
          <w:szCs w:val="20"/>
        </w:rPr>
      </w:pPr>
      <w:r>
        <w:rPr>
          <w:sz w:val="20"/>
          <w:szCs w:val="20"/>
        </w:rPr>
        <w:t>Недељом: по потреби.</w:t>
      </w:r>
    </w:p>
    <w:p w:rsidR="00F85285" w:rsidRDefault="0034393A">
      <w:pPr>
        <w:spacing w:line="276" w:lineRule="auto"/>
        <w:rPr>
          <w:sz w:val="20"/>
          <w:szCs w:val="20"/>
        </w:rPr>
      </w:pPr>
      <w:r>
        <w:rPr>
          <w:sz w:val="20"/>
          <w:szCs w:val="20"/>
          <w:lang w:val="sr-Cyrl-RS"/>
        </w:rPr>
        <w:t>Добављач</w:t>
      </w:r>
      <w:r w:rsidR="00CF089A">
        <w:rPr>
          <w:sz w:val="20"/>
          <w:szCs w:val="20"/>
        </w:rPr>
        <w:t xml:space="preserve"> ће број радника у смени </w:t>
      </w:r>
      <w:r>
        <w:rPr>
          <w:sz w:val="20"/>
          <w:szCs w:val="20"/>
        </w:rPr>
        <w:t xml:space="preserve">ускладити са потребама </w:t>
      </w:r>
      <w:r>
        <w:rPr>
          <w:sz w:val="20"/>
          <w:szCs w:val="20"/>
          <w:lang w:val="sr-Cyrl-RS"/>
        </w:rPr>
        <w:t>Наручиоца</w:t>
      </w:r>
      <w:r w:rsidR="00CF089A">
        <w:rPr>
          <w:sz w:val="20"/>
          <w:szCs w:val="20"/>
        </w:rPr>
        <w:t>.</w:t>
      </w:r>
    </w:p>
    <w:p w:rsidR="00F85285" w:rsidRDefault="0034393A">
      <w:pPr>
        <w:spacing w:line="276" w:lineRule="auto"/>
        <w:rPr>
          <w:sz w:val="20"/>
          <w:szCs w:val="20"/>
        </w:rPr>
      </w:pPr>
      <w:r>
        <w:rPr>
          <w:sz w:val="20"/>
          <w:szCs w:val="20"/>
          <w:lang w:val="sr-Cyrl-RS"/>
        </w:rPr>
        <w:t>Добављач</w:t>
      </w:r>
      <w:r w:rsidR="00CF089A">
        <w:rPr>
          <w:sz w:val="20"/>
          <w:szCs w:val="20"/>
        </w:rPr>
        <w:t xml:space="preserve"> се обавезује да ће у случају  потребе за радом недељом унапред доставити обавештење одговорном лицу за одржавање хигијене, као и Служби Обезбеђења у коме ће бити наведен број ангажованих радника, место на коме ће се послови обављати , време у коме ће се послови обављати као и лични податци радника који ће ове послове обављати.</w:t>
      </w:r>
    </w:p>
    <w:p w:rsidR="00F85285" w:rsidRDefault="00F85285">
      <w:pPr>
        <w:spacing w:line="276" w:lineRule="auto"/>
        <w:rPr>
          <w:sz w:val="20"/>
          <w:szCs w:val="20"/>
          <w:lang w:val="ru-RU"/>
        </w:rPr>
      </w:pPr>
    </w:p>
    <w:p w:rsidR="00F85285" w:rsidRDefault="00CF089A">
      <w:pPr>
        <w:spacing w:line="276" w:lineRule="auto"/>
        <w:jc w:val="center"/>
        <w:rPr>
          <w:sz w:val="20"/>
          <w:szCs w:val="20"/>
          <w:lang w:val="sr-Latn-CS"/>
        </w:rPr>
      </w:pPr>
      <w:r>
        <w:rPr>
          <w:sz w:val="20"/>
          <w:szCs w:val="20"/>
        </w:rPr>
        <w:t>Члан 8.</w:t>
      </w:r>
    </w:p>
    <w:p w:rsidR="00F85285" w:rsidRDefault="0034393A">
      <w:pPr>
        <w:spacing w:line="276" w:lineRule="auto"/>
        <w:rPr>
          <w:sz w:val="20"/>
          <w:szCs w:val="20"/>
          <w:lang w:val="ru-RU"/>
        </w:rPr>
      </w:pPr>
      <w:r>
        <w:rPr>
          <w:sz w:val="20"/>
          <w:szCs w:val="20"/>
          <w:lang w:val="ru-RU"/>
        </w:rPr>
        <w:t>Добављач</w:t>
      </w:r>
      <w:r w:rsidR="00CF089A">
        <w:rPr>
          <w:sz w:val="20"/>
          <w:szCs w:val="20"/>
          <w:lang w:val="ru-RU"/>
        </w:rPr>
        <w:t xml:space="preserve"> је одговоран за организацију рада и дефинисање потребног броја радника на одржавању хигијене као и за квалитет извршених услуга. </w:t>
      </w:r>
    </w:p>
    <w:p w:rsidR="00F85285" w:rsidRDefault="0034393A">
      <w:pPr>
        <w:spacing w:line="276" w:lineRule="auto"/>
        <w:rPr>
          <w:sz w:val="20"/>
          <w:szCs w:val="20"/>
          <w:lang w:val="ru-RU"/>
        </w:rPr>
      </w:pPr>
      <w:r>
        <w:rPr>
          <w:sz w:val="20"/>
          <w:szCs w:val="20"/>
          <w:lang w:val="ru-RU"/>
        </w:rPr>
        <w:t>Добављач</w:t>
      </w:r>
      <w:r w:rsidR="00CF089A">
        <w:rPr>
          <w:sz w:val="20"/>
          <w:szCs w:val="20"/>
          <w:lang w:val="ru-RU"/>
        </w:rPr>
        <w:t xml:space="preserve"> је солидарно одговоран за штету коју </w:t>
      </w:r>
      <w:r>
        <w:rPr>
          <w:sz w:val="20"/>
          <w:szCs w:val="20"/>
          <w:lang w:val="ru-RU"/>
        </w:rPr>
        <w:t>лица која је ангажовао причине Н</w:t>
      </w:r>
      <w:r w:rsidR="00CF089A">
        <w:rPr>
          <w:sz w:val="20"/>
          <w:szCs w:val="20"/>
          <w:lang w:val="ru-RU"/>
        </w:rPr>
        <w:t>аручиоцу, подразумевајући под тиме и штету која настане употребом неадекватних хемијских препарата или погрешном употребом хемијских препарата за чишћење.</w:t>
      </w:r>
    </w:p>
    <w:p w:rsidR="00F85285" w:rsidRDefault="00CF089A">
      <w:pPr>
        <w:spacing w:line="276" w:lineRule="auto"/>
        <w:rPr>
          <w:sz w:val="20"/>
          <w:szCs w:val="20"/>
          <w:lang w:val="hr-HR"/>
        </w:rPr>
      </w:pPr>
      <w:r>
        <w:rPr>
          <w:sz w:val="20"/>
          <w:szCs w:val="20"/>
          <w:lang w:val="ru-RU"/>
        </w:rPr>
        <w:t>Квалитет из</w:t>
      </w:r>
      <w:r w:rsidR="0034393A">
        <w:rPr>
          <w:sz w:val="20"/>
          <w:szCs w:val="20"/>
          <w:lang w:val="ru-RU"/>
        </w:rPr>
        <w:t>вршених услуга радника Добављача</w:t>
      </w:r>
      <w:r>
        <w:rPr>
          <w:sz w:val="20"/>
          <w:szCs w:val="20"/>
          <w:lang w:val="ru-RU"/>
        </w:rPr>
        <w:t xml:space="preserve"> ће се непосредно контролисати од </w:t>
      </w:r>
      <w:r w:rsidR="0034393A">
        <w:rPr>
          <w:sz w:val="20"/>
          <w:szCs w:val="20"/>
          <w:lang w:val="ru-RU"/>
        </w:rPr>
        <w:t>стране овлашћенох лица Наручиоца</w:t>
      </w:r>
      <w:r>
        <w:rPr>
          <w:sz w:val="20"/>
          <w:szCs w:val="20"/>
          <w:lang w:val="ru-RU"/>
        </w:rPr>
        <w:t>, а на основу Радне листе (</w:t>
      </w:r>
      <w:r>
        <w:rPr>
          <w:sz w:val="20"/>
          <w:szCs w:val="20"/>
          <w:lang w:val="hr-HR"/>
        </w:rPr>
        <w:t>„</w:t>
      </w:r>
      <w:r>
        <w:rPr>
          <w:sz w:val="20"/>
          <w:szCs w:val="20"/>
          <w:lang w:val="ru-RU"/>
        </w:rPr>
        <w:t>Чек лист</w:t>
      </w:r>
      <w:r>
        <w:rPr>
          <w:sz w:val="20"/>
          <w:szCs w:val="20"/>
          <w:lang w:val="hr-HR"/>
        </w:rPr>
        <w:t>a“</w:t>
      </w:r>
      <w:r>
        <w:rPr>
          <w:sz w:val="20"/>
          <w:szCs w:val="20"/>
          <w:lang w:val="ru-RU"/>
        </w:rPr>
        <w:t>)</w:t>
      </w:r>
      <w:r>
        <w:rPr>
          <w:sz w:val="20"/>
          <w:szCs w:val="20"/>
          <w:lang w:val="hr-HR"/>
        </w:rPr>
        <w:t>.</w:t>
      </w:r>
    </w:p>
    <w:p w:rsidR="00F85285" w:rsidRDefault="00CF089A">
      <w:pPr>
        <w:spacing w:line="276" w:lineRule="auto"/>
        <w:rPr>
          <w:sz w:val="20"/>
          <w:szCs w:val="20"/>
        </w:rPr>
      </w:pPr>
      <w:r>
        <w:rPr>
          <w:sz w:val="20"/>
          <w:szCs w:val="20"/>
          <w:lang w:val="hr-HR"/>
        </w:rPr>
        <w:t>„</w:t>
      </w:r>
      <w:r>
        <w:rPr>
          <w:sz w:val="20"/>
          <w:szCs w:val="20"/>
          <w:lang w:val="ru-RU"/>
        </w:rPr>
        <w:t>Чек лист</w:t>
      </w:r>
      <w:r>
        <w:rPr>
          <w:sz w:val="20"/>
          <w:szCs w:val="20"/>
          <w:lang w:val="hr-HR"/>
        </w:rPr>
        <w:t xml:space="preserve">a“ </w:t>
      </w:r>
      <w:r>
        <w:rPr>
          <w:sz w:val="20"/>
          <w:szCs w:val="20"/>
        </w:rPr>
        <w:t>садржи таксативно наведене радне активности на одржавању хигијене које су које су наведене у Спецификацији услуга .</w:t>
      </w:r>
    </w:p>
    <w:p w:rsidR="0085411D" w:rsidRPr="0085411D" w:rsidRDefault="0085411D" w:rsidP="0085411D">
      <w:pPr>
        <w:spacing w:line="276" w:lineRule="auto"/>
        <w:rPr>
          <w:sz w:val="20"/>
          <w:szCs w:val="20"/>
          <w:lang w:val="sr-Cyrl-RS"/>
        </w:rPr>
      </w:pPr>
      <w:r w:rsidRPr="0085411D">
        <w:rPr>
          <w:sz w:val="20"/>
          <w:szCs w:val="20"/>
          <w:lang w:val="sr-Cyrl-RS"/>
        </w:rPr>
        <w:t xml:space="preserve">Копије евиденционих листова о обављеним пословима у току радног времена одговорно лице понуђача </w:t>
      </w:r>
      <w:r>
        <w:rPr>
          <w:sz w:val="20"/>
          <w:szCs w:val="20"/>
          <w:lang w:val="sr-Cyrl-RS"/>
        </w:rPr>
        <w:t>на крају месеца доставља</w:t>
      </w:r>
      <w:r w:rsidRPr="0085411D">
        <w:rPr>
          <w:sz w:val="20"/>
          <w:szCs w:val="20"/>
          <w:lang w:val="sr-Cyrl-RS"/>
        </w:rPr>
        <w:t xml:space="preserve"> вођи групе хигијене.</w:t>
      </w:r>
    </w:p>
    <w:p w:rsidR="00F85285" w:rsidRDefault="00F85285">
      <w:pPr>
        <w:spacing w:line="276" w:lineRule="auto"/>
        <w:rPr>
          <w:sz w:val="20"/>
          <w:szCs w:val="20"/>
        </w:rPr>
      </w:pPr>
    </w:p>
    <w:p w:rsidR="00F85285" w:rsidRDefault="00CF089A">
      <w:pPr>
        <w:spacing w:line="276" w:lineRule="auto"/>
        <w:jc w:val="center"/>
        <w:rPr>
          <w:sz w:val="20"/>
          <w:szCs w:val="20"/>
        </w:rPr>
      </w:pPr>
      <w:r>
        <w:rPr>
          <w:sz w:val="20"/>
          <w:szCs w:val="20"/>
        </w:rPr>
        <w:t>Члан 9.</w:t>
      </w:r>
    </w:p>
    <w:p w:rsidR="00F85285" w:rsidRDefault="0034393A">
      <w:pPr>
        <w:spacing w:line="276" w:lineRule="auto"/>
        <w:rPr>
          <w:sz w:val="20"/>
          <w:szCs w:val="20"/>
        </w:rPr>
      </w:pPr>
      <w:r>
        <w:rPr>
          <w:sz w:val="20"/>
          <w:szCs w:val="20"/>
          <w:lang w:val="sr-Cyrl-RS"/>
        </w:rPr>
        <w:t>Наручилац</w:t>
      </w:r>
      <w:r w:rsidR="00CF089A">
        <w:rPr>
          <w:sz w:val="20"/>
          <w:szCs w:val="20"/>
        </w:rPr>
        <w:t xml:space="preserve"> ће</w:t>
      </w:r>
      <w:r w:rsidR="0085411D">
        <w:rPr>
          <w:sz w:val="20"/>
          <w:szCs w:val="20"/>
        </w:rPr>
        <w:t xml:space="preserve"> </w:t>
      </w:r>
      <w:r w:rsidR="0085411D">
        <w:rPr>
          <w:sz w:val="20"/>
          <w:szCs w:val="20"/>
          <w:lang w:val="sr-Cyrl-RS"/>
        </w:rPr>
        <w:t>у случају епидемиолошке индикације</w:t>
      </w:r>
      <w:r w:rsidR="00CF089A">
        <w:rPr>
          <w:sz w:val="20"/>
          <w:szCs w:val="20"/>
        </w:rPr>
        <w:t>, узимањем брисева са радних површина вршити микробиолошку контролу бактериолошког стања радних површина.</w:t>
      </w:r>
    </w:p>
    <w:p w:rsidR="00F85285" w:rsidRDefault="00CF089A">
      <w:pPr>
        <w:spacing w:line="276" w:lineRule="auto"/>
        <w:rPr>
          <w:sz w:val="20"/>
          <w:szCs w:val="20"/>
        </w:rPr>
      </w:pPr>
      <w:proofErr w:type="gramStart"/>
      <w:r>
        <w:rPr>
          <w:sz w:val="20"/>
          <w:szCs w:val="20"/>
        </w:rPr>
        <w:t xml:space="preserve">У случају да се микробиолошком контролом утврди да бактериолошко стање радних површина није </w:t>
      </w:r>
      <w:r w:rsidR="0034393A">
        <w:rPr>
          <w:sz w:val="20"/>
          <w:szCs w:val="20"/>
        </w:rPr>
        <w:t xml:space="preserve">у дозвољеним границама, </w:t>
      </w:r>
      <w:r w:rsidR="0034393A">
        <w:rPr>
          <w:sz w:val="20"/>
          <w:szCs w:val="20"/>
          <w:lang w:val="sr-Cyrl-RS"/>
        </w:rPr>
        <w:t>Наручилац</w:t>
      </w:r>
      <w:r>
        <w:rPr>
          <w:sz w:val="20"/>
          <w:szCs w:val="20"/>
        </w:rPr>
        <w:t xml:space="preserve"> ће п</w:t>
      </w:r>
      <w:r w:rsidR="009E1E9C">
        <w:rPr>
          <w:sz w:val="20"/>
          <w:szCs w:val="20"/>
        </w:rPr>
        <w:t xml:space="preserve">исаним путем упозорити </w:t>
      </w:r>
      <w:r w:rsidR="009E1E9C">
        <w:rPr>
          <w:sz w:val="20"/>
          <w:szCs w:val="20"/>
          <w:lang w:val="sr-Cyrl-RS"/>
        </w:rPr>
        <w:t>Добваљача</w:t>
      </w:r>
      <w:r>
        <w:rPr>
          <w:sz w:val="20"/>
          <w:szCs w:val="20"/>
        </w:rPr>
        <w:t xml:space="preserve"> на пропусте у раду.</w:t>
      </w:r>
      <w:proofErr w:type="gramEnd"/>
    </w:p>
    <w:p w:rsidR="00F85285" w:rsidRDefault="009E1E9C">
      <w:pPr>
        <w:spacing w:line="276" w:lineRule="auto"/>
        <w:rPr>
          <w:sz w:val="20"/>
          <w:szCs w:val="20"/>
        </w:rPr>
      </w:pPr>
      <w:r>
        <w:rPr>
          <w:sz w:val="20"/>
          <w:szCs w:val="20"/>
        </w:rPr>
        <w:t xml:space="preserve">У случају поновног негативног </w:t>
      </w:r>
      <w:r w:rsidR="00CF089A">
        <w:rPr>
          <w:sz w:val="20"/>
          <w:szCs w:val="20"/>
        </w:rPr>
        <w:t>лабораторијског налаза микробиолошке к</w:t>
      </w:r>
      <w:r>
        <w:rPr>
          <w:sz w:val="20"/>
          <w:szCs w:val="20"/>
        </w:rPr>
        <w:t xml:space="preserve">онтроле радних површина </w:t>
      </w:r>
      <w:r>
        <w:rPr>
          <w:sz w:val="20"/>
          <w:szCs w:val="20"/>
          <w:lang w:val="sr-Cyrl-RS"/>
        </w:rPr>
        <w:t>Наручилац</w:t>
      </w:r>
      <w:r w:rsidR="00CF089A">
        <w:rPr>
          <w:sz w:val="20"/>
          <w:szCs w:val="20"/>
        </w:rPr>
        <w:t xml:space="preserve"> има право на </w:t>
      </w:r>
      <w:r>
        <w:rPr>
          <w:sz w:val="20"/>
          <w:szCs w:val="20"/>
        </w:rPr>
        <w:t xml:space="preserve">отказ уговора на штету </w:t>
      </w:r>
      <w:r>
        <w:rPr>
          <w:sz w:val="20"/>
          <w:szCs w:val="20"/>
          <w:lang w:val="sr-Cyrl-RS"/>
        </w:rPr>
        <w:t>Добављача</w:t>
      </w:r>
      <w:r w:rsidR="00CF089A">
        <w:rPr>
          <w:sz w:val="20"/>
          <w:szCs w:val="20"/>
        </w:rPr>
        <w:t>, уз наплату менице за добро извршење посла.</w:t>
      </w:r>
    </w:p>
    <w:p w:rsidR="00F85285" w:rsidRDefault="00F85285">
      <w:pPr>
        <w:spacing w:line="276" w:lineRule="auto"/>
        <w:rPr>
          <w:rFonts w:eastAsia="Arial Unicode MS"/>
          <w:b/>
          <w:sz w:val="20"/>
          <w:szCs w:val="20"/>
        </w:rPr>
      </w:pPr>
    </w:p>
    <w:p w:rsidR="00F85285" w:rsidRDefault="00F85285">
      <w:pPr>
        <w:spacing w:line="276" w:lineRule="auto"/>
        <w:rPr>
          <w:rFonts w:eastAsia="Arial Unicode MS"/>
          <w:b/>
          <w:sz w:val="20"/>
          <w:szCs w:val="20"/>
        </w:rPr>
      </w:pPr>
    </w:p>
    <w:p w:rsidR="00F85285" w:rsidRDefault="00CF089A">
      <w:pPr>
        <w:spacing w:line="276" w:lineRule="auto"/>
        <w:jc w:val="center"/>
        <w:rPr>
          <w:rFonts w:eastAsia="Arial Unicode MS"/>
          <w:b/>
          <w:sz w:val="20"/>
          <w:szCs w:val="20"/>
        </w:rPr>
      </w:pPr>
      <w:r>
        <w:rPr>
          <w:rFonts w:eastAsia="Arial Unicode MS"/>
          <w:b/>
          <w:sz w:val="20"/>
          <w:szCs w:val="20"/>
        </w:rPr>
        <w:t>СРЕДСТВА ОБЕЗБЕЂЕЊА</w:t>
      </w:r>
    </w:p>
    <w:p w:rsidR="00F85285" w:rsidRDefault="00CF089A">
      <w:pPr>
        <w:spacing w:line="276" w:lineRule="auto"/>
        <w:jc w:val="center"/>
        <w:rPr>
          <w:sz w:val="20"/>
          <w:szCs w:val="20"/>
          <w:lang w:val="ru-RU"/>
        </w:rPr>
      </w:pPr>
      <w:r>
        <w:rPr>
          <w:sz w:val="20"/>
          <w:szCs w:val="20"/>
          <w:lang w:val="ru-RU"/>
        </w:rPr>
        <w:t xml:space="preserve">Члан </w:t>
      </w:r>
      <w:r>
        <w:rPr>
          <w:sz w:val="20"/>
          <w:szCs w:val="20"/>
        </w:rPr>
        <w:t>10.</w:t>
      </w:r>
    </w:p>
    <w:p w:rsidR="00F85285" w:rsidRDefault="00CF089A">
      <w:pPr>
        <w:spacing w:line="276" w:lineRule="auto"/>
        <w:rPr>
          <w:sz w:val="20"/>
          <w:szCs w:val="20"/>
        </w:rPr>
      </w:pPr>
      <w:proofErr w:type="gramStart"/>
      <w:r>
        <w:rPr>
          <w:sz w:val="20"/>
          <w:szCs w:val="20"/>
        </w:rPr>
        <w:t xml:space="preserve">Добављач се обавезује да даном закључења овог уговора, преда </w:t>
      </w:r>
      <w:r>
        <w:rPr>
          <w:rFonts w:eastAsia="Arial Unicode MS"/>
          <w:color w:val="000000"/>
          <w:sz w:val="20"/>
          <w:szCs w:val="20"/>
        </w:rPr>
        <w:t>Наручиоцу</w:t>
      </w:r>
      <w:r w:rsidR="006670BA">
        <w:rPr>
          <w:sz w:val="20"/>
          <w:szCs w:val="20"/>
        </w:rPr>
        <w:t xml:space="preserve"> </w:t>
      </w:r>
      <w:r>
        <w:rPr>
          <w:sz w:val="20"/>
          <w:szCs w:val="20"/>
        </w:rPr>
        <w:t>сопствену бланко меницу за добро извршење посла, регистровану у надлежном регистру Народне банке Србије, на износ од 10% уговорене вредности без ПДВ-а.</w:t>
      </w:r>
      <w:proofErr w:type="gramEnd"/>
      <w:r>
        <w:rPr>
          <w:sz w:val="20"/>
          <w:szCs w:val="20"/>
        </w:rPr>
        <w:t xml:space="preserve"> </w:t>
      </w:r>
    </w:p>
    <w:p w:rsidR="00F85285" w:rsidRDefault="00CF089A">
      <w:pPr>
        <w:spacing w:line="276" w:lineRule="auto"/>
        <w:rPr>
          <w:sz w:val="20"/>
          <w:szCs w:val="20"/>
        </w:rPr>
      </w:pPr>
      <w:r>
        <w:rPr>
          <w:sz w:val="20"/>
          <w:szCs w:val="20"/>
        </w:rPr>
        <w:t>Истовремено са предајом меница Добављач се обавезује да Наручиоцу преда одговарајуће менично овлашћење за Наручиоца да меницу може попунити у складу са овим уговором и картон депонованих потписа овлашћених лица Добављача, који мора бити оверен од пословне банке Добављача.</w:t>
      </w:r>
    </w:p>
    <w:p w:rsidR="00F85285" w:rsidRDefault="00CF089A">
      <w:pPr>
        <w:spacing w:line="276" w:lineRule="auto"/>
        <w:rPr>
          <w:sz w:val="20"/>
          <w:szCs w:val="20"/>
        </w:rPr>
      </w:pPr>
      <w:r>
        <w:rPr>
          <w:sz w:val="20"/>
          <w:szCs w:val="20"/>
        </w:rPr>
        <w:t>Добављач уз менице доставља и копију захтева за регистрацију меница, овереног од пословне банке Добављача.</w:t>
      </w:r>
    </w:p>
    <w:p w:rsidR="00F85285" w:rsidRDefault="00CF089A">
      <w:pPr>
        <w:spacing w:line="276" w:lineRule="auto"/>
        <w:rPr>
          <w:sz w:val="20"/>
          <w:szCs w:val="20"/>
        </w:rPr>
      </w:pPr>
      <w:r>
        <w:rPr>
          <w:sz w:val="20"/>
          <w:szCs w:val="20"/>
        </w:rPr>
        <w:t>Наручилац ће менице, менична овлашћења и картон депонованих потписа вратити Добављачу на његов писани захтев а по испуњењу његових уговорних обавеза.</w:t>
      </w:r>
    </w:p>
    <w:p w:rsidR="00F85285" w:rsidRDefault="00F85285">
      <w:pPr>
        <w:pStyle w:val="BodyText3"/>
        <w:spacing w:after="0" w:line="276" w:lineRule="auto"/>
        <w:jc w:val="center"/>
        <w:rPr>
          <w:b/>
          <w:bCs/>
          <w:sz w:val="20"/>
          <w:szCs w:val="20"/>
        </w:rPr>
      </w:pPr>
    </w:p>
    <w:p w:rsidR="00F85285" w:rsidRDefault="00F85285">
      <w:pPr>
        <w:spacing w:line="276" w:lineRule="auto"/>
        <w:rPr>
          <w:b/>
          <w:bCs/>
          <w:sz w:val="20"/>
          <w:szCs w:val="20"/>
        </w:rPr>
      </w:pPr>
    </w:p>
    <w:p w:rsidR="00F85285" w:rsidRDefault="00CF089A">
      <w:pPr>
        <w:spacing w:line="276" w:lineRule="auto"/>
        <w:jc w:val="center"/>
        <w:rPr>
          <w:bCs/>
          <w:color w:val="000000"/>
          <w:sz w:val="20"/>
          <w:szCs w:val="20"/>
          <w:lang w:val="ru-RU"/>
        </w:rPr>
      </w:pPr>
      <w:r>
        <w:rPr>
          <w:b/>
          <w:bCs/>
          <w:sz w:val="20"/>
          <w:szCs w:val="20"/>
        </w:rPr>
        <w:t xml:space="preserve">КВАЛИТЕТ УГОВОРЕНИХ УСЛУГА </w:t>
      </w:r>
    </w:p>
    <w:p w:rsidR="00F85285" w:rsidRDefault="00CF089A">
      <w:pPr>
        <w:spacing w:line="276" w:lineRule="auto"/>
        <w:jc w:val="center"/>
        <w:rPr>
          <w:bCs/>
          <w:color w:val="000000"/>
          <w:sz w:val="20"/>
          <w:szCs w:val="20"/>
          <w:lang w:val="ru-RU"/>
        </w:rPr>
      </w:pPr>
      <w:r>
        <w:rPr>
          <w:bCs/>
          <w:color w:val="000000"/>
          <w:sz w:val="20"/>
          <w:szCs w:val="20"/>
          <w:lang w:val="ru-RU"/>
        </w:rPr>
        <w:t>Члан 11.</w:t>
      </w:r>
    </w:p>
    <w:p w:rsidR="00F85285" w:rsidRDefault="00CF089A">
      <w:pPr>
        <w:spacing w:line="276" w:lineRule="auto"/>
        <w:rPr>
          <w:sz w:val="20"/>
          <w:szCs w:val="20"/>
        </w:rPr>
      </w:pPr>
      <w:r>
        <w:rPr>
          <w:sz w:val="20"/>
          <w:szCs w:val="20"/>
        </w:rPr>
        <w:t xml:space="preserve">Наручилац ће именовати запосленог који ће бити задужен за контролу квалитета пружених услуга дневног, недељног и месечног чишћења о чему ће по свакој обављеној контроли бити сачињен извештај. </w:t>
      </w:r>
    </w:p>
    <w:p w:rsidR="00F85285" w:rsidRDefault="00CF089A">
      <w:pPr>
        <w:spacing w:line="276" w:lineRule="auto"/>
        <w:rPr>
          <w:sz w:val="20"/>
          <w:szCs w:val="20"/>
        </w:rPr>
      </w:pPr>
      <w:r>
        <w:rPr>
          <w:sz w:val="20"/>
          <w:szCs w:val="20"/>
        </w:rPr>
        <w:t>Уколико у извештају буде констатована примедба на ква</w:t>
      </w:r>
      <w:r w:rsidR="009E1E9C">
        <w:rPr>
          <w:sz w:val="20"/>
          <w:szCs w:val="20"/>
        </w:rPr>
        <w:t xml:space="preserve">литет пружених услуга, </w:t>
      </w:r>
      <w:r w:rsidR="009E1E9C">
        <w:rPr>
          <w:sz w:val="20"/>
          <w:szCs w:val="20"/>
          <w:lang w:val="sr-Cyrl-RS"/>
        </w:rPr>
        <w:t>Добављач</w:t>
      </w:r>
      <w:r>
        <w:rPr>
          <w:sz w:val="20"/>
          <w:szCs w:val="20"/>
        </w:rPr>
        <w:t xml:space="preserve"> је дужан да исте одмах отклони.</w:t>
      </w:r>
    </w:p>
    <w:p w:rsidR="00F85285" w:rsidRDefault="009E1E9C">
      <w:pPr>
        <w:spacing w:line="276" w:lineRule="auto"/>
        <w:rPr>
          <w:sz w:val="20"/>
          <w:szCs w:val="20"/>
        </w:rPr>
      </w:pPr>
      <w:r>
        <w:rPr>
          <w:sz w:val="20"/>
          <w:szCs w:val="20"/>
        </w:rPr>
        <w:t xml:space="preserve"> </w:t>
      </w:r>
      <w:r>
        <w:rPr>
          <w:sz w:val="20"/>
          <w:szCs w:val="20"/>
          <w:lang w:val="sr-Cyrl-RS"/>
        </w:rPr>
        <w:t xml:space="preserve">Добављач </w:t>
      </w:r>
      <w:r w:rsidR="00CF089A">
        <w:rPr>
          <w:sz w:val="20"/>
          <w:szCs w:val="20"/>
        </w:rPr>
        <w:t>је обавезан да примедбе из записника отклони у најкраћем могућем року.</w:t>
      </w:r>
    </w:p>
    <w:p w:rsidR="00F85285" w:rsidRDefault="00CF089A">
      <w:pPr>
        <w:spacing w:line="276" w:lineRule="auto"/>
        <w:rPr>
          <w:sz w:val="20"/>
          <w:szCs w:val="20"/>
        </w:rPr>
      </w:pPr>
      <w:r>
        <w:rPr>
          <w:sz w:val="20"/>
          <w:szCs w:val="20"/>
        </w:rPr>
        <w:lastRenderedPageBreak/>
        <w:t>У случају да лице задужено</w:t>
      </w:r>
      <w:r w:rsidR="009E1E9C">
        <w:rPr>
          <w:sz w:val="20"/>
          <w:szCs w:val="20"/>
        </w:rPr>
        <w:t xml:space="preserve"> за контролу квалитета </w:t>
      </w:r>
      <w:r w:rsidR="009E1E9C">
        <w:rPr>
          <w:sz w:val="20"/>
          <w:szCs w:val="20"/>
          <w:lang w:val="sr-Cyrl-RS"/>
        </w:rPr>
        <w:t>Наручиоца</w:t>
      </w:r>
      <w:r>
        <w:rPr>
          <w:sz w:val="20"/>
          <w:szCs w:val="20"/>
        </w:rPr>
        <w:t xml:space="preserve"> утврди </w:t>
      </w:r>
      <w:r w:rsidR="009E1E9C">
        <w:rPr>
          <w:sz w:val="20"/>
          <w:szCs w:val="20"/>
        </w:rPr>
        <w:t>да констатоване примедбе нису о</w:t>
      </w:r>
      <w:r w:rsidR="009E1E9C">
        <w:rPr>
          <w:sz w:val="20"/>
          <w:szCs w:val="20"/>
          <w:lang w:val="sr-Cyrl-RS"/>
        </w:rPr>
        <w:t>т</w:t>
      </w:r>
      <w:r>
        <w:rPr>
          <w:sz w:val="20"/>
          <w:szCs w:val="20"/>
        </w:rPr>
        <w:t>клоњен</w:t>
      </w:r>
      <w:r w:rsidR="009E1E9C">
        <w:rPr>
          <w:sz w:val="20"/>
          <w:szCs w:val="20"/>
        </w:rPr>
        <w:t>е у року у коме су могле бити о</w:t>
      </w:r>
      <w:r w:rsidR="009E1E9C">
        <w:rPr>
          <w:sz w:val="20"/>
          <w:szCs w:val="20"/>
          <w:lang w:val="sr-Cyrl-RS"/>
        </w:rPr>
        <w:t>т</w:t>
      </w:r>
      <w:r>
        <w:rPr>
          <w:sz w:val="20"/>
          <w:szCs w:val="20"/>
        </w:rPr>
        <w:t>клоњене или у колико се нова примедба односи на ра</w:t>
      </w:r>
      <w:r w:rsidR="009E1E9C">
        <w:rPr>
          <w:sz w:val="20"/>
          <w:szCs w:val="20"/>
        </w:rPr>
        <w:t xml:space="preserve">није навођену примедбу, </w:t>
      </w:r>
      <w:r w:rsidR="009E1E9C">
        <w:rPr>
          <w:sz w:val="20"/>
          <w:szCs w:val="20"/>
          <w:lang w:val="sr-Cyrl-RS"/>
        </w:rPr>
        <w:t>Наручилац</w:t>
      </w:r>
      <w:r>
        <w:rPr>
          <w:sz w:val="20"/>
          <w:szCs w:val="20"/>
        </w:rPr>
        <w:t xml:space="preserve"> може рас</w:t>
      </w:r>
      <w:r w:rsidR="009E1E9C">
        <w:rPr>
          <w:sz w:val="20"/>
          <w:szCs w:val="20"/>
        </w:rPr>
        <w:t xml:space="preserve">кинути уговор на штету </w:t>
      </w:r>
      <w:r w:rsidR="009E1E9C">
        <w:rPr>
          <w:sz w:val="20"/>
          <w:szCs w:val="20"/>
          <w:lang w:val="sr-Cyrl-RS"/>
        </w:rPr>
        <w:t>Добављача</w:t>
      </w:r>
      <w:r>
        <w:rPr>
          <w:sz w:val="20"/>
          <w:szCs w:val="20"/>
        </w:rPr>
        <w:t xml:space="preserve"> уз наплату менице за добро извршење посла.</w:t>
      </w:r>
    </w:p>
    <w:p w:rsidR="00F85285" w:rsidRDefault="00CF089A">
      <w:pPr>
        <w:spacing w:line="276" w:lineRule="auto"/>
        <w:rPr>
          <w:sz w:val="20"/>
          <w:szCs w:val="20"/>
        </w:rPr>
      </w:pPr>
      <w:r>
        <w:rPr>
          <w:sz w:val="20"/>
          <w:szCs w:val="20"/>
        </w:rPr>
        <w:t xml:space="preserve">У случају да приликом квалитативног пријема извршених услуга </w:t>
      </w:r>
      <w:r w:rsidR="009E1E9C">
        <w:rPr>
          <w:sz w:val="20"/>
          <w:szCs w:val="20"/>
        </w:rPr>
        <w:t xml:space="preserve">из члана 2.овог уговора </w:t>
      </w:r>
      <w:r w:rsidR="009E1E9C">
        <w:rPr>
          <w:sz w:val="20"/>
          <w:szCs w:val="20"/>
          <w:lang w:val="sr-Cyrl-RS"/>
        </w:rPr>
        <w:t>Наручилац</w:t>
      </w:r>
      <w:r>
        <w:rPr>
          <w:sz w:val="20"/>
          <w:szCs w:val="20"/>
        </w:rPr>
        <w:t xml:space="preserve"> има примедби, сачиниће извештај са навођењем констатованих примедби к</w:t>
      </w:r>
      <w:r w:rsidR="009E1E9C">
        <w:rPr>
          <w:sz w:val="20"/>
          <w:szCs w:val="20"/>
        </w:rPr>
        <w:t xml:space="preserve">оји ће одмах доставити </w:t>
      </w:r>
      <w:r w:rsidR="009E1E9C">
        <w:rPr>
          <w:sz w:val="20"/>
          <w:szCs w:val="20"/>
          <w:lang w:val="sr-Cyrl-RS"/>
        </w:rPr>
        <w:t>Добављачу</w:t>
      </w:r>
      <w:r>
        <w:rPr>
          <w:sz w:val="20"/>
          <w:szCs w:val="20"/>
        </w:rPr>
        <w:t>.</w:t>
      </w:r>
    </w:p>
    <w:p w:rsidR="00F85285" w:rsidRDefault="009E1E9C">
      <w:pPr>
        <w:suppressAutoHyphens w:val="0"/>
        <w:spacing w:line="276" w:lineRule="auto"/>
        <w:rPr>
          <w:b/>
          <w:sz w:val="20"/>
          <w:szCs w:val="20"/>
          <w:lang w:eastAsia="en-US"/>
        </w:rPr>
      </w:pPr>
      <w:r>
        <w:rPr>
          <w:sz w:val="20"/>
          <w:szCs w:val="20"/>
        </w:rPr>
        <w:t>Д</w:t>
      </w:r>
      <w:r>
        <w:rPr>
          <w:sz w:val="20"/>
          <w:szCs w:val="20"/>
          <w:lang w:val="sr-Cyrl-RS"/>
        </w:rPr>
        <w:t>обављач</w:t>
      </w:r>
      <w:r w:rsidR="00CF089A">
        <w:rPr>
          <w:sz w:val="20"/>
          <w:szCs w:val="20"/>
        </w:rPr>
        <w:t xml:space="preserve"> се обавезује да услуге из члана 2. </w:t>
      </w:r>
      <w:proofErr w:type="gramStart"/>
      <w:r w:rsidR="00CF089A">
        <w:rPr>
          <w:sz w:val="20"/>
          <w:szCs w:val="20"/>
        </w:rPr>
        <w:t>овог</w:t>
      </w:r>
      <w:proofErr w:type="gramEnd"/>
      <w:r w:rsidR="00CF089A">
        <w:rPr>
          <w:sz w:val="20"/>
          <w:szCs w:val="20"/>
        </w:rPr>
        <w:t xml:space="preserve"> Уговора изврши п</w:t>
      </w:r>
      <w:r w:rsidR="009A420A">
        <w:rPr>
          <w:sz w:val="20"/>
          <w:szCs w:val="20"/>
        </w:rPr>
        <w:t>рема Техничким карактеристикама</w:t>
      </w:r>
      <w:r w:rsidR="00CF089A">
        <w:rPr>
          <w:sz w:val="20"/>
          <w:szCs w:val="20"/>
        </w:rPr>
        <w:t>.</w:t>
      </w:r>
    </w:p>
    <w:p w:rsidR="00F85285" w:rsidRDefault="00F85285">
      <w:pPr>
        <w:spacing w:line="276" w:lineRule="auto"/>
        <w:outlineLvl w:val="0"/>
        <w:rPr>
          <w:b/>
          <w:sz w:val="20"/>
          <w:szCs w:val="20"/>
        </w:rPr>
      </w:pPr>
    </w:p>
    <w:p w:rsidR="00F85285" w:rsidRDefault="00F85285">
      <w:pPr>
        <w:spacing w:line="276" w:lineRule="auto"/>
        <w:jc w:val="center"/>
        <w:outlineLvl w:val="0"/>
        <w:rPr>
          <w:b/>
          <w:sz w:val="20"/>
          <w:szCs w:val="20"/>
        </w:rPr>
      </w:pPr>
    </w:p>
    <w:p w:rsidR="00F85285" w:rsidRDefault="00CF089A">
      <w:pPr>
        <w:spacing w:line="276" w:lineRule="auto"/>
        <w:jc w:val="center"/>
        <w:outlineLvl w:val="0"/>
        <w:rPr>
          <w:b/>
          <w:sz w:val="20"/>
          <w:szCs w:val="20"/>
        </w:rPr>
      </w:pPr>
      <w:r>
        <w:rPr>
          <w:b/>
          <w:sz w:val="20"/>
          <w:szCs w:val="20"/>
        </w:rPr>
        <w:t>КАЗНЕНЕ ОДРЕДБЕ</w:t>
      </w:r>
    </w:p>
    <w:p w:rsidR="00F85285" w:rsidRDefault="00CF089A">
      <w:pPr>
        <w:spacing w:line="276" w:lineRule="auto"/>
        <w:jc w:val="center"/>
        <w:rPr>
          <w:bCs/>
          <w:sz w:val="20"/>
          <w:szCs w:val="20"/>
          <w:lang w:val="ru-RU"/>
        </w:rPr>
      </w:pPr>
      <w:r>
        <w:rPr>
          <w:bCs/>
          <w:sz w:val="20"/>
          <w:szCs w:val="20"/>
          <w:lang w:val="ru-RU"/>
        </w:rPr>
        <w:t>Члан 12.</w:t>
      </w:r>
    </w:p>
    <w:p w:rsidR="00F85285" w:rsidRDefault="00CA582D">
      <w:pPr>
        <w:spacing w:line="276" w:lineRule="auto"/>
        <w:rPr>
          <w:sz w:val="20"/>
          <w:szCs w:val="20"/>
        </w:rPr>
      </w:pPr>
      <w:r>
        <w:rPr>
          <w:sz w:val="20"/>
          <w:szCs w:val="20"/>
        </w:rPr>
        <w:t>Ако Добављач не изврши услуг</w:t>
      </w:r>
      <w:r>
        <w:rPr>
          <w:sz w:val="20"/>
          <w:szCs w:val="20"/>
          <w:lang w:val="sr-Cyrl-RS"/>
        </w:rPr>
        <w:t>у</w:t>
      </w:r>
      <w:r w:rsidR="00CF089A">
        <w:rPr>
          <w:sz w:val="20"/>
          <w:szCs w:val="20"/>
        </w:rPr>
        <w:t xml:space="preserve"> у уговореном року дужан је да Наручиоцу плати уговорну казну у висини од 0</w:t>
      </w:r>
      <w:proofErr w:type="gramStart"/>
      <w:r w:rsidR="00CF089A">
        <w:rPr>
          <w:sz w:val="20"/>
          <w:szCs w:val="20"/>
        </w:rPr>
        <w:t>,5</w:t>
      </w:r>
      <w:proofErr w:type="gramEnd"/>
      <w:r w:rsidR="00CF089A">
        <w:rPr>
          <w:sz w:val="20"/>
          <w:szCs w:val="20"/>
        </w:rPr>
        <w:t xml:space="preserve"> ‰ (промила) укупне вредности уговорених услуга извршених са закашњењем, за сваки дан закашњења. </w:t>
      </w:r>
    </w:p>
    <w:p w:rsidR="00F85285" w:rsidRDefault="00CF089A">
      <w:pPr>
        <w:spacing w:line="276" w:lineRule="auto"/>
        <w:rPr>
          <w:sz w:val="20"/>
          <w:szCs w:val="20"/>
        </w:rPr>
      </w:pPr>
      <w:r>
        <w:rPr>
          <w:sz w:val="20"/>
          <w:szCs w:val="20"/>
        </w:rPr>
        <w:t>Уговорна казна може бити највише 5% укупне вредности услуга извршених са закашњењем. Наплату уговорне казне врши купац одбијањем од рачуна при исплати услуга извршених са закашњењем и то без претходног обавештења.</w:t>
      </w:r>
    </w:p>
    <w:p w:rsidR="00F85285" w:rsidRDefault="00CF089A">
      <w:pPr>
        <w:pStyle w:val="BodyText2"/>
        <w:spacing w:line="276" w:lineRule="auto"/>
        <w:rPr>
          <w:sz w:val="20"/>
          <w:szCs w:val="20"/>
        </w:rPr>
      </w:pPr>
      <w:r w:rsidRPr="0077349A">
        <w:rPr>
          <w:sz w:val="20"/>
          <w:szCs w:val="20"/>
        </w:rPr>
        <w:t xml:space="preserve">Ако Добављач не изврши уговорне обавезе, једнострано раскине уговор или закасни са извршењем услуга преко рока из тачке 1. </w:t>
      </w:r>
      <w:proofErr w:type="gramStart"/>
      <w:r w:rsidRPr="0077349A">
        <w:rPr>
          <w:sz w:val="20"/>
          <w:szCs w:val="20"/>
        </w:rPr>
        <w:t>и</w:t>
      </w:r>
      <w:proofErr w:type="gramEnd"/>
      <w:r w:rsidRPr="0077349A">
        <w:rPr>
          <w:sz w:val="20"/>
          <w:szCs w:val="20"/>
        </w:rPr>
        <w:t xml:space="preserve"> 2. </w:t>
      </w:r>
      <w:proofErr w:type="gramStart"/>
      <w:r w:rsidRPr="0077349A">
        <w:rPr>
          <w:sz w:val="20"/>
          <w:szCs w:val="20"/>
        </w:rPr>
        <w:t>овог</w:t>
      </w:r>
      <w:proofErr w:type="gramEnd"/>
      <w:r w:rsidRPr="0077349A">
        <w:rPr>
          <w:sz w:val="20"/>
          <w:szCs w:val="20"/>
        </w:rPr>
        <w:t xml:space="preserve"> члана, Наручилац ће наплатити уговорну казну одбијањем од рачуна</w:t>
      </w:r>
      <w:r w:rsidR="00661138" w:rsidRPr="0077349A">
        <w:rPr>
          <w:sz w:val="20"/>
          <w:szCs w:val="20"/>
        </w:rPr>
        <w:t xml:space="preserve"> и то без претходног обавештења</w:t>
      </w:r>
      <w:r w:rsidRPr="0077349A">
        <w:rPr>
          <w:sz w:val="20"/>
          <w:szCs w:val="20"/>
        </w:rPr>
        <w:t xml:space="preserve"> Добављача од стране Наручиоца у износу 10% вредности уговора,  без ПДВ-а.</w:t>
      </w:r>
      <w:r>
        <w:rPr>
          <w:sz w:val="20"/>
          <w:szCs w:val="20"/>
        </w:rPr>
        <w:t xml:space="preserve"> </w:t>
      </w:r>
    </w:p>
    <w:p w:rsidR="00F85285" w:rsidRDefault="00CF089A">
      <w:pPr>
        <w:pStyle w:val="BodyText2"/>
        <w:spacing w:line="276" w:lineRule="auto"/>
        <w:rPr>
          <w:sz w:val="20"/>
          <w:szCs w:val="20"/>
        </w:rPr>
      </w:pPr>
      <w:r>
        <w:rPr>
          <w:sz w:val="20"/>
          <w:szCs w:val="20"/>
        </w:rPr>
        <w:t xml:space="preserve"> Уколико Добављач не изврши уговорне обавезе или једнострано раскине уговор а при томе није могуће умањити рачун за износ уговорне казне, Наручилац </w:t>
      </w:r>
      <w:r w:rsidR="009A420A">
        <w:rPr>
          <w:sz w:val="20"/>
          <w:szCs w:val="20"/>
          <w:lang w:val="sr-Cyrl-RS"/>
        </w:rPr>
        <w:t xml:space="preserve">ће </w:t>
      </w:r>
      <w:r>
        <w:rPr>
          <w:sz w:val="20"/>
          <w:szCs w:val="20"/>
        </w:rPr>
        <w:t xml:space="preserve">без сагласности и претходног обавештавања Добављача депоновани инструмент обезбеђења извршења уговорних обавеза, поднети на наплату Банци на износ дефинисан у тачки 3. </w:t>
      </w:r>
      <w:proofErr w:type="gramStart"/>
      <w:r>
        <w:rPr>
          <w:sz w:val="20"/>
          <w:szCs w:val="20"/>
        </w:rPr>
        <w:t>овог</w:t>
      </w:r>
      <w:proofErr w:type="gramEnd"/>
      <w:r>
        <w:rPr>
          <w:sz w:val="20"/>
          <w:szCs w:val="20"/>
        </w:rPr>
        <w:t xml:space="preserve"> члана.</w:t>
      </w:r>
    </w:p>
    <w:p w:rsidR="00F85285" w:rsidRDefault="00CF089A">
      <w:pPr>
        <w:pStyle w:val="BodyText2"/>
        <w:spacing w:line="276" w:lineRule="auto"/>
        <w:rPr>
          <w:sz w:val="20"/>
          <w:szCs w:val="20"/>
        </w:rPr>
      </w:pPr>
      <w:r>
        <w:rPr>
          <w:sz w:val="20"/>
          <w:szCs w:val="20"/>
        </w:rPr>
        <w:t xml:space="preserve"> Наручилац има право да једнострано раскине уговор уколико Добављач не изврши уговорне обавезе. Обавештење о раскиду уговора Наручилац ће доставити Добављачу 7 дана пре раскида уговора. Уколико Наручилац није наплатио уговорну казну из тачке </w:t>
      </w:r>
      <w:proofErr w:type="gramStart"/>
      <w:r>
        <w:rPr>
          <w:sz w:val="20"/>
          <w:szCs w:val="20"/>
        </w:rPr>
        <w:t>3.,</w:t>
      </w:r>
      <w:proofErr w:type="gramEnd"/>
      <w:r>
        <w:rPr>
          <w:sz w:val="20"/>
          <w:szCs w:val="20"/>
        </w:rPr>
        <w:t xml:space="preserve"> приликом раскида уговора депоновани инструмент обезбеђења извршења уговорних обавеза, без сагласности Добављач поднеће се на наплату Банци на износ дефинисан у тачки 3. </w:t>
      </w:r>
      <w:proofErr w:type="gramStart"/>
      <w:r>
        <w:rPr>
          <w:sz w:val="20"/>
          <w:szCs w:val="20"/>
        </w:rPr>
        <w:t>овог</w:t>
      </w:r>
      <w:proofErr w:type="gramEnd"/>
      <w:r>
        <w:rPr>
          <w:sz w:val="20"/>
          <w:szCs w:val="20"/>
        </w:rPr>
        <w:t xml:space="preserve"> члана.</w:t>
      </w:r>
    </w:p>
    <w:p w:rsidR="00F85285" w:rsidRDefault="00CF089A">
      <w:pPr>
        <w:spacing w:after="120" w:line="276" w:lineRule="auto"/>
        <w:rPr>
          <w:sz w:val="20"/>
          <w:szCs w:val="20"/>
          <w:lang w:val="ru-RU"/>
        </w:rPr>
      </w:pPr>
      <w:r>
        <w:rPr>
          <w:sz w:val="20"/>
          <w:szCs w:val="20"/>
          <w:lang w:val="ru-RU"/>
        </w:rPr>
        <w:t xml:space="preserve">Наручилац може да уместо наплате </w:t>
      </w:r>
      <w:r>
        <w:rPr>
          <w:sz w:val="20"/>
          <w:szCs w:val="20"/>
        </w:rPr>
        <w:t>депонованог инструмента обезбеђења извршења уго</w:t>
      </w:r>
      <w:r w:rsidR="009A420A">
        <w:rPr>
          <w:sz w:val="20"/>
          <w:szCs w:val="20"/>
        </w:rPr>
        <w:t xml:space="preserve">ворних обавеза, омогући </w:t>
      </w:r>
      <w:r w:rsidR="009A420A">
        <w:rPr>
          <w:sz w:val="20"/>
          <w:szCs w:val="20"/>
          <w:lang w:val="sr-Cyrl-RS"/>
        </w:rPr>
        <w:t>Добављачу</w:t>
      </w:r>
      <w:r>
        <w:rPr>
          <w:sz w:val="20"/>
          <w:szCs w:val="20"/>
        </w:rPr>
        <w:t xml:space="preserve"> да </w:t>
      </w:r>
      <w:r>
        <w:rPr>
          <w:sz w:val="20"/>
          <w:szCs w:val="20"/>
          <w:lang w:val="ru-RU"/>
        </w:rPr>
        <w:t xml:space="preserve">изврши плаћање и на основу испостављеног књижног задужења у року од 3 радна дана од пријема истог, а најкасније 5 радних дана пре истека права активирања депонованог средства обезбеђења. </w:t>
      </w:r>
    </w:p>
    <w:p w:rsidR="00F85285" w:rsidRDefault="00CF089A">
      <w:pPr>
        <w:suppressAutoHyphens w:val="0"/>
        <w:spacing w:line="276" w:lineRule="auto"/>
        <w:rPr>
          <w:rFonts w:eastAsia="Calibri"/>
          <w:sz w:val="20"/>
          <w:szCs w:val="20"/>
          <w:lang w:eastAsia="en-US"/>
        </w:rPr>
      </w:pPr>
      <w:r>
        <w:rPr>
          <w:rFonts w:eastAsia="Calibri"/>
          <w:sz w:val="20"/>
          <w:szCs w:val="20"/>
          <w:lang w:eastAsia="en-US"/>
        </w:rPr>
        <w:t>Право Наручиоца на наплату уговорне казне не утиче на његово право да захтева накнаду штете.</w:t>
      </w:r>
    </w:p>
    <w:p w:rsidR="00F85285" w:rsidRDefault="00F85285">
      <w:pPr>
        <w:suppressAutoHyphens w:val="0"/>
        <w:spacing w:line="276" w:lineRule="auto"/>
        <w:rPr>
          <w:rFonts w:eastAsia="Calibri"/>
          <w:sz w:val="20"/>
          <w:szCs w:val="20"/>
          <w:lang w:eastAsia="en-US"/>
        </w:rPr>
      </w:pPr>
    </w:p>
    <w:p w:rsidR="00F85285" w:rsidRDefault="00CF089A">
      <w:pPr>
        <w:tabs>
          <w:tab w:val="left" w:pos="720"/>
        </w:tabs>
        <w:spacing w:line="276" w:lineRule="auto"/>
        <w:jc w:val="center"/>
        <w:rPr>
          <w:b/>
          <w:sz w:val="20"/>
          <w:szCs w:val="20"/>
          <w:lang w:val="ru-RU"/>
        </w:rPr>
      </w:pPr>
      <w:r>
        <w:rPr>
          <w:b/>
          <w:sz w:val="20"/>
          <w:szCs w:val="20"/>
          <w:lang w:val="ru-RU"/>
        </w:rPr>
        <w:t>ТРАЈАЊЕ УГОВОРА</w:t>
      </w:r>
    </w:p>
    <w:p w:rsidR="00F85285" w:rsidRDefault="00CF089A">
      <w:pPr>
        <w:tabs>
          <w:tab w:val="left" w:pos="720"/>
        </w:tabs>
        <w:spacing w:line="276" w:lineRule="auto"/>
        <w:jc w:val="center"/>
        <w:rPr>
          <w:sz w:val="20"/>
          <w:szCs w:val="20"/>
          <w:lang w:val="ru-RU"/>
        </w:rPr>
      </w:pPr>
      <w:r>
        <w:rPr>
          <w:sz w:val="20"/>
          <w:szCs w:val="20"/>
          <w:lang w:val="ru-RU"/>
        </w:rPr>
        <w:t>Члан 13.</w:t>
      </w:r>
    </w:p>
    <w:p w:rsidR="00ED6570" w:rsidRDefault="00ED6570" w:rsidP="00ED6570">
      <w:pPr>
        <w:tabs>
          <w:tab w:val="left" w:pos="720"/>
        </w:tabs>
        <w:spacing w:line="276" w:lineRule="auto"/>
        <w:rPr>
          <w:sz w:val="20"/>
          <w:szCs w:val="20"/>
          <w:lang w:val="ru-RU"/>
        </w:rPr>
      </w:pPr>
      <w:r w:rsidRPr="00ED6570">
        <w:rPr>
          <w:sz w:val="20"/>
          <w:szCs w:val="20"/>
          <w:lang w:val="ru-RU"/>
        </w:rPr>
        <w:t>Уговор важи  од дана потписивања  од стране обе уговорне стране.</w:t>
      </w:r>
    </w:p>
    <w:p w:rsidR="00F85285" w:rsidRPr="00295984" w:rsidRDefault="00ED6570">
      <w:pPr>
        <w:tabs>
          <w:tab w:val="left" w:pos="720"/>
        </w:tabs>
        <w:spacing w:line="276" w:lineRule="auto"/>
        <w:rPr>
          <w:color w:val="auto"/>
        </w:rPr>
      </w:pPr>
      <w:r w:rsidRPr="00ED6570">
        <w:rPr>
          <w:rFonts w:eastAsia="Arial Unicode MS"/>
          <w:bCs/>
          <w:color w:val="auto"/>
          <w:sz w:val="20"/>
          <w:szCs w:val="20"/>
          <w:lang w:val="ru-RU"/>
        </w:rPr>
        <w:t>Уговор се закључује на период од годину дана, односно до утрошка средстава предвиђених за ову јавну набавку. У случају непредвиђених околности на које Наручилац није могао рачунати у тренутку покретања поступка јавне набавке а због којих је неопходно повећати обим уговорених услуга могуће је повећати вредност уговора у износу до 5% првобитне уговорене вредности.</w:t>
      </w:r>
    </w:p>
    <w:p w:rsidR="00F85285" w:rsidRPr="00295984" w:rsidRDefault="00F85285">
      <w:pPr>
        <w:tabs>
          <w:tab w:val="left" w:pos="720"/>
        </w:tabs>
        <w:suppressAutoHyphens w:val="0"/>
        <w:spacing w:line="276" w:lineRule="auto"/>
        <w:rPr>
          <w:rFonts w:eastAsiaTheme="minorHAnsi"/>
          <w:b/>
          <w:bCs/>
          <w:color w:val="auto"/>
          <w:sz w:val="20"/>
          <w:szCs w:val="20"/>
          <w:lang w:val="ru-RU" w:eastAsia="en-US"/>
        </w:rPr>
      </w:pPr>
    </w:p>
    <w:p w:rsidR="00F85285" w:rsidRDefault="00CF089A">
      <w:pPr>
        <w:tabs>
          <w:tab w:val="left" w:pos="720"/>
        </w:tabs>
        <w:suppressAutoHyphens w:val="0"/>
        <w:spacing w:line="276" w:lineRule="auto"/>
        <w:jc w:val="center"/>
        <w:rPr>
          <w:rFonts w:eastAsiaTheme="minorHAnsi"/>
          <w:b/>
          <w:bCs/>
          <w:sz w:val="20"/>
          <w:szCs w:val="20"/>
          <w:lang w:val="ru-RU" w:eastAsia="en-US"/>
        </w:rPr>
      </w:pPr>
      <w:r>
        <w:rPr>
          <w:rFonts w:eastAsiaTheme="minorHAnsi"/>
          <w:b/>
          <w:bCs/>
          <w:sz w:val="20"/>
          <w:szCs w:val="20"/>
          <w:lang w:val="ru-RU" w:eastAsia="en-US"/>
        </w:rPr>
        <w:t>ИЗМЕНА, ДОПУНА И РАСКИД УГОВОРА</w:t>
      </w:r>
    </w:p>
    <w:p w:rsidR="00F85285" w:rsidRDefault="00CF089A">
      <w:pPr>
        <w:spacing w:line="276" w:lineRule="auto"/>
        <w:jc w:val="center"/>
        <w:rPr>
          <w:bCs/>
          <w:sz w:val="20"/>
          <w:szCs w:val="20"/>
          <w:lang w:val="ru-RU"/>
        </w:rPr>
      </w:pPr>
      <w:r>
        <w:rPr>
          <w:bCs/>
          <w:sz w:val="20"/>
          <w:szCs w:val="20"/>
          <w:lang w:val="ru-RU"/>
        </w:rPr>
        <w:t>Члан 1</w:t>
      </w:r>
      <w:r>
        <w:rPr>
          <w:bCs/>
          <w:sz w:val="20"/>
          <w:szCs w:val="20"/>
        </w:rPr>
        <w:t>4</w:t>
      </w:r>
      <w:r>
        <w:rPr>
          <w:bCs/>
          <w:sz w:val="20"/>
          <w:szCs w:val="20"/>
          <w:lang w:val="ru-RU"/>
        </w:rPr>
        <w:t>.</w:t>
      </w:r>
    </w:p>
    <w:p w:rsidR="00F85285" w:rsidRDefault="00CF089A">
      <w:pPr>
        <w:spacing w:line="276" w:lineRule="auto"/>
        <w:rPr>
          <w:rFonts w:eastAsia="Arial Unicode MS"/>
          <w:color w:val="000000"/>
          <w:sz w:val="20"/>
          <w:szCs w:val="20"/>
          <w:lang w:val="ru-RU"/>
        </w:rPr>
      </w:pPr>
      <w:r>
        <w:rPr>
          <w:sz w:val="20"/>
          <w:szCs w:val="20"/>
          <w:lang w:val="ru-RU"/>
        </w:rPr>
        <w:t xml:space="preserve"> Измене и допуне овог уговора вршиће се у писменој форми - Анексом, уз обострану сагласност уговорних страна и на начин предвиђен Законом о јавним набавкама и Законом о облигационим односим.</w:t>
      </w:r>
    </w:p>
    <w:p w:rsidR="00F85285" w:rsidRDefault="00CF089A">
      <w:pPr>
        <w:spacing w:line="276" w:lineRule="auto"/>
        <w:rPr>
          <w:rFonts w:eastAsia="Arial Unicode MS"/>
          <w:color w:val="000000"/>
          <w:sz w:val="20"/>
          <w:szCs w:val="20"/>
          <w:lang w:val="ru-RU"/>
        </w:rPr>
      </w:pPr>
      <w:r>
        <w:rPr>
          <w:rFonts w:eastAsia="Arial Unicode MS"/>
          <w:color w:val="000000"/>
          <w:sz w:val="20"/>
          <w:szCs w:val="20"/>
          <w:lang w:val="ru-RU"/>
        </w:rPr>
        <w:lastRenderedPageBreak/>
        <w:t>Уговор може бити раскинут споразумом уговорних страна сачињеним  у писменој форми, а свака од уговорних страна може једнострано раскинути овај уговор у случају када друга страна не испуњава или неуредно испуњава своје уговором преузете обавезе.</w:t>
      </w:r>
    </w:p>
    <w:p w:rsidR="00F85285" w:rsidRDefault="00CF089A">
      <w:pPr>
        <w:spacing w:line="276" w:lineRule="auto"/>
        <w:rPr>
          <w:sz w:val="20"/>
          <w:szCs w:val="20"/>
          <w:lang w:val="ru-RU"/>
        </w:rPr>
      </w:pPr>
      <w:r>
        <w:rPr>
          <w:sz w:val="20"/>
          <w:szCs w:val="20"/>
          <w:lang w:val="ru-RU"/>
        </w:rPr>
        <w:t xml:space="preserve">Страна која намерава да </w:t>
      </w:r>
      <w:r>
        <w:rPr>
          <w:sz w:val="20"/>
          <w:szCs w:val="20"/>
          <w:lang w:val="sr-Latn-CS"/>
        </w:rPr>
        <w:t xml:space="preserve">једнострано </w:t>
      </w:r>
      <w:r>
        <w:rPr>
          <w:sz w:val="20"/>
          <w:szCs w:val="20"/>
          <w:lang w:val="ru-RU"/>
        </w:rPr>
        <w:t>раскине Уговор дужна је да другу уговорну страну писменим путем обавести о својој намери</w:t>
      </w:r>
      <w:r>
        <w:rPr>
          <w:sz w:val="20"/>
          <w:szCs w:val="20"/>
          <w:lang w:val="sr-Latn-CS"/>
        </w:rPr>
        <w:t xml:space="preserve"> најмање 7 дана пре намераваног дана раскида уговора</w:t>
      </w:r>
      <w:r>
        <w:rPr>
          <w:sz w:val="20"/>
          <w:szCs w:val="20"/>
          <w:lang w:val="ru-RU"/>
        </w:rPr>
        <w:t>.</w:t>
      </w:r>
    </w:p>
    <w:p w:rsidR="00F85285" w:rsidRDefault="00CF089A">
      <w:pPr>
        <w:spacing w:line="276" w:lineRule="auto"/>
        <w:rPr>
          <w:sz w:val="20"/>
          <w:szCs w:val="20"/>
          <w:lang w:val="ru-RU"/>
        </w:rPr>
      </w:pPr>
      <w:r>
        <w:rPr>
          <w:sz w:val="20"/>
          <w:szCs w:val="20"/>
          <w:lang w:val="ru-RU"/>
        </w:rPr>
        <w:t xml:space="preserve">По протеку </w:t>
      </w:r>
      <w:r>
        <w:rPr>
          <w:sz w:val="20"/>
          <w:szCs w:val="20"/>
          <w:lang w:val="sr-Latn-CS"/>
        </w:rPr>
        <w:t xml:space="preserve">рока од </w:t>
      </w:r>
      <w:r>
        <w:rPr>
          <w:sz w:val="20"/>
          <w:szCs w:val="20"/>
          <w:lang w:val="ru-RU"/>
        </w:rPr>
        <w:t xml:space="preserve">7 дана од дана пријема писменог обавештења </w:t>
      </w:r>
      <w:r>
        <w:rPr>
          <w:sz w:val="20"/>
          <w:szCs w:val="20"/>
          <w:lang w:val="sr-Latn-CS"/>
        </w:rPr>
        <w:t xml:space="preserve">друге уговорне стране, </w:t>
      </w:r>
      <w:r>
        <w:rPr>
          <w:sz w:val="20"/>
          <w:szCs w:val="20"/>
          <w:lang w:val="ru-RU"/>
        </w:rPr>
        <w:t>уговор ће се сматрати раскинутим.</w:t>
      </w:r>
    </w:p>
    <w:p w:rsidR="00F85285" w:rsidRDefault="00CF089A">
      <w:pPr>
        <w:spacing w:line="276" w:lineRule="auto"/>
        <w:rPr>
          <w:bCs/>
          <w:sz w:val="20"/>
          <w:szCs w:val="20"/>
          <w:lang w:val="ru-RU"/>
        </w:rPr>
      </w:pPr>
      <w:r>
        <w:rPr>
          <w:bCs/>
          <w:sz w:val="20"/>
          <w:szCs w:val="20"/>
          <w:lang w:val="sr-Latn-CS"/>
        </w:rPr>
        <w:t>У року од 7 дана од дана пријема писаног обавештења о намери за једнострани раскид у</w:t>
      </w:r>
      <w:r>
        <w:rPr>
          <w:bCs/>
          <w:sz w:val="20"/>
          <w:szCs w:val="20"/>
          <w:lang w:val="ru-RU"/>
        </w:rPr>
        <w:t>говор</w:t>
      </w:r>
      <w:r>
        <w:rPr>
          <w:bCs/>
          <w:sz w:val="20"/>
          <w:szCs w:val="20"/>
          <w:lang w:val="sr-Latn-CS"/>
        </w:rPr>
        <w:t xml:space="preserve">а, уговорне стране су обавезне да измире све узајамне </w:t>
      </w:r>
      <w:r>
        <w:rPr>
          <w:bCs/>
          <w:sz w:val="20"/>
          <w:szCs w:val="20"/>
          <w:lang w:val="ru-RU"/>
        </w:rPr>
        <w:t>уговорне обавезе</w:t>
      </w:r>
      <w:r>
        <w:rPr>
          <w:bCs/>
          <w:sz w:val="20"/>
          <w:szCs w:val="20"/>
          <w:lang w:val="sr-Latn-CS"/>
        </w:rPr>
        <w:t xml:space="preserve"> које до тада нису измирене</w:t>
      </w:r>
      <w:r>
        <w:rPr>
          <w:bCs/>
          <w:sz w:val="20"/>
          <w:szCs w:val="20"/>
          <w:lang w:val="ru-RU"/>
        </w:rPr>
        <w:t>.</w:t>
      </w:r>
    </w:p>
    <w:p w:rsidR="00F85285" w:rsidRDefault="00F85285">
      <w:pPr>
        <w:spacing w:line="276" w:lineRule="auto"/>
        <w:rPr>
          <w:bCs/>
          <w:sz w:val="20"/>
          <w:szCs w:val="20"/>
          <w:lang w:val="ru-RU"/>
        </w:rPr>
      </w:pPr>
    </w:p>
    <w:p w:rsidR="00F85285" w:rsidRDefault="00CF089A">
      <w:pPr>
        <w:spacing w:line="276" w:lineRule="auto"/>
        <w:jc w:val="center"/>
        <w:rPr>
          <w:b/>
          <w:sz w:val="20"/>
          <w:szCs w:val="20"/>
        </w:rPr>
      </w:pPr>
      <w:r>
        <w:rPr>
          <w:b/>
          <w:sz w:val="20"/>
          <w:szCs w:val="20"/>
        </w:rPr>
        <w:t>РЕШАВАЊЕ СПОРОВА</w:t>
      </w:r>
    </w:p>
    <w:p w:rsidR="00F85285" w:rsidRDefault="00CF089A">
      <w:pPr>
        <w:spacing w:line="276" w:lineRule="auto"/>
        <w:jc w:val="center"/>
        <w:rPr>
          <w:bCs/>
          <w:sz w:val="20"/>
          <w:szCs w:val="20"/>
          <w:lang w:val="sr-Latn-CS"/>
        </w:rPr>
      </w:pPr>
      <w:r>
        <w:rPr>
          <w:bCs/>
          <w:sz w:val="20"/>
          <w:szCs w:val="20"/>
          <w:lang w:val="ru-RU"/>
        </w:rPr>
        <w:t>Члан 1</w:t>
      </w:r>
      <w:r>
        <w:rPr>
          <w:bCs/>
          <w:sz w:val="20"/>
          <w:szCs w:val="20"/>
        </w:rPr>
        <w:t>5</w:t>
      </w:r>
      <w:r>
        <w:rPr>
          <w:bCs/>
          <w:sz w:val="20"/>
          <w:szCs w:val="20"/>
          <w:lang w:val="ru-RU"/>
        </w:rPr>
        <w:t>.</w:t>
      </w:r>
    </w:p>
    <w:p w:rsidR="00F85285" w:rsidRDefault="00CF089A">
      <w:pPr>
        <w:spacing w:line="276" w:lineRule="auto"/>
        <w:rPr>
          <w:sz w:val="20"/>
          <w:szCs w:val="20"/>
          <w:lang w:val="ru-RU"/>
        </w:rPr>
      </w:pPr>
      <w:r>
        <w:rPr>
          <w:sz w:val="20"/>
          <w:szCs w:val="20"/>
          <w:lang w:val="ru-RU"/>
        </w:rPr>
        <w:t>Све евентуалне спорове уговорне стране ће решавати споразумно. У немогућности споразумног решавања спора, уговара се надлежност Привредног суда у Београду.</w:t>
      </w:r>
    </w:p>
    <w:p w:rsidR="00F85285" w:rsidRDefault="00F85285">
      <w:pPr>
        <w:spacing w:line="276" w:lineRule="auto"/>
        <w:rPr>
          <w:b/>
          <w:sz w:val="20"/>
          <w:szCs w:val="20"/>
          <w:lang w:val="ru-RU"/>
        </w:rPr>
      </w:pPr>
    </w:p>
    <w:p w:rsidR="00F85285" w:rsidRDefault="00CF089A">
      <w:pPr>
        <w:spacing w:line="276" w:lineRule="auto"/>
        <w:jc w:val="center"/>
        <w:rPr>
          <w:b/>
          <w:sz w:val="20"/>
          <w:szCs w:val="20"/>
          <w:lang w:val="ru-RU"/>
        </w:rPr>
      </w:pPr>
      <w:r>
        <w:rPr>
          <w:b/>
          <w:sz w:val="20"/>
          <w:szCs w:val="20"/>
          <w:lang w:val="ru-RU"/>
        </w:rPr>
        <w:t>ОСТАЛЕ ОДРЕДБЕ</w:t>
      </w:r>
    </w:p>
    <w:p w:rsidR="00F85285" w:rsidRDefault="00CF089A">
      <w:pPr>
        <w:spacing w:line="276" w:lineRule="auto"/>
        <w:jc w:val="center"/>
        <w:rPr>
          <w:bCs/>
          <w:sz w:val="20"/>
          <w:szCs w:val="20"/>
          <w:lang w:val="ru-RU"/>
        </w:rPr>
      </w:pPr>
      <w:r>
        <w:rPr>
          <w:bCs/>
          <w:sz w:val="20"/>
          <w:szCs w:val="20"/>
          <w:lang w:val="ru-RU"/>
        </w:rPr>
        <w:t>Члан 1</w:t>
      </w:r>
      <w:r>
        <w:rPr>
          <w:bCs/>
          <w:sz w:val="20"/>
          <w:szCs w:val="20"/>
        </w:rPr>
        <w:t>6</w:t>
      </w:r>
      <w:r>
        <w:rPr>
          <w:bCs/>
          <w:sz w:val="20"/>
          <w:szCs w:val="20"/>
          <w:lang w:val="ru-RU"/>
        </w:rPr>
        <w:t>.</w:t>
      </w:r>
    </w:p>
    <w:p w:rsidR="00F85285" w:rsidRDefault="00CF089A">
      <w:pPr>
        <w:spacing w:line="276" w:lineRule="auto"/>
        <w:rPr>
          <w:sz w:val="20"/>
          <w:szCs w:val="20"/>
        </w:rPr>
      </w:pPr>
      <w:r>
        <w:rPr>
          <w:sz w:val="20"/>
          <w:szCs w:val="20"/>
          <w:lang w:val="ru-RU"/>
        </w:rPr>
        <w:t xml:space="preserve">За све што није предвиђено овим уговором, примењиваће се одредбе Закона о облигационим односима </w:t>
      </w:r>
      <w:r>
        <w:rPr>
          <w:sz w:val="20"/>
          <w:szCs w:val="20"/>
        </w:rPr>
        <w:t xml:space="preserve">(''Сл. </w:t>
      </w:r>
      <w:proofErr w:type="gramStart"/>
      <w:r>
        <w:rPr>
          <w:sz w:val="20"/>
          <w:szCs w:val="20"/>
        </w:rPr>
        <w:t>лист</w:t>
      </w:r>
      <w:proofErr w:type="gramEnd"/>
      <w:r>
        <w:rPr>
          <w:sz w:val="20"/>
          <w:szCs w:val="20"/>
        </w:rPr>
        <w:t xml:space="preserve"> СФРЈ'' бр. 29/78, 39/85, 45/89, 57/89, ''Сл. лист СРЈ'' бр. 31/93, 22/99 и 44/99).</w:t>
      </w:r>
    </w:p>
    <w:p w:rsidR="00F85285" w:rsidRDefault="00CF089A">
      <w:pPr>
        <w:spacing w:line="276" w:lineRule="auto"/>
        <w:rPr>
          <w:sz w:val="20"/>
          <w:szCs w:val="20"/>
          <w:lang w:val="ru-RU"/>
        </w:rPr>
      </w:pPr>
      <w:r>
        <w:rPr>
          <w:sz w:val="20"/>
          <w:szCs w:val="20"/>
          <w:lang w:val="ru-RU"/>
        </w:rPr>
        <w:t>Уговор производи правна дејства даном потписивања обе уговорне стране.</w:t>
      </w:r>
    </w:p>
    <w:p w:rsidR="00F85285" w:rsidRDefault="00CF089A">
      <w:pPr>
        <w:spacing w:line="276" w:lineRule="auto"/>
        <w:rPr>
          <w:sz w:val="20"/>
          <w:szCs w:val="20"/>
          <w:lang w:val="ru-RU"/>
        </w:rPr>
      </w:pPr>
      <w:r>
        <w:rPr>
          <w:sz w:val="20"/>
          <w:szCs w:val="20"/>
          <w:lang w:val="ru-RU"/>
        </w:rPr>
        <w:t xml:space="preserve">Овај уговор сачињен је у 8 (осам) истоветних примерака, од којих 6 (шест) примерка задржава </w:t>
      </w:r>
      <w:r>
        <w:rPr>
          <w:sz w:val="20"/>
          <w:szCs w:val="20"/>
        </w:rPr>
        <w:t>Наручилац</w:t>
      </w:r>
      <w:r>
        <w:rPr>
          <w:sz w:val="20"/>
          <w:szCs w:val="20"/>
          <w:lang w:val="ru-RU"/>
        </w:rPr>
        <w:t>, а 2 (два) примерка Добављач.</w:t>
      </w:r>
    </w:p>
    <w:p w:rsidR="00F85285" w:rsidRDefault="00F85285">
      <w:pPr>
        <w:spacing w:line="276" w:lineRule="auto"/>
        <w:rPr>
          <w:sz w:val="20"/>
          <w:szCs w:val="20"/>
          <w:lang w:val="ru-RU"/>
        </w:rPr>
      </w:pPr>
    </w:p>
    <w:p w:rsidR="00295984" w:rsidRDefault="00295984">
      <w:pPr>
        <w:spacing w:line="276" w:lineRule="auto"/>
        <w:rPr>
          <w:sz w:val="20"/>
          <w:szCs w:val="20"/>
          <w:lang w:val="ru-RU"/>
        </w:rPr>
      </w:pPr>
    </w:p>
    <w:p w:rsidR="00295984" w:rsidRDefault="00295984">
      <w:pPr>
        <w:spacing w:line="276" w:lineRule="auto"/>
        <w:rPr>
          <w:sz w:val="20"/>
          <w:szCs w:val="20"/>
          <w:lang w:val="ru-RU"/>
        </w:rPr>
      </w:pPr>
    </w:p>
    <w:p w:rsidR="00295984" w:rsidRDefault="00295984">
      <w:pPr>
        <w:spacing w:line="276" w:lineRule="auto"/>
        <w:rPr>
          <w:sz w:val="20"/>
          <w:szCs w:val="20"/>
          <w:lang w:val="ru-RU"/>
        </w:rPr>
      </w:pPr>
    </w:p>
    <w:p w:rsidR="00295984" w:rsidRDefault="00295984">
      <w:pPr>
        <w:spacing w:line="276" w:lineRule="auto"/>
        <w:rPr>
          <w:sz w:val="20"/>
          <w:szCs w:val="20"/>
          <w:lang w:val="ru-RU"/>
        </w:rPr>
      </w:pPr>
    </w:p>
    <w:p w:rsidR="00F85285" w:rsidRPr="00B6663A" w:rsidRDefault="00CF089A">
      <w:pPr>
        <w:spacing w:line="276" w:lineRule="auto"/>
        <w:rPr>
          <w:sz w:val="20"/>
          <w:szCs w:val="20"/>
          <w:lang w:val="sr-Cyrl-RS"/>
        </w:rPr>
      </w:pPr>
      <w:r>
        <w:rPr>
          <w:sz w:val="20"/>
          <w:szCs w:val="20"/>
        </w:rPr>
        <w:t xml:space="preserve">                </w:t>
      </w:r>
      <w:r w:rsidR="006670BA">
        <w:rPr>
          <w:sz w:val="20"/>
          <w:szCs w:val="20"/>
        </w:rPr>
        <w:t xml:space="preserve">  </w:t>
      </w:r>
      <w:r>
        <w:rPr>
          <w:sz w:val="20"/>
          <w:szCs w:val="20"/>
        </w:rPr>
        <w:t xml:space="preserve">Наручилац                                                              </w:t>
      </w:r>
      <w:r w:rsidR="00295984">
        <w:rPr>
          <w:sz w:val="20"/>
          <w:szCs w:val="20"/>
          <w:lang w:val="sr-Cyrl-CS"/>
        </w:rPr>
        <w:t xml:space="preserve">                                     </w:t>
      </w:r>
      <w:r w:rsidR="00B6663A">
        <w:rPr>
          <w:sz w:val="20"/>
          <w:szCs w:val="20"/>
        </w:rPr>
        <w:t xml:space="preserve"> </w:t>
      </w:r>
      <w:r w:rsidR="006670BA">
        <w:rPr>
          <w:sz w:val="20"/>
          <w:szCs w:val="20"/>
        </w:rPr>
        <w:t xml:space="preserve"> </w:t>
      </w:r>
      <w:r w:rsidR="00B6663A">
        <w:rPr>
          <w:sz w:val="20"/>
          <w:szCs w:val="20"/>
          <w:lang w:val="sr-Cyrl-RS"/>
        </w:rPr>
        <w:t>Добављач</w:t>
      </w:r>
    </w:p>
    <w:p w:rsidR="00F85285" w:rsidRDefault="00CF089A">
      <w:pPr>
        <w:spacing w:line="276" w:lineRule="auto"/>
        <w:rPr>
          <w:sz w:val="20"/>
          <w:szCs w:val="20"/>
        </w:rPr>
      </w:pPr>
      <w:r>
        <w:rPr>
          <w:sz w:val="20"/>
          <w:szCs w:val="20"/>
        </w:rPr>
        <w:t xml:space="preserve">       </w:t>
      </w:r>
      <w:r>
        <w:rPr>
          <w:sz w:val="20"/>
          <w:szCs w:val="20"/>
          <w:lang w:val="sr-Latn-CS"/>
        </w:rPr>
        <w:t xml:space="preserve">КБЦ </w:t>
      </w:r>
      <w:r>
        <w:rPr>
          <w:sz w:val="20"/>
          <w:szCs w:val="20"/>
        </w:rPr>
        <w:t>„Бежанијска коса“</w:t>
      </w:r>
    </w:p>
    <w:p w:rsidR="00F85285" w:rsidRDefault="00CF089A">
      <w:pPr>
        <w:spacing w:line="276" w:lineRule="auto"/>
        <w:rPr>
          <w:sz w:val="20"/>
          <w:szCs w:val="20"/>
        </w:rPr>
      </w:pPr>
      <w:r>
        <w:rPr>
          <w:sz w:val="20"/>
          <w:szCs w:val="20"/>
        </w:rPr>
        <w:t xml:space="preserve"> ___________________________</w:t>
      </w:r>
      <w:bookmarkEnd w:id="113"/>
      <w:bookmarkEnd w:id="114"/>
      <w:bookmarkEnd w:id="115"/>
      <w:bookmarkEnd w:id="116"/>
      <w:bookmarkEnd w:id="117"/>
      <w:bookmarkEnd w:id="118"/>
      <w:bookmarkEnd w:id="119"/>
      <w:bookmarkEnd w:id="120"/>
      <w:r>
        <w:rPr>
          <w:sz w:val="20"/>
          <w:szCs w:val="20"/>
        </w:rPr>
        <w:t xml:space="preserve">                                  </w:t>
      </w:r>
      <w:r w:rsidR="00295984">
        <w:rPr>
          <w:sz w:val="20"/>
          <w:szCs w:val="20"/>
          <w:lang w:val="sr-Cyrl-CS"/>
        </w:rPr>
        <w:t xml:space="preserve">                                   </w:t>
      </w:r>
      <w:r>
        <w:rPr>
          <w:sz w:val="20"/>
          <w:szCs w:val="20"/>
        </w:rPr>
        <w:t xml:space="preserve">  ______________________</w:t>
      </w:r>
    </w:p>
    <w:p w:rsidR="00F85285" w:rsidRDefault="00706B3D">
      <w:pPr>
        <w:spacing w:line="276" w:lineRule="auto"/>
        <w:rPr>
          <w:sz w:val="20"/>
          <w:szCs w:val="20"/>
        </w:rPr>
      </w:pPr>
      <w:r>
        <w:rPr>
          <w:sz w:val="20"/>
          <w:szCs w:val="20"/>
        </w:rPr>
        <w:t>ВНС Доц</w:t>
      </w:r>
      <w:r w:rsidR="00CF089A">
        <w:rPr>
          <w:sz w:val="20"/>
          <w:szCs w:val="20"/>
        </w:rPr>
        <w:t>.др сци мед.Марија Здравковић</w:t>
      </w:r>
    </w:p>
    <w:p w:rsidR="00F85285" w:rsidRDefault="00CF089A">
      <w:pPr>
        <w:tabs>
          <w:tab w:val="center" w:pos="4141"/>
        </w:tabs>
        <w:spacing w:line="276" w:lineRule="auto"/>
        <w:rPr>
          <w:sz w:val="20"/>
          <w:szCs w:val="20"/>
        </w:rPr>
      </w:pPr>
      <w:r>
        <w:rPr>
          <w:sz w:val="20"/>
          <w:szCs w:val="20"/>
        </w:rPr>
        <w:t xml:space="preserve">                  </w:t>
      </w:r>
      <w:r w:rsidR="00706B3D">
        <w:rPr>
          <w:sz w:val="20"/>
          <w:szCs w:val="20"/>
          <w:lang w:val="sr-Cyrl-RS"/>
        </w:rPr>
        <w:t xml:space="preserve">ВД </w:t>
      </w:r>
      <w:r w:rsidR="00706B3D">
        <w:rPr>
          <w:sz w:val="20"/>
          <w:szCs w:val="20"/>
        </w:rPr>
        <w:t>Д</w:t>
      </w:r>
      <w:r>
        <w:rPr>
          <w:sz w:val="20"/>
          <w:szCs w:val="20"/>
        </w:rPr>
        <w:t>иректор</w:t>
      </w:r>
    </w:p>
    <w:p w:rsidR="00F85285" w:rsidRDefault="00F85285">
      <w:pPr>
        <w:spacing w:line="276" w:lineRule="auto"/>
        <w:rPr>
          <w:bCs/>
          <w:sz w:val="20"/>
          <w:szCs w:val="20"/>
        </w:rPr>
      </w:pPr>
    </w:p>
    <w:p w:rsidR="00F85285" w:rsidRDefault="00F85285">
      <w:pPr>
        <w:spacing w:line="276" w:lineRule="auto"/>
        <w:outlineLvl w:val="0"/>
      </w:pPr>
    </w:p>
    <w:sectPr w:rsidR="00F85285">
      <w:headerReference w:type="default" r:id="rId15"/>
      <w:footerReference w:type="default" r:id="rId16"/>
      <w:pgSz w:w="11906" w:h="16838"/>
      <w:pgMar w:top="1417" w:right="1134" w:bottom="1417" w:left="1701" w:header="720" w:footer="720"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0AF" w:rsidRDefault="003920AF">
      <w:r>
        <w:separator/>
      </w:r>
    </w:p>
  </w:endnote>
  <w:endnote w:type="continuationSeparator" w:id="0">
    <w:p w:rsidR="003920AF" w:rsidRDefault="0039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roman"/>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NewRomanPS-BoldMT;Times Ne">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sz w:val="20"/>
        <w:szCs w:val="20"/>
      </w:rPr>
      <w:id w:val="193189768"/>
      <w:docPartObj>
        <w:docPartGallery w:val="Page Numbers (Top of Page)"/>
        <w:docPartUnique/>
      </w:docPartObj>
    </w:sdtPr>
    <w:sdtEndPr/>
    <w:sdtContent>
      <w:p w:rsidR="003920AF" w:rsidRPr="00AA7531" w:rsidRDefault="003920AF">
        <w:pPr>
          <w:pStyle w:val="Footer"/>
          <w:jc w:val="center"/>
          <w:rPr>
            <w:b/>
            <w:i/>
            <w:sz w:val="20"/>
            <w:szCs w:val="20"/>
          </w:rPr>
        </w:pPr>
        <w:r w:rsidRPr="00AA7531">
          <w:rPr>
            <w:b/>
            <w:i/>
            <w:sz w:val="20"/>
            <w:szCs w:val="20"/>
          </w:rPr>
          <w:t xml:space="preserve">Страна </w:t>
        </w:r>
        <w:r w:rsidRPr="00AA7531">
          <w:rPr>
            <w:b/>
            <w:i/>
            <w:sz w:val="20"/>
            <w:szCs w:val="20"/>
          </w:rPr>
          <w:fldChar w:fldCharType="begin"/>
        </w:r>
        <w:r w:rsidRPr="00AA7531">
          <w:rPr>
            <w:b/>
            <w:i/>
            <w:sz w:val="20"/>
            <w:szCs w:val="20"/>
          </w:rPr>
          <w:instrText>PAGE</w:instrText>
        </w:r>
        <w:r w:rsidRPr="00AA7531">
          <w:rPr>
            <w:b/>
            <w:i/>
            <w:sz w:val="20"/>
            <w:szCs w:val="20"/>
          </w:rPr>
          <w:fldChar w:fldCharType="separate"/>
        </w:r>
        <w:r w:rsidR="00216851">
          <w:rPr>
            <w:b/>
            <w:i/>
            <w:noProof/>
            <w:sz w:val="20"/>
            <w:szCs w:val="20"/>
          </w:rPr>
          <w:t>2</w:t>
        </w:r>
        <w:r w:rsidRPr="00AA7531">
          <w:rPr>
            <w:b/>
            <w:i/>
            <w:sz w:val="20"/>
            <w:szCs w:val="20"/>
          </w:rPr>
          <w:fldChar w:fldCharType="end"/>
        </w:r>
        <w:r w:rsidRPr="00AA7531">
          <w:rPr>
            <w:b/>
            <w:i/>
            <w:sz w:val="20"/>
            <w:szCs w:val="20"/>
          </w:rPr>
          <w:t xml:space="preserve"> oд </w:t>
        </w:r>
        <w:r w:rsidRPr="00AA7531">
          <w:rPr>
            <w:b/>
            <w:i/>
            <w:sz w:val="20"/>
            <w:szCs w:val="20"/>
          </w:rPr>
          <w:fldChar w:fldCharType="begin"/>
        </w:r>
        <w:r w:rsidRPr="00AA7531">
          <w:rPr>
            <w:b/>
            <w:i/>
            <w:sz w:val="20"/>
            <w:szCs w:val="20"/>
          </w:rPr>
          <w:instrText>NUMPAGES</w:instrText>
        </w:r>
        <w:r w:rsidRPr="00AA7531">
          <w:rPr>
            <w:b/>
            <w:i/>
            <w:sz w:val="20"/>
            <w:szCs w:val="20"/>
          </w:rPr>
          <w:fldChar w:fldCharType="separate"/>
        </w:r>
        <w:r w:rsidR="00216851">
          <w:rPr>
            <w:b/>
            <w:i/>
            <w:noProof/>
            <w:sz w:val="20"/>
            <w:szCs w:val="20"/>
          </w:rPr>
          <w:t>38</w:t>
        </w:r>
        <w:r w:rsidRPr="00AA7531">
          <w:rPr>
            <w:b/>
            <w:i/>
            <w:sz w:val="20"/>
            <w:szCs w:val="20"/>
          </w:rPr>
          <w:fldChar w:fldCharType="end"/>
        </w:r>
      </w:p>
    </w:sdtContent>
  </w:sdt>
  <w:p w:rsidR="003920AF" w:rsidRDefault="00392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549"/>
      <w:docPartObj>
        <w:docPartGallery w:val="Page Numbers (Top of Page)"/>
        <w:docPartUnique/>
      </w:docPartObj>
    </w:sdtPr>
    <w:sdtEndPr/>
    <w:sdtContent>
      <w:p w:rsidR="003920AF" w:rsidRDefault="003920AF">
        <w:pPr>
          <w:pStyle w:val="Footer"/>
          <w:jc w:val="center"/>
        </w:pPr>
        <w:r>
          <w:t xml:space="preserve">Страна </w:t>
        </w:r>
        <w:r>
          <w:fldChar w:fldCharType="begin"/>
        </w:r>
        <w:r>
          <w:instrText>PAGE</w:instrText>
        </w:r>
        <w:r>
          <w:fldChar w:fldCharType="separate"/>
        </w:r>
        <w:r w:rsidR="00216851">
          <w:rPr>
            <w:noProof/>
          </w:rPr>
          <w:t>28</w:t>
        </w:r>
        <w:r>
          <w:fldChar w:fldCharType="end"/>
        </w:r>
        <w:r>
          <w:t xml:space="preserve"> oд </w:t>
        </w:r>
        <w:r>
          <w:fldChar w:fldCharType="begin"/>
        </w:r>
        <w:r>
          <w:instrText>NUMPAGES</w:instrText>
        </w:r>
        <w:r>
          <w:fldChar w:fldCharType="separate"/>
        </w:r>
        <w:r w:rsidR="00216851">
          <w:rPr>
            <w:noProof/>
          </w:rPr>
          <w:t>38</w:t>
        </w:r>
        <w:r>
          <w:fldChar w:fldCharType="end"/>
        </w:r>
      </w:p>
    </w:sdtContent>
  </w:sdt>
  <w:p w:rsidR="003920AF" w:rsidRDefault="00392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0AF" w:rsidRDefault="003920AF">
      <w:r>
        <w:separator/>
      </w:r>
    </w:p>
  </w:footnote>
  <w:footnote w:type="continuationSeparator" w:id="0">
    <w:p w:rsidR="003920AF" w:rsidRDefault="00392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AF" w:rsidRDefault="00216851">
    <w:pPr>
      <w:pStyle w:val="Header"/>
      <w:pBdr>
        <w:bottom w:val="thickThinSmallGap" w:sz="24" w:space="1" w:color="622423"/>
      </w:pBdr>
      <w:jc w:val="center"/>
      <w:rPr>
        <w:rFonts w:asciiTheme="majorHAnsi" w:eastAsiaTheme="majorEastAsia" w:hAnsiTheme="majorHAnsi" w:cstheme="majorBidi"/>
        <w:b/>
        <w:i/>
        <w:sz w:val="20"/>
        <w:szCs w:val="20"/>
      </w:rPr>
    </w:pPr>
    <w:sdt>
      <w:sdtPr>
        <w:rPr>
          <w:b/>
          <w:i/>
          <w:sz w:val="16"/>
          <w:szCs w:val="16"/>
        </w:rPr>
        <w:alias w:val="Title"/>
        <w:id w:val="-1297904816"/>
        <w:dataBinding w:prefixMappings="xmlns:ns0='http://schemas.openxmlformats.org/package/2006/metadata/core-properties' xmlns:ns1='http://purl.org/dc/elements/1.1/'" w:xpath="/ns0:coreProperties[1]/ns1:title[1]" w:storeItemID="{6C3C8BC8-F283-45AE-878A-BAB7291924A1}"/>
        <w:text/>
      </w:sdtPr>
      <w:sdtEndPr/>
      <w:sdtContent>
        <w:r w:rsidR="003920AF">
          <w:rPr>
            <w:b/>
            <w:i/>
            <w:sz w:val="16"/>
            <w:szCs w:val="16"/>
            <w:lang w:val="sr-Latn-RS"/>
          </w:rPr>
          <w:t>ЈН МВ 1У/20 –Услуге одржавања хигијене - нова поликлиника КБЦ „Бежанијска коса“</w:t>
        </w:r>
      </w:sdtContent>
    </w:sdt>
  </w:p>
  <w:p w:rsidR="003920AF" w:rsidRDefault="003920AF">
    <w:pPr>
      <w:spacing w:line="360" w:lineRule="auto"/>
      <w:rPr>
        <w:i/>
        <w:sz w:val="20"/>
        <w:szCs w:val="2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AF" w:rsidRDefault="003920AF">
    <w:pPr>
      <w:pStyle w:val="Header"/>
      <w:pBdr>
        <w:bottom w:val="thickThinSmallGap" w:sz="24" w:space="0" w:color="622423"/>
      </w:pBdr>
      <w:jc w:val="center"/>
    </w:pPr>
    <w:r>
      <w:rPr>
        <w:rFonts w:asciiTheme="majorHAnsi" w:eastAsiaTheme="majorEastAsia" w:hAnsiTheme="majorHAnsi" w:cstheme="majorBidi"/>
        <w:sz w:val="18"/>
        <w:szCs w:val="18"/>
      </w:rPr>
      <w:t>Конкурсна документација ЈН ОП 15Д/14 – Набавка грађевинско занатског материјала за одржавање КБЦ-а</w:t>
    </w:r>
  </w:p>
  <w:p w:rsidR="003920AF" w:rsidRDefault="003920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AF" w:rsidRPr="003B2401" w:rsidRDefault="00216851">
    <w:pPr>
      <w:pStyle w:val="Header"/>
      <w:pBdr>
        <w:bottom w:val="thickThinSmallGap" w:sz="24" w:space="1" w:color="622423"/>
      </w:pBdr>
      <w:jc w:val="center"/>
      <w:rPr>
        <w:b/>
        <w:i/>
        <w:sz w:val="16"/>
        <w:szCs w:val="16"/>
      </w:rPr>
    </w:pPr>
    <w:sdt>
      <w:sdtPr>
        <w:rPr>
          <w:b/>
          <w:i/>
          <w:sz w:val="16"/>
          <w:szCs w:val="16"/>
        </w:rPr>
        <w:alias w:val="Title"/>
        <w:id w:val="-470372498"/>
        <w:dataBinding w:prefixMappings="xmlns:ns0='http://schemas.openxmlformats.org/package/2006/metadata/core-properties' xmlns:ns1='http://purl.org/dc/elements/1.1/'" w:xpath="/ns0:coreProperties[1]/ns1:title[1]" w:storeItemID="{6C3C8BC8-F283-45AE-878A-BAB7291924A1}"/>
        <w:text/>
      </w:sdtPr>
      <w:sdtEndPr/>
      <w:sdtContent>
        <w:r w:rsidR="003920AF">
          <w:rPr>
            <w:b/>
            <w:i/>
            <w:sz w:val="16"/>
            <w:szCs w:val="16"/>
            <w:lang w:val="sr-Latn-RS"/>
          </w:rPr>
          <w:t>ЈН МВ 1У/20 –Услуге одржавања хигијене - нова поликлиника КБЦ „Бежанијска коса“</w:t>
        </w:r>
      </w:sdtContent>
    </w:sdt>
  </w:p>
  <w:p w:rsidR="003920AF" w:rsidRDefault="003920AF">
    <w:pPr>
      <w:spacing w:line="360" w:lineRule="auto"/>
      <w:rPr>
        <w:i/>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2FC"/>
    <w:multiLevelType w:val="multilevel"/>
    <w:tmpl w:val="B18CC864"/>
    <w:lvl w:ilvl="0">
      <w:start w:val="1"/>
      <w:numFmt w:val="bullet"/>
      <w:lvlText w:val=""/>
      <w:lvlJc w:val="left"/>
      <w:pPr>
        <w:ind w:left="1571" w:hanging="360"/>
      </w:pPr>
      <w:rPr>
        <w:rFonts w:ascii="Symbol" w:hAnsi="Symbol" w:cs="Symbol" w:hint="default"/>
        <w:color w:val="00000A"/>
        <w:sz w:val="20"/>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1">
    <w:nsid w:val="0263498C"/>
    <w:multiLevelType w:val="multilevel"/>
    <w:tmpl w:val="8AE4AEA2"/>
    <w:lvl w:ilvl="0">
      <w:start w:val="65535"/>
      <w:numFmt w:val="bullet"/>
      <w:lvlText w:val="-"/>
      <w:lvlJc w:val="left"/>
      <w:pPr>
        <w:tabs>
          <w:tab w:val="num" w:pos="567"/>
        </w:tabs>
        <w:ind w:left="567" w:firstLine="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2EE0A7B"/>
    <w:multiLevelType w:val="multilevel"/>
    <w:tmpl w:val="8060639A"/>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8B711DA"/>
    <w:multiLevelType w:val="multilevel"/>
    <w:tmpl w:val="01E892EE"/>
    <w:lvl w:ilvl="0">
      <w:start w:val="1"/>
      <w:numFmt w:val="decimal"/>
      <w:lvlText w:val="%1."/>
      <w:lvlJc w:val="left"/>
      <w:pPr>
        <w:tabs>
          <w:tab w:val="num" w:pos="927"/>
        </w:tabs>
        <w:ind w:left="927"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DAD57B8"/>
    <w:multiLevelType w:val="multilevel"/>
    <w:tmpl w:val="ED149E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25724926"/>
    <w:multiLevelType w:val="multilevel"/>
    <w:tmpl w:val="D1BC9796"/>
    <w:lvl w:ilvl="0">
      <w:start w:val="1"/>
      <w:numFmt w:val="decimal"/>
      <w:lvlText w:val="%1)"/>
      <w:lvlJc w:val="left"/>
      <w:pPr>
        <w:ind w:left="1875" w:hanging="360"/>
      </w:pPr>
    </w:lvl>
    <w:lvl w:ilvl="1">
      <w:start w:val="1"/>
      <w:numFmt w:val="lowerLetter"/>
      <w:lvlText w:val="%2."/>
      <w:lvlJc w:val="left"/>
      <w:pPr>
        <w:ind w:left="2595" w:hanging="360"/>
      </w:pPr>
    </w:lvl>
    <w:lvl w:ilvl="2">
      <w:start w:val="1"/>
      <w:numFmt w:val="lowerRoman"/>
      <w:lvlText w:val="%3."/>
      <w:lvlJc w:val="right"/>
      <w:pPr>
        <w:ind w:left="3315" w:hanging="180"/>
      </w:pPr>
    </w:lvl>
    <w:lvl w:ilvl="3">
      <w:start w:val="1"/>
      <w:numFmt w:val="decimal"/>
      <w:lvlText w:val="%4."/>
      <w:lvlJc w:val="left"/>
      <w:pPr>
        <w:ind w:left="4035" w:hanging="360"/>
      </w:pPr>
    </w:lvl>
    <w:lvl w:ilvl="4">
      <w:start w:val="1"/>
      <w:numFmt w:val="lowerLetter"/>
      <w:lvlText w:val="%5."/>
      <w:lvlJc w:val="left"/>
      <w:pPr>
        <w:ind w:left="4755" w:hanging="360"/>
      </w:pPr>
    </w:lvl>
    <w:lvl w:ilvl="5">
      <w:start w:val="1"/>
      <w:numFmt w:val="lowerRoman"/>
      <w:lvlText w:val="%6."/>
      <w:lvlJc w:val="right"/>
      <w:pPr>
        <w:ind w:left="5475" w:hanging="180"/>
      </w:pPr>
    </w:lvl>
    <w:lvl w:ilvl="6">
      <w:start w:val="1"/>
      <w:numFmt w:val="decimal"/>
      <w:lvlText w:val="%7."/>
      <w:lvlJc w:val="left"/>
      <w:pPr>
        <w:ind w:left="6195" w:hanging="360"/>
      </w:pPr>
    </w:lvl>
    <w:lvl w:ilvl="7">
      <w:start w:val="1"/>
      <w:numFmt w:val="lowerLetter"/>
      <w:lvlText w:val="%8."/>
      <w:lvlJc w:val="left"/>
      <w:pPr>
        <w:ind w:left="6915" w:hanging="360"/>
      </w:pPr>
    </w:lvl>
    <w:lvl w:ilvl="8">
      <w:start w:val="1"/>
      <w:numFmt w:val="lowerRoman"/>
      <w:lvlText w:val="%9."/>
      <w:lvlJc w:val="right"/>
      <w:pPr>
        <w:ind w:left="7635" w:hanging="180"/>
      </w:pPr>
    </w:lvl>
  </w:abstractNum>
  <w:abstractNum w:abstractNumId="6">
    <w:nsid w:val="348B7E3C"/>
    <w:multiLevelType w:val="multilevel"/>
    <w:tmpl w:val="15FE1D0E"/>
    <w:lvl w:ilvl="0">
      <w:start w:val="1"/>
      <w:numFmt w:val="decimal"/>
      <w:lvlText w:val="%1)"/>
      <w:lvlJc w:val="left"/>
      <w:pPr>
        <w:ind w:left="1530" w:hanging="360"/>
      </w:pPr>
      <w:rPr>
        <w:rFonts w:cs="Arial"/>
        <w:b/>
        <w:i w:val="0"/>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nsid w:val="3BDA4AFA"/>
    <w:multiLevelType w:val="multilevel"/>
    <w:tmpl w:val="30629086"/>
    <w:lvl w:ilvl="0">
      <w:start w:val="1"/>
      <w:numFmt w:val="bullet"/>
      <w:lvlText w:val=""/>
      <w:lvlJc w:val="left"/>
      <w:pPr>
        <w:ind w:left="720" w:hanging="360"/>
      </w:pPr>
      <w:rPr>
        <w:rFonts w:ascii="Wingdings" w:hAnsi="Wingdings" w:cs="Wingdings" w:hint="default"/>
        <w:b/>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4018127B"/>
    <w:multiLevelType w:val="multilevel"/>
    <w:tmpl w:val="7430F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D85FD7"/>
    <w:multiLevelType w:val="hybridMultilevel"/>
    <w:tmpl w:val="F81C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E34C7C"/>
    <w:multiLevelType w:val="multilevel"/>
    <w:tmpl w:val="CC02F472"/>
    <w:lvl w:ilvl="0">
      <w:start w:val="1"/>
      <w:numFmt w:val="decimal"/>
      <w:lvlText w:val="%1."/>
      <w:lvlJc w:val="left"/>
      <w:pPr>
        <w:ind w:left="720" w:hanging="360"/>
      </w:pPr>
      <w:rPr>
        <w:rFonts w:ascii="Times New Roman" w:hAnsi="Times New Roman" w:cs="Times New Roman"/>
        <w:b w:val="0"/>
        <w:sz w:val="20"/>
        <w:szCs w:val="22"/>
      </w:rPr>
    </w:lvl>
    <w:lvl w:ilvl="1">
      <w:start w:val="3"/>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nsid w:val="70A37A13"/>
    <w:multiLevelType w:val="hybridMultilevel"/>
    <w:tmpl w:val="A0F6737A"/>
    <w:lvl w:ilvl="0" w:tplc="7E8094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77F84A1D"/>
    <w:multiLevelType w:val="multilevel"/>
    <w:tmpl w:val="E960C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12"/>
  </w:num>
  <w:num w:numId="4">
    <w:abstractNumId w:val="10"/>
  </w:num>
  <w:num w:numId="5">
    <w:abstractNumId w:val="8"/>
  </w:num>
  <w:num w:numId="6">
    <w:abstractNumId w:val="6"/>
  </w:num>
  <w:num w:numId="7">
    <w:abstractNumId w:val="1"/>
  </w:num>
  <w:num w:numId="8">
    <w:abstractNumId w:val="3"/>
  </w:num>
  <w:num w:numId="9">
    <w:abstractNumId w:val="5"/>
  </w:num>
  <w:num w:numId="10">
    <w:abstractNumId w:val="0"/>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285"/>
    <w:rsid w:val="0004713F"/>
    <w:rsid w:val="000555E1"/>
    <w:rsid w:val="000B1055"/>
    <w:rsid w:val="000C3603"/>
    <w:rsid w:val="000C5740"/>
    <w:rsid w:val="00120340"/>
    <w:rsid w:val="00151CA4"/>
    <w:rsid w:val="0017023C"/>
    <w:rsid w:val="0017782E"/>
    <w:rsid w:val="001C39B9"/>
    <w:rsid w:val="001D5574"/>
    <w:rsid w:val="001E4670"/>
    <w:rsid w:val="00216851"/>
    <w:rsid w:val="00217EC7"/>
    <w:rsid w:val="00225875"/>
    <w:rsid w:val="00237666"/>
    <w:rsid w:val="0027452B"/>
    <w:rsid w:val="00295984"/>
    <w:rsid w:val="0034393A"/>
    <w:rsid w:val="003640A7"/>
    <w:rsid w:val="003920AF"/>
    <w:rsid w:val="003B2401"/>
    <w:rsid w:val="003C2233"/>
    <w:rsid w:val="004379A6"/>
    <w:rsid w:val="00451482"/>
    <w:rsid w:val="00460D37"/>
    <w:rsid w:val="004646F0"/>
    <w:rsid w:val="004753A8"/>
    <w:rsid w:val="00481E56"/>
    <w:rsid w:val="00482534"/>
    <w:rsid w:val="004858AE"/>
    <w:rsid w:val="004B476A"/>
    <w:rsid w:val="004C37E5"/>
    <w:rsid w:val="004F19EB"/>
    <w:rsid w:val="00521A6F"/>
    <w:rsid w:val="00551759"/>
    <w:rsid w:val="005D153A"/>
    <w:rsid w:val="00636E92"/>
    <w:rsid w:val="00661138"/>
    <w:rsid w:val="006670BA"/>
    <w:rsid w:val="00696D8F"/>
    <w:rsid w:val="006B304C"/>
    <w:rsid w:val="00706B3D"/>
    <w:rsid w:val="00734AA3"/>
    <w:rsid w:val="007621D3"/>
    <w:rsid w:val="0077349A"/>
    <w:rsid w:val="007E1081"/>
    <w:rsid w:val="008102B2"/>
    <w:rsid w:val="00841EE9"/>
    <w:rsid w:val="0085411D"/>
    <w:rsid w:val="00876A2D"/>
    <w:rsid w:val="008C4C70"/>
    <w:rsid w:val="008D740A"/>
    <w:rsid w:val="008E204A"/>
    <w:rsid w:val="009555D4"/>
    <w:rsid w:val="00983536"/>
    <w:rsid w:val="009A420A"/>
    <w:rsid w:val="009C6AAC"/>
    <w:rsid w:val="009E1E9C"/>
    <w:rsid w:val="00A15631"/>
    <w:rsid w:val="00A2532B"/>
    <w:rsid w:val="00A70C0F"/>
    <w:rsid w:val="00AA7531"/>
    <w:rsid w:val="00AF0A38"/>
    <w:rsid w:val="00B45374"/>
    <w:rsid w:val="00B6663A"/>
    <w:rsid w:val="00B82068"/>
    <w:rsid w:val="00BF5465"/>
    <w:rsid w:val="00C011BE"/>
    <w:rsid w:val="00C5266F"/>
    <w:rsid w:val="00C600AE"/>
    <w:rsid w:val="00C771AC"/>
    <w:rsid w:val="00CA582D"/>
    <w:rsid w:val="00CF089A"/>
    <w:rsid w:val="00CF63B8"/>
    <w:rsid w:val="00D22C05"/>
    <w:rsid w:val="00DA2932"/>
    <w:rsid w:val="00DB32F4"/>
    <w:rsid w:val="00DB4CC7"/>
    <w:rsid w:val="00DB74E4"/>
    <w:rsid w:val="00DD5728"/>
    <w:rsid w:val="00E02058"/>
    <w:rsid w:val="00E53274"/>
    <w:rsid w:val="00E55B19"/>
    <w:rsid w:val="00E77808"/>
    <w:rsid w:val="00ED6570"/>
    <w:rsid w:val="00F05493"/>
    <w:rsid w:val="00F1183B"/>
    <w:rsid w:val="00F15E23"/>
    <w:rsid w:val="00F32A84"/>
    <w:rsid w:val="00F85285"/>
  </w:rsids>
  <m:mathPr>
    <m:mathFont m:val="Cambria Math"/>
    <m:brkBin m:val="before"/>
    <m:brkBinSub m:val="--"/>
    <m:smallFrac m:val="0"/>
    <m:dispDef/>
    <m:lMargin m:val="0"/>
    <m:rMargin m:val="0"/>
    <m:defJc m:val="centerGroup"/>
    <m:wrapIndent m:val="1440"/>
    <m:intLim m:val="subSup"/>
    <m:naryLim m:val="undOvr"/>
  </m:mathPr>
  <w:themeFontLang w:val="sr-Latn-B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sr-Latn-B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402"/>
    <w:pPr>
      <w:tabs>
        <w:tab w:val="left" w:pos="1440"/>
      </w:tabs>
      <w:suppressAutoHyphens/>
      <w:jc w:val="both"/>
    </w:pPr>
    <w:rPr>
      <w:rFonts w:ascii="Times New Roman" w:eastAsia="Times New Roman" w:hAnsi="Times New Roman" w:cs="Times New Roman"/>
      <w:color w:val="00000A"/>
      <w:sz w:val="24"/>
      <w:szCs w:val="24"/>
      <w:lang w:val="en-US" w:eastAsia="ar-SA"/>
    </w:rPr>
  </w:style>
  <w:style w:type="paragraph" w:styleId="Heading1">
    <w:name w:val="heading 1"/>
    <w:basedOn w:val="Normal"/>
    <w:next w:val="Normal"/>
    <w:link w:val="Heading1Char"/>
    <w:uiPriority w:val="9"/>
    <w:qFormat/>
    <w:rsid w:val="00D626E3"/>
    <w:pPr>
      <w:keepNext/>
      <w:spacing w:before="240" w:after="60"/>
      <w:outlineLvl w:val="0"/>
    </w:pPr>
    <w:rPr>
      <w:rFonts w:ascii="Cambria" w:hAnsi="Cambria"/>
      <w:b/>
      <w:bCs/>
      <w:sz w:val="32"/>
      <w:szCs w:val="32"/>
    </w:rPr>
  </w:style>
  <w:style w:type="paragraph" w:styleId="Heading2">
    <w:name w:val="heading 2"/>
    <w:basedOn w:val="Normal"/>
    <w:next w:val="Normal"/>
    <w:link w:val="Heading2Char"/>
    <w:uiPriority w:val="9"/>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0C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680C18"/>
    <w:pPr>
      <w:suppressAutoHyphens w:val="0"/>
      <w:spacing w:before="240" w:after="60"/>
      <w:jc w:val="left"/>
      <w:outlineLvl w:val="6"/>
    </w:pPr>
    <w:rPr>
      <w:lang w:eastAsia="en-US"/>
    </w:rPr>
  </w:style>
  <w:style w:type="paragraph" w:styleId="Heading8">
    <w:name w:val="heading 8"/>
    <w:basedOn w:val="Normal"/>
    <w:next w:val="Normal"/>
    <w:link w:val="Heading8Char"/>
    <w:uiPriority w:val="9"/>
    <w:semiHidden/>
    <w:unhideWhenUsed/>
    <w:qFormat/>
    <w:rsid w:val="00AD0D6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626E3"/>
    <w:rPr>
      <w:rFonts w:ascii="Cambria" w:eastAsia="Times New Roman" w:hAnsi="Cambria" w:cs="Times New Roman"/>
      <w:b/>
      <w:bCs/>
      <w:sz w:val="32"/>
      <w:szCs w:val="32"/>
      <w:lang w:val="en-US" w:eastAsia="ar-SA"/>
    </w:rPr>
  </w:style>
  <w:style w:type="character" w:customStyle="1" w:styleId="Heading2Char">
    <w:name w:val="Heading 2 Char"/>
    <w:basedOn w:val="DefaultParagraphFont"/>
    <w:link w:val="Heading2"/>
    <w:uiPriority w:val="9"/>
    <w:qFormat/>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uiPriority w:val="9"/>
    <w:qFormat/>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uiPriority w:val="9"/>
    <w:qFormat/>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uiPriority w:val="9"/>
    <w:qFormat/>
    <w:rsid w:val="00D626E3"/>
    <w:rPr>
      <w:rFonts w:asciiTheme="majorHAnsi" w:eastAsiaTheme="majorEastAsia" w:hAnsiTheme="majorHAnsi" w:cstheme="majorBidi"/>
      <w:color w:val="243F60" w:themeColor="accent1" w:themeShade="7F"/>
      <w:sz w:val="24"/>
      <w:szCs w:val="24"/>
      <w:lang w:val="en-US" w:eastAsia="ar-SA"/>
    </w:rPr>
  </w:style>
  <w:style w:type="character" w:customStyle="1" w:styleId="HeaderChar">
    <w:name w:val="Header Char"/>
    <w:basedOn w:val="DefaultParagraphFont"/>
    <w:link w:val="Header"/>
    <w:qFormat/>
    <w:rsid w:val="00D626E3"/>
    <w:rPr>
      <w:rFonts w:ascii="Times New Roman" w:eastAsia="Times New Roman" w:hAnsi="Times New Roman" w:cs="Times New Roman"/>
      <w:sz w:val="24"/>
      <w:szCs w:val="24"/>
      <w:lang w:val="en-US" w:eastAsia="ar-SA"/>
    </w:rPr>
  </w:style>
  <w:style w:type="character" w:customStyle="1" w:styleId="FooterChar">
    <w:name w:val="Footer Char"/>
    <w:basedOn w:val="DefaultParagraphFont"/>
    <w:link w:val="Footer"/>
    <w:uiPriority w:val="99"/>
    <w:qFormat/>
    <w:rsid w:val="00D626E3"/>
    <w:rPr>
      <w:rFonts w:ascii="Times New Roman" w:eastAsia="Times New Roman" w:hAnsi="Times New Roman" w:cs="Times New Roman"/>
      <w:sz w:val="24"/>
      <w:szCs w:val="24"/>
      <w:lang w:val="en-US" w:eastAsia="ar-SA"/>
    </w:rPr>
  </w:style>
  <w:style w:type="character" w:customStyle="1" w:styleId="InternetLink">
    <w:name w:val="Internet Link"/>
    <w:uiPriority w:val="99"/>
    <w:unhideWhenUsed/>
    <w:rsid w:val="00D626E3"/>
    <w:rPr>
      <w:color w:val="0000FF"/>
      <w:u w:val="single"/>
    </w:rPr>
  </w:style>
  <w:style w:type="character" w:customStyle="1" w:styleId="WW-Absatz-Standardschriftart">
    <w:name w:val="WW-Absatz-Standardschriftart"/>
    <w:qFormat/>
    <w:rsid w:val="00D626E3"/>
  </w:style>
  <w:style w:type="character" w:customStyle="1" w:styleId="BalloonTextChar">
    <w:name w:val="Balloon Text Char"/>
    <w:basedOn w:val="DefaultParagraphFont"/>
    <w:link w:val="BalloonText"/>
    <w:uiPriority w:val="99"/>
    <w:semiHidden/>
    <w:qFormat/>
    <w:rsid w:val="00D626E3"/>
    <w:rPr>
      <w:rFonts w:ascii="Tahoma" w:eastAsia="Times New Roman" w:hAnsi="Tahoma" w:cs="Times New Roman"/>
      <w:sz w:val="16"/>
      <w:szCs w:val="16"/>
      <w:lang w:val="en-US" w:eastAsia="ar-SA"/>
    </w:rPr>
  </w:style>
  <w:style w:type="character" w:customStyle="1" w:styleId="PlainTextChar1">
    <w:name w:val="Plain Text Char1"/>
    <w:link w:val="PlainText"/>
    <w:qFormat/>
    <w:locked/>
    <w:rsid w:val="00D626E3"/>
    <w:rPr>
      <w:rFonts w:ascii="Courier New" w:hAnsi="Courier New" w:cs="Courier New"/>
      <w:i/>
      <w:iCs/>
    </w:rPr>
  </w:style>
  <w:style w:type="character" w:customStyle="1" w:styleId="PlainTextChar">
    <w:name w:val="Plain Text Char"/>
    <w:basedOn w:val="DefaultParagraphFont"/>
    <w:uiPriority w:val="99"/>
    <w:semiHidden/>
    <w:qFormat/>
    <w:rsid w:val="00D626E3"/>
    <w:rPr>
      <w:rFonts w:ascii="Consolas" w:eastAsia="Times New Roman" w:hAnsi="Consolas" w:cs="Consolas"/>
      <w:sz w:val="21"/>
      <w:szCs w:val="21"/>
      <w:lang w:val="en-US" w:eastAsia="ar-SA"/>
    </w:rPr>
  </w:style>
  <w:style w:type="character" w:styleId="BookTitle">
    <w:name w:val="Book Title"/>
    <w:basedOn w:val="DefaultParagraphFont"/>
    <w:uiPriority w:val="33"/>
    <w:qFormat/>
    <w:rsid w:val="00B66475"/>
    <w:rPr>
      <w:b/>
      <w:bCs/>
      <w:smallCaps/>
      <w:spacing w:val="5"/>
    </w:rPr>
  </w:style>
  <w:style w:type="character" w:styleId="Strong">
    <w:name w:val="Strong"/>
    <w:basedOn w:val="DefaultParagraphFont"/>
    <w:uiPriority w:val="22"/>
    <w:qFormat/>
    <w:rsid w:val="000809CB"/>
    <w:rPr>
      <w:b/>
      <w:bCs/>
    </w:rPr>
  </w:style>
  <w:style w:type="character" w:styleId="Emphasis">
    <w:name w:val="Emphasis"/>
    <w:basedOn w:val="DefaultParagraphFont"/>
    <w:uiPriority w:val="20"/>
    <w:qFormat/>
    <w:rsid w:val="000809CB"/>
    <w:rPr>
      <w:i/>
      <w:iCs/>
    </w:rPr>
  </w:style>
  <w:style w:type="character" w:customStyle="1" w:styleId="TitleChar">
    <w:name w:val="Title Char"/>
    <w:basedOn w:val="DefaultParagraphFont"/>
    <w:link w:val="Title"/>
    <w:uiPriority w:val="10"/>
    <w:qFormat/>
    <w:rsid w:val="000220C7"/>
    <w:rPr>
      <w:rFonts w:ascii="Cambria" w:eastAsia="Times New Roman" w:hAnsi="Cambria" w:cs="Times New Roman"/>
      <w:color w:val="17365D"/>
      <w:spacing w:val="5"/>
      <w:sz w:val="52"/>
      <w:szCs w:val="52"/>
    </w:rPr>
  </w:style>
  <w:style w:type="character" w:customStyle="1" w:styleId="IntenseQuoteChar">
    <w:name w:val="Intense Quote Char"/>
    <w:basedOn w:val="DefaultParagraphFont"/>
    <w:link w:val="IntenseQuote"/>
    <w:uiPriority w:val="30"/>
    <w:qFormat/>
    <w:rsid w:val="000220C7"/>
    <w:rPr>
      <w:b/>
      <w:bCs/>
      <w:i/>
      <w:iCs/>
      <w:color w:val="4F81BD"/>
    </w:rPr>
  </w:style>
  <w:style w:type="character" w:customStyle="1" w:styleId="IntenseEmphasis1">
    <w:name w:val="Intense Emphasis1"/>
    <w:basedOn w:val="DefaultParagraphFont"/>
    <w:uiPriority w:val="21"/>
    <w:qFormat/>
    <w:rsid w:val="000220C7"/>
    <w:rPr>
      <w:b/>
      <w:bCs/>
      <w:i/>
      <w:iCs/>
      <w:color w:val="4F81BD"/>
    </w:rPr>
  </w:style>
  <w:style w:type="character" w:customStyle="1" w:styleId="TitleChar1">
    <w:name w:val="Title Char1"/>
    <w:basedOn w:val="DefaultParagraphFont"/>
    <w:uiPriority w:val="10"/>
    <w:qFormat/>
    <w:rsid w:val="000220C7"/>
    <w:rPr>
      <w:rFonts w:asciiTheme="majorHAnsi" w:eastAsiaTheme="majorEastAsia" w:hAnsiTheme="majorHAnsi" w:cstheme="majorBidi"/>
      <w:color w:val="17365D" w:themeColor="text2" w:themeShade="BF"/>
      <w:spacing w:val="5"/>
      <w:sz w:val="52"/>
      <w:szCs w:val="52"/>
      <w:lang w:val="en-US" w:eastAsia="ar-SA"/>
    </w:rPr>
  </w:style>
  <w:style w:type="character" w:customStyle="1" w:styleId="IntenseQuoteChar1">
    <w:name w:val="Intense Quote Char1"/>
    <w:basedOn w:val="DefaultParagraphFont"/>
    <w:uiPriority w:val="30"/>
    <w:qFormat/>
    <w:rsid w:val="000220C7"/>
    <w:rPr>
      <w:rFonts w:ascii="Times New Roman" w:eastAsia="Times New Roman" w:hAnsi="Times New Roman" w:cs="Times New Roman"/>
      <w:b/>
      <w:bCs/>
      <w:i/>
      <w:iCs/>
      <w:color w:val="4F81BD" w:themeColor="accent1"/>
      <w:sz w:val="24"/>
      <w:szCs w:val="24"/>
      <w:lang w:val="en-US" w:eastAsia="ar-SA"/>
    </w:rPr>
  </w:style>
  <w:style w:type="character" w:styleId="IntenseEmphasis">
    <w:name w:val="Intense Emphasis"/>
    <w:basedOn w:val="DefaultParagraphFont"/>
    <w:uiPriority w:val="21"/>
    <w:qFormat/>
    <w:rsid w:val="000220C7"/>
    <w:rPr>
      <w:b/>
      <w:bCs/>
      <w:i/>
      <w:iCs/>
      <w:color w:val="4F81BD" w:themeColor="accent1"/>
    </w:rPr>
  </w:style>
  <w:style w:type="character" w:customStyle="1" w:styleId="BodyTextChar">
    <w:name w:val="Body Text Char"/>
    <w:basedOn w:val="DefaultParagraphFont"/>
    <w:link w:val="BodyText"/>
    <w:qFormat/>
    <w:rsid w:val="00AE4789"/>
    <w:rPr>
      <w:rFonts w:ascii="Times New Roman" w:eastAsia="Times New Roman" w:hAnsi="Times New Roman" w:cs="Times New Roman"/>
      <w:sz w:val="24"/>
      <w:szCs w:val="24"/>
      <w:lang w:val="x-none" w:eastAsia="ar-SA"/>
    </w:rPr>
  </w:style>
  <w:style w:type="character" w:customStyle="1" w:styleId="BodyText2Char">
    <w:name w:val="Body Text 2 Char"/>
    <w:basedOn w:val="DefaultParagraphFont"/>
    <w:link w:val="BodyText2"/>
    <w:uiPriority w:val="99"/>
    <w:semiHidden/>
    <w:qFormat/>
    <w:rsid w:val="007B579E"/>
    <w:rPr>
      <w:rFonts w:ascii="Times New Roman" w:eastAsia="Times New Roman" w:hAnsi="Times New Roman" w:cs="Times New Roman"/>
      <w:sz w:val="24"/>
      <w:szCs w:val="24"/>
      <w:lang w:val="en-US" w:eastAsia="ar-SA"/>
    </w:rPr>
  </w:style>
  <w:style w:type="character" w:customStyle="1" w:styleId="BodyText3Char">
    <w:name w:val="Body Text 3 Char"/>
    <w:basedOn w:val="DefaultParagraphFont"/>
    <w:link w:val="BodyText3"/>
    <w:uiPriority w:val="99"/>
    <w:semiHidden/>
    <w:qFormat/>
    <w:rsid w:val="007B579E"/>
    <w:rPr>
      <w:rFonts w:ascii="Times New Roman" w:eastAsia="Times New Roman" w:hAnsi="Times New Roman" w:cs="Times New Roman"/>
      <w:sz w:val="16"/>
      <w:szCs w:val="16"/>
      <w:lang w:val="en-US" w:eastAsia="ar-SA"/>
    </w:rPr>
  </w:style>
  <w:style w:type="character" w:customStyle="1" w:styleId="NoSpacingChar">
    <w:name w:val="No Spacing Char"/>
    <w:basedOn w:val="DefaultParagraphFont"/>
    <w:link w:val="NoSpacing"/>
    <w:uiPriority w:val="1"/>
    <w:qFormat/>
    <w:rsid w:val="001C3B28"/>
    <w:rPr>
      <w:rFonts w:ascii="Calibri" w:eastAsia="Calibri" w:hAnsi="Calibri" w:cs="Times New Roman"/>
      <w:lang w:val="en-US"/>
    </w:rPr>
  </w:style>
  <w:style w:type="character" w:customStyle="1" w:styleId="BodyTextIndent3Char">
    <w:name w:val="Body Text Indent 3 Char"/>
    <w:basedOn w:val="DefaultParagraphFont"/>
    <w:link w:val="BodyTextIndent3"/>
    <w:uiPriority w:val="99"/>
    <w:semiHidden/>
    <w:qFormat/>
    <w:rsid w:val="00C63784"/>
    <w:rPr>
      <w:rFonts w:ascii="Times New Roman" w:eastAsia="Times New Roman" w:hAnsi="Times New Roman" w:cs="Times New Roman"/>
      <w:sz w:val="16"/>
      <w:szCs w:val="16"/>
      <w:lang w:val="en-US" w:eastAsia="ar-SA"/>
    </w:rPr>
  </w:style>
  <w:style w:type="character" w:customStyle="1" w:styleId="Heading8Char">
    <w:name w:val="Heading 8 Char"/>
    <w:basedOn w:val="DefaultParagraphFont"/>
    <w:link w:val="Heading8"/>
    <w:uiPriority w:val="9"/>
    <w:semiHidden/>
    <w:qFormat/>
    <w:rsid w:val="00AD0D67"/>
    <w:rPr>
      <w:rFonts w:asciiTheme="majorHAnsi" w:eastAsiaTheme="majorEastAsia" w:hAnsiTheme="majorHAnsi" w:cstheme="majorBidi"/>
      <w:color w:val="404040" w:themeColor="text1" w:themeTint="BF"/>
      <w:sz w:val="20"/>
      <w:szCs w:val="20"/>
      <w:lang w:val="en-US" w:eastAsia="ar-SA"/>
    </w:rPr>
  </w:style>
  <w:style w:type="character" w:customStyle="1" w:styleId="Heading6Char">
    <w:name w:val="Heading 6 Char"/>
    <w:basedOn w:val="DefaultParagraphFont"/>
    <w:link w:val="Heading6"/>
    <w:uiPriority w:val="9"/>
    <w:semiHidden/>
    <w:qFormat/>
    <w:rsid w:val="00680C18"/>
    <w:rPr>
      <w:rFonts w:asciiTheme="majorHAnsi" w:eastAsiaTheme="majorEastAsia" w:hAnsiTheme="majorHAnsi" w:cstheme="majorBidi"/>
      <w:i/>
      <w:iCs/>
      <w:color w:val="243F60" w:themeColor="accent1" w:themeShade="7F"/>
      <w:sz w:val="24"/>
      <w:szCs w:val="24"/>
      <w:lang w:val="en-US" w:eastAsia="ar-SA"/>
    </w:rPr>
  </w:style>
  <w:style w:type="character" w:customStyle="1" w:styleId="Heading7Char">
    <w:name w:val="Heading 7 Char"/>
    <w:basedOn w:val="DefaultParagraphFont"/>
    <w:link w:val="Heading7"/>
    <w:qFormat/>
    <w:rsid w:val="00680C18"/>
    <w:rPr>
      <w:rFonts w:ascii="Times New Roman" w:eastAsia="Times New Roman" w:hAnsi="Times New Roman" w:cs="Times New Roman"/>
      <w:sz w:val="24"/>
      <w:szCs w:val="24"/>
      <w:lang w:val="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hAnsi="Times New Roman"/>
      <w:b/>
      <w:color w:val="00000A"/>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w:hAnsi="Times New Roman" w:cs="Times New Roman"/>
      <w:b w:val="0"/>
      <w:sz w:val="20"/>
      <w:szCs w:val="22"/>
    </w:rPr>
  </w:style>
  <w:style w:type="character" w:customStyle="1" w:styleId="ListLabel9">
    <w:name w:val="ListLabel 9"/>
    <w:qFormat/>
    <w:rPr>
      <w:b/>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A"/>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Arial"/>
      <w:b/>
      <w:i w:val="0"/>
      <w:sz w:val="20"/>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Times New Roman"/>
      <w:sz w:val="20"/>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eastAsia="Times New Roman" w:cs="Times New Roman"/>
      <w:i w:val="0"/>
    </w:rPr>
  </w:style>
  <w:style w:type="character" w:customStyle="1" w:styleId="ListLabel48">
    <w:name w:val="ListLabel 48"/>
    <w:qFormat/>
    <w:rPr>
      <w:rFonts w:eastAsia="Times New Roman" w:cs="Times New Roman"/>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eastAsia="Calibri" w:cs="Times New Roman"/>
    </w:rPr>
  </w:style>
  <w:style w:type="character" w:customStyle="1" w:styleId="ListLabel57">
    <w:name w:val="ListLabel 57"/>
    <w:qFormat/>
    <w:rPr>
      <w:rFonts w:ascii="Times New Roman" w:eastAsia="Calibri" w:hAnsi="Times New Roman" w:cs="Times New Roman"/>
      <w:sz w:val="20"/>
    </w:rPr>
  </w:style>
  <w:style w:type="character" w:customStyle="1" w:styleId="ListLabel58">
    <w:name w:val="ListLabel 58"/>
    <w:qFormat/>
    <w:rPr>
      <w:color w:val="00000A"/>
      <w:sz w:val="20"/>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ascii="Times New Roman" w:hAnsi="Times New Roman" w:cs="Wingdings"/>
      <w:b/>
      <w:color w:val="00000A"/>
      <w:sz w:val="20"/>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Times New Roman" w:hAnsi="Times New Roman" w:cs="Times New Roman"/>
      <w:b w:val="0"/>
      <w:sz w:val="20"/>
      <w:szCs w:val="22"/>
    </w:rPr>
  </w:style>
  <w:style w:type="character" w:customStyle="1" w:styleId="ListLabel72">
    <w:name w:val="ListLabel 72"/>
    <w:qFormat/>
    <w:rPr>
      <w:b/>
    </w:rPr>
  </w:style>
  <w:style w:type="character" w:customStyle="1" w:styleId="ListLabel73">
    <w:name w:val="ListLabel 73"/>
    <w:qFormat/>
    <w:rPr>
      <w:rFonts w:cs="Arial"/>
      <w:b/>
      <w:i w:val="0"/>
      <w:sz w:val="20"/>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Times New Roman"/>
      <w:sz w:val="20"/>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eastAsia="Calibri" w:cs="Times New Roman"/>
      <w:sz w:val="20"/>
    </w:rPr>
  </w:style>
  <w:style w:type="character" w:customStyle="1" w:styleId="ListLabel100">
    <w:name w:val="ListLabel 100"/>
    <w:qFormat/>
    <w:rPr>
      <w:rFonts w:cs="Symbol"/>
      <w:color w:val="00000A"/>
      <w:sz w:val="20"/>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link w:val="BodyTextChar"/>
    <w:unhideWhenUsed/>
    <w:rsid w:val="00AE4789"/>
    <w:pPr>
      <w:spacing w:after="120"/>
    </w:pPr>
    <w:rPr>
      <w:lang w:val="x-none"/>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qFormat/>
    <w:rsid w:val="00D626E3"/>
    <w:pPr>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nhideWhenUsed/>
    <w:rsid w:val="00D626E3"/>
    <w:pPr>
      <w:tabs>
        <w:tab w:val="center" w:pos="4680"/>
        <w:tab w:val="right" w:pos="9360"/>
      </w:tabs>
    </w:pPr>
  </w:style>
  <w:style w:type="paragraph" w:styleId="Footer">
    <w:name w:val="footer"/>
    <w:basedOn w:val="Normal"/>
    <w:link w:val="FooterChar"/>
    <w:uiPriority w:val="99"/>
    <w:unhideWhenUsed/>
    <w:rsid w:val="00D626E3"/>
    <w:pPr>
      <w:tabs>
        <w:tab w:val="center" w:pos="4680"/>
        <w:tab w:val="right" w:pos="9360"/>
      </w:tabs>
    </w:pPr>
  </w:style>
  <w:style w:type="paragraph" w:customStyle="1" w:styleId="Clan">
    <w:name w:val="Clan"/>
    <w:basedOn w:val="Normal"/>
    <w:qFormat/>
    <w:rsid w:val="00D626E3"/>
    <w:pPr>
      <w:keepNext/>
      <w:tabs>
        <w:tab w:val="left" w:pos="1080"/>
      </w:tabs>
      <w:suppressAutoHyphens w:val="0"/>
      <w:spacing w:before="120" w:after="120"/>
      <w:ind w:left="720" w:right="720"/>
      <w:jc w:val="center"/>
    </w:pPr>
    <w:rPr>
      <w:rFonts w:ascii="Arial" w:hAnsi="Arial" w:cs="Arial"/>
      <w:b/>
      <w:sz w:val="22"/>
      <w:szCs w:val="22"/>
      <w:lang w:eastAsia="en-US"/>
    </w:rPr>
  </w:style>
  <w:style w:type="paragraph" w:styleId="NoSpacing">
    <w:name w:val="No Spacing"/>
    <w:link w:val="NoSpacingChar"/>
    <w:qFormat/>
    <w:rsid w:val="00D626E3"/>
    <w:rPr>
      <w:rFonts w:cs="Times New Roman"/>
      <w:color w:val="00000A"/>
      <w:sz w:val="24"/>
      <w:lang w:val="en-US"/>
    </w:rPr>
  </w:style>
  <w:style w:type="paragraph" w:customStyle="1" w:styleId="Podnaslov">
    <w:name w:val="Podnaslov"/>
    <w:basedOn w:val="Normal"/>
    <w:qFormat/>
    <w:rsid w:val="00D626E3"/>
    <w:pPr>
      <w:keepNext/>
      <w:tabs>
        <w:tab w:val="left" w:pos="1080"/>
      </w:tabs>
      <w:suppressAutoHyphens w:val="0"/>
      <w:spacing w:before="120" w:after="120"/>
      <w:ind w:left="144" w:right="144"/>
      <w:jc w:val="center"/>
    </w:pPr>
    <w:rPr>
      <w:rFonts w:ascii="Arial" w:hAnsi="Arial" w:cs="Arial"/>
      <w:b/>
      <w:sz w:val="22"/>
      <w:szCs w:val="22"/>
      <w:lang w:eastAsia="en-US"/>
    </w:rPr>
  </w:style>
  <w:style w:type="paragraph" w:styleId="ListParagraph">
    <w:name w:val="List Paragraph"/>
    <w:basedOn w:val="Normal"/>
    <w:uiPriority w:val="34"/>
    <w:qFormat/>
    <w:rsid w:val="00D626E3"/>
    <w:pPr>
      <w:tabs>
        <w:tab w:val="left" w:pos="1080"/>
      </w:tabs>
      <w:spacing w:after="120"/>
      <w:ind w:left="720" w:firstLine="720"/>
    </w:pPr>
    <w:rPr>
      <w:rFonts w:ascii="Arial" w:hAnsi="Arial"/>
      <w:sz w:val="22"/>
      <w:szCs w:val="20"/>
    </w:rPr>
  </w:style>
  <w:style w:type="paragraph" w:styleId="TOC1">
    <w:name w:val="toc 1"/>
    <w:basedOn w:val="Normal"/>
    <w:next w:val="Normal"/>
    <w:autoRedefine/>
    <w:uiPriority w:val="39"/>
    <w:qFormat/>
    <w:rsid w:val="00D626E3"/>
    <w:pPr>
      <w:tabs>
        <w:tab w:val="right" w:leader="dot" w:pos="8222"/>
      </w:tabs>
      <w:jc w:val="center"/>
    </w:pPr>
    <w:rPr>
      <w:bCs/>
      <w:iCs/>
      <w:lang w:val="ru-RU"/>
    </w:rPr>
  </w:style>
  <w:style w:type="paragraph" w:styleId="BalloonText">
    <w:name w:val="Balloon Text"/>
    <w:basedOn w:val="Normal"/>
    <w:link w:val="BalloonTextChar"/>
    <w:uiPriority w:val="99"/>
    <w:semiHidden/>
    <w:unhideWhenUsed/>
    <w:qFormat/>
    <w:rsid w:val="00D626E3"/>
    <w:rPr>
      <w:rFonts w:ascii="Tahoma" w:hAnsi="Tahoma"/>
      <w:sz w:val="16"/>
      <w:szCs w:val="16"/>
    </w:rPr>
  </w:style>
  <w:style w:type="paragraph" w:styleId="TOCHeading">
    <w:name w:val="TOC Heading"/>
    <w:basedOn w:val="Heading1"/>
    <w:next w:val="Normal"/>
    <w:uiPriority w:val="39"/>
    <w:unhideWhenUsed/>
    <w:qFormat/>
    <w:rsid w:val="00D626E3"/>
    <w:pPr>
      <w:keepLines/>
      <w:suppressAutoHyphens w:val="0"/>
      <w:spacing w:before="480" w:after="0" w:line="276" w:lineRule="auto"/>
      <w:jc w:val="left"/>
    </w:pPr>
    <w:rPr>
      <w:color w:val="365F91"/>
      <w:sz w:val="28"/>
      <w:szCs w:val="28"/>
      <w:lang w:eastAsia="ja-JP"/>
    </w:rPr>
  </w:style>
  <w:style w:type="paragraph" w:styleId="TOC2">
    <w:name w:val="toc 2"/>
    <w:basedOn w:val="Normal"/>
    <w:next w:val="Normal"/>
    <w:autoRedefine/>
    <w:uiPriority w:val="39"/>
    <w:unhideWhenUsed/>
    <w:qFormat/>
    <w:rsid w:val="00D626E3"/>
    <w:pPr>
      <w:suppressAutoHyphens w:val="0"/>
      <w:spacing w:after="100" w:line="276" w:lineRule="auto"/>
      <w:ind w:left="22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383DC9"/>
    <w:pPr>
      <w:tabs>
        <w:tab w:val="right" w:pos="8820"/>
      </w:tabs>
      <w:suppressAutoHyphens w:val="0"/>
      <w:spacing w:line="360" w:lineRule="auto"/>
      <w:ind w:left="90" w:right="90"/>
      <w:jc w:val="left"/>
    </w:pPr>
    <w:rPr>
      <w:rFonts w:ascii="Calibri" w:eastAsia="MS Mincho" w:hAnsi="Calibri" w:cs="Arial"/>
      <w:sz w:val="22"/>
      <w:szCs w:val="22"/>
      <w:lang w:eastAsia="ja-JP"/>
    </w:rPr>
  </w:style>
  <w:style w:type="paragraph" w:customStyle="1" w:styleId="Default">
    <w:name w:val="Default"/>
    <w:qFormat/>
    <w:rsid w:val="00D626E3"/>
    <w:rPr>
      <w:rFonts w:ascii="Times New Roman" w:eastAsia="Calibri" w:hAnsi="Times New Roman" w:cs="Times New Roman"/>
      <w:color w:val="000000"/>
      <w:sz w:val="24"/>
      <w:szCs w:val="24"/>
      <w:lang w:val="en-US"/>
    </w:rPr>
  </w:style>
  <w:style w:type="paragraph" w:customStyle="1" w:styleId="CharCharCharChar">
    <w:name w:val="Char Char Char Char"/>
    <w:basedOn w:val="Normal"/>
    <w:qFormat/>
    <w:rsid w:val="00D626E3"/>
    <w:pPr>
      <w:suppressAutoHyphens w:val="0"/>
      <w:spacing w:after="160" w:line="240" w:lineRule="exact"/>
      <w:jc w:val="left"/>
    </w:pPr>
    <w:rPr>
      <w:rFonts w:ascii="Arial" w:hAnsi="Arial" w:cs="Arial"/>
      <w:sz w:val="20"/>
      <w:szCs w:val="20"/>
      <w:lang w:eastAsia="en-US"/>
    </w:rPr>
  </w:style>
  <w:style w:type="paragraph" w:styleId="PlainText">
    <w:name w:val="Plain Text"/>
    <w:basedOn w:val="Normal"/>
    <w:link w:val="PlainTextChar1"/>
    <w:qFormat/>
    <w:rsid w:val="00D626E3"/>
    <w:pPr>
      <w:suppressAutoHyphens w:val="0"/>
      <w:jc w:val="left"/>
    </w:pPr>
    <w:rPr>
      <w:rFonts w:ascii="Courier New" w:eastAsiaTheme="minorHAnsi" w:hAnsi="Courier New" w:cs="Courier New"/>
      <w:i/>
      <w:iCs/>
      <w:sz w:val="22"/>
      <w:szCs w:val="22"/>
      <w:lang w:val="sr-Latn-BA" w:eastAsia="en-US"/>
    </w:rPr>
  </w:style>
  <w:style w:type="paragraph" w:customStyle="1" w:styleId="Title1">
    <w:name w:val="Title1"/>
    <w:basedOn w:val="Normal"/>
    <w:next w:val="Normal"/>
    <w:uiPriority w:val="10"/>
    <w:qFormat/>
    <w:rsid w:val="000220C7"/>
    <w:pPr>
      <w:pBdr>
        <w:bottom w:val="single" w:sz="8" w:space="4" w:color="4F81BD"/>
      </w:pBdr>
      <w:suppressAutoHyphens w:val="0"/>
      <w:spacing w:after="300"/>
      <w:contextualSpacing/>
      <w:jc w:val="left"/>
    </w:pPr>
    <w:rPr>
      <w:rFonts w:ascii="Cambria" w:hAnsi="Cambria"/>
      <w:color w:val="17365D"/>
      <w:spacing w:val="5"/>
      <w:sz w:val="52"/>
      <w:szCs w:val="52"/>
      <w:lang w:eastAsia="en-US"/>
    </w:rPr>
  </w:style>
  <w:style w:type="paragraph" w:customStyle="1" w:styleId="IntenseQuote1">
    <w:name w:val="Intense Quote1"/>
    <w:basedOn w:val="Normal"/>
    <w:next w:val="Normal"/>
    <w:uiPriority w:val="30"/>
    <w:qFormat/>
    <w:rsid w:val="000220C7"/>
    <w:pPr>
      <w:pBdr>
        <w:bottom w:val="single" w:sz="4" w:space="4" w:color="4F81BD"/>
      </w:pBdr>
      <w:suppressAutoHyphens w:val="0"/>
      <w:spacing w:before="200" w:after="280" w:line="276" w:lineRule="auto"/>
      <w:ind w:left="936" w:right="936"/>
      <w:jc w:val="left"/>
    </w:pPr>
    <w:rPr>
      <w:rFonts w:ascii="Calibri" w:eastAsia="Calibri" w:hAnsi="Calibri"/>
      <w:b/>
      <w:bCs/>
      <w:i/>
      <w:iCs/>
      <w:color w:val="4F81BD"/>
      <w:sz w:val="22"/>
      <w:szCs w:val="22"/>
      <w:lang w:eastAsia="en-US"/>
    </w:rPr>
  </w:style>
  <w:style w:type="paragraph" w:styleId="Title">
    <w:name w:val="Title"/>
    <w:basedOn w:val="Normal"/>
    <w:next w:val="Normal"/>
    <w:link w:val="TitleChar"/>
    <w:uiPriority w:val="10"/>
    <w:qFormat/>
    <w:rsid w:val="000220C7"/>
    <w:pPr>
      <w:pBdr>
        <w:bottom w:val="single" w:sz="8" w:space="4" w:color="4F81BD"/>
      </w:pBdr>
      <w:spacing w:after="300"/>
      <w:contextualSpacing/>
    </w:pPr>
    <w:rPr>
      <w:rFonts w:ascii="Cambria" w:hAnsi="Cambria"/>
      <w:color w:val="17365D"/>
      <w:spacing w:val="5"/>
      <w:sz w:val="52"/>
      <w:szCs w:val="52"/>
      <w:lang w:val="sr-Latn-BA" w:eastAsia="en-US"/>
    </w:rPr>
  </w:style>
  <w:style w:type="paragraph" w:styleId="IntenseQuote">
    <w:name w:val="Intense Quote"/>
    <w:basedOn w:val="Normal"/>
    <w:next w:val="Normal"/>
    <w:link w:val="IntenseQuoteChar"/>
    <w:uiPriority w:val="30"/>
    <w:qFormat/>
    <w:rsid w:val="000220C7"/>
    <w:pPr>
      <w:pBdr>
        <w:bottom w:val="single" w:sz="4" w:space="4" w:color="4F81BD"/>
      </w:pBdr>
      <w:spacing w:before="200" w:after="280"/>
      <w:ind w:left="936" w:right="936"/>
    </w:pPr>
    <w:rPr>
      <w:rFonts w:asciiTheme="minorHAnsi" w:eastAsiaTheme="minorHAnsi" w:hAnsiTheme="minorHAnsi" w:cstheme="minorBidi"/>
      <w:b/>
      <w:bCs/>
      <w:i/>
      <w:iCs/>
      <w:color w:val="4F81BD"/>
      <w:sz w:val="22"/>
      <w:szCs w:val="22"/>
      <w:lang w:val="sr-Latn-BA" w:eastAsia="en-US"/>
    </w:rPr>
  </w:style>
  <w:style w:type="paragraph" w:styleId="BodyText2">
    <w:name w:val="Body Text 2"/>
    <w:basedOn w:val="Normal"/>
    <w:link w:val="BodyText2Char"/>
    <w:uiPriority w:val="99"/>
    <w:semiHidden/>
    <w:unhideWhenUsed/>
    <w:qFormat/>
    <w:rsid w:val="007B579E"/>
    <w:pPr>
      <w:spacing w:after="120" w:line="480" w:lineRule="auto"/>
    </w:pPr>
  </w:style>
  <w:style w:type="paragraph" w:styleId="BodyText3">
    <w:name w:val="Body Text 3"/>
    <w:basedOn w:val="Normal"/>
    <w:link w:val="BodyText3Char"/>
    <w:uiPriority w:val="99"/>
    <w:semiHidden/>
    <w:unhideWhenUsed/>
    <w:qFormat/>
    <w:rsid w:val="007B579E"/>
    <w:pPr>
      <w:spacing w:after="120"/>
    </w:pPr>
    <w:rPr>
      <w:sz w:val="16"/>
      <w:szCs w:val="16"/>
    </w:rPr>
  </w:style>
  <w:style w:type="paragraph" w:styleId="BodyTextIndent3">
    <w:name w:val="Body Text Indent 3"/>
    <w:basedOn w:val="Normal"/>
    <w:link w:val="BodyTextIndent3Char"/>
    <w:uiPriority w:val="99"/>
    <w:semiHidden/>
    <w:unhideWhenUsed/>
    <w:qFormat/>
    <w:rsid w:val="00C63784"/>
    <w:pPr>
      <w:spacing w:after="120"/>
      <w:ind w:left="283"/>
    </w:pPr>
    <w:rPr>
      <w:sz w:val="16"/>
      <w:szCs w:val="16"/>
    </w:rPr>
  </w:style>
  <w:style w:type="paragraph" w:customStyle="1" w:styleId="Normal1">
    <w:name w:val="Normal1"/>
    <w:basedOn w:val="Normal"/>
    <w:qFormat/>
    <w:rsid w:val="00CB50A4"/>
    <w:pPr>
      <w:suppressAutoHyphens w:val="0"/>
      <w:spacing w:beforeAutospacing="1" w:afterAutospacing="1"/>
      <w:jc w:val="left"/>
    </w:pPr>
    <w:rPr>
      <w:rFonts w:ascii="Arial" w:hAnsi="Arial" w:cs="Arial"/>
      <w:sz w:val="22"/>
      <w:szCs w:val="22"/>
      <w:lang w:eastAsia="en-US"/>
    </w:rPr>
  </w:style>
  <w:style w:type="paragraph" w:customStyle="1" w:styleId="TableContents">
    <w:name w:val="Table Contents"/>
    <w:basedOn w:val="Normal"/>
    <w:qFormat/>
    <w:rsid w:val="00CB50A4"/>
    <w:pPr>
      <w:suppressLineNumbers/>
      <w:spacing w:line="270" w:lineRule="atLeast"/>
      <w:jc w:val="left"/>
    </w:pPr>
    <w:rPr>
      <w:sz w:val="23"/>
      <w:szCs w:val="20"/>
      <w:lang w:val="en-GB"/>
    </w:rPr>
  </w:style>
  <w:style w:type="numbering" w:customStyle="1" w:styleId="NoList1">
    <w:name w:val="No List1"/>
    <w:uiPriority w:val="99"/>
    <w:semiHidden/>
    <w:unhideWhenUsed/>
    <w:qFormat/>
    <w:rsid w:val="00717D24"/>
  </w:style>
  <w:style w:type="numbering" w:customStyle="1" w:styleId="NoList2">
    <w:name w:val="No List2"/>
    <w:uiPriority w:val="99"/>
    <w:semiHidden/>
    <w:unhideWhenUsed/>
    <w:qFormat/>
    <w:rsid w:val="00325B85"/>
  </w:style>
  <w:style w:type="numbering" w:customStyle="1" w:styleId="NoList11">
    <w:name w:val="No List11"/>
    <w:uiPriority w:val="99"/>
    <w:semiHidden/>
    <w:unhideWhenUsed/>
    <w:qFormat/>
    <w:rsid w:val="00325B85"/>
  </w:style>
  <w:style w:type="numbering" w:customStyle="1" w:styleId="NoList21">
    <w:name w:val="No List21"/>
    <w:uiPriority w:val="99"/>
    <w:semiHidden/>
    <w:unhideWhenUsed/>
    <w:qFormat/>
    <w:rsid w:val="00325B85"/>
  </w:style>
  <w:style w:type="numbering" w:customStyle="1" w:styleId="NoList3">
    <w:name w:val="No List3"/>
    <w:uiPriority w:val="99"/>
    <w:semiHidden/>
    <w:unhideWhenUsed/>
    <w:qFormat/>
    <w:rsid w:val="00325B85"/>
  </w:style>
  <w:style w:type="numbering" w:customStyle="1" w:styleId="NoList4">
    <w:name w:val="No List4"/>
    <w:uiPriority w:val="99"/>
    <w:semiHidden/>
    <w:unhideWhenUsed/>
    <w:qFormat/>
    <w:rsid w:val="00E62B79"/>
  </w:style>
  <w:style w:type="numbering" w:customStyle="1" w:styleId="NoList12">
    <w:name w:val="No List12"/>
    <w:uiPriority w:val="99"/>
    <w:semiHidden/>
    <w:unhideWhenUsed/>
    <w:qFormat/>
    <w:rsid w:val="00E62B79"/>
  </w:style>
  <w:style w:type="numbering" w:customStyle="1" w:styleId="NoList22">
    <w:name w:val="No List22"/>
    <w:uiPriority w:val="99"/>
    <w:semiHidden/>
    <w:unhideWhenUsed/>
    <w:qFormat/>
    <w:rsid w:val="00E62B79"/>
  </w:style>
  <w:style w:type="numbering" w:customStyle="1" w:styleId="NoList31">
    <w:name w:val="No List31"/>
    <w:uiPriority w:val="99"/>
    <w:semiHidden/>
    <w:unhideWhenUsed/>
    <w:qFormat/>
    <w:rsid w:val="00E62B79"/>
  </w:style>
  <w:style w:type="numbering" w:customStyle="1" w:styleId="NoList5">
    <w:name w:val="No List5"/>
    <w:uiPriority w:val="99"/>
    <w:semiHidden/>
    <w:unhideWhenUsed/>
    <w:qFormat/>
    <w:rsid w:val="00AA103F"/>
  </w:style>
  <w:style w:type="numbering" w:customStyle="1" w:styleId="NoList13">
    <w:name w:val="No List13"/>
    <w:uiPriority w:val="99"/>
    <w:semiHidden/>
    <w:unhideWhenUsed/>
    <w:qFormat/>
    <w:rsid w:val="00AA103F"/>
  </w:style>
  <w:style w:type="numbering" w:customStyle="1" w:styleId="NoList23">
    <w:name w:val="No List23"/>
    <w:uiPriority w:val="99"/>
    <w:semiHidden/>
    <w:unhideWhenUsed/>
    <w:qFormat/>
    <w:rsid w:val="00AA103F"/>
  </w:style>
  <w:style w:type="numbering" w:customStyle="1" w:styleId="NoList32">
    <w:name w:val="No List32"/>
    <w:uiPriority w:val="99"/>
    <w:semiHidden/>
    <w:unhideWhenUsed/>
    <w:qFormat/>
    <w:rsid w:val="00AA103F"/>
  </w:style>
  <w:style w:type="numbering" w:customStyle="1" w:styleId="NoList6">
    <w:name w:val="No List6"/>
    <w:uiPriority w:val="99"/>
    <w:semiHidden/>
    <w:unhideWhenUsed/>
    <w:qFormat/>
    <w:rsid w:val="000220C7"/>
  </w:style>
  <w:style w:type="table" w:styleId="TableGrid">
    <w:name w:val="Table Grid"/>
    <w:basedOn w:val="TableNormal"/>
    <w:uiPriority w:val="59"/>
    <w:rsid w:val="00D626E3"/>
    <w:rPr>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E16B91"/>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uiPriority w:val="59"/>
    <w:rsid w:val="00C8330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325B85"/>
    <w:pPr>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E62B79"/>
    <w:pPr>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AA103F"/>
    <w:pPr>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507C7D"/>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C72150"/>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5D7ED2"/>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0809C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0220C7"/>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6A66E7"/>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sr-Latn-B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402"/>
    <w:pPr>
      <w:tabs>
        <w:tab w:val="left" w:pos="1440"/>
      </w:tabs>
      <w:suppressAutoHyphens/>
      <w:jc w:val="both"/>
    </w:pPr>
    <w:rPr>
      <w:rFonts w:ascii="Times New Roman" w:eastAsia="Times New Roman" w:hAnsi="Times New Roman" w:cs="Times New Roman"/>
      <w:color w:val="00000A"/>
      <w:sz w:val="24"/>
      <w:szCs w:val="24"/>
      <w:lang w:val="en-US" w:eastAsia="ar-SA"/>
    </w:rPr>
  </w:style>
  <w:style w:type="paragraph" w:styleId="Heading1">
    <w:name w:val="heading 1"/>
    <w:basedOn w:val="Normal"/>
    <w:next w:val="Normal"/>
    <w:link w:val="Heading1Char"/>
    <w:uiPriority w:val="9"/>
    <w:qFormat/>
    <w:rsid w:val="00D626E3"/>
    <w:pPr>
      <w:keepNext/>
      <w:spacing w:before="240" w:after="60"/>
      <w:outlineLvl w:val="0"/>
    </w:pPr>
    <w:rPr>
      <w:rFonts w:ascii="Cambria" w:hAnsi="Cambria"/>
      <w:b/>
      <w:bCs/>
      <w:sz w:val="32"/>
      <w:szCs w:val="32"/>
    </w:rPr>
  </w:style>
  <w:style w:type="paragraph" w:styleId="Heading2">
    <w:name w:val="heading 2"/>
    <w:basedOn w:val="Normal"/>
    <w:next w:val="Normal"/>
    <w:link w:val="Heading2Char"/>
    <w:uiPriority w:val="9"/>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0C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680C18"/>
    <w:pPr>
      <w:suppressAutoHyphens w:val="0"/>
      <w:spacing w:before="240" w:after="60"/>
      <w:jc w:val="left"/>
      <w:outlineLvl w:val="6"/>
    </w:pPr>
    <w:rPr>
      <w:lang w:eastAsia="en-US"/>
    </w:rPr>
  </w:style>
  <w:style w:type="paragraph" w:styleId="Heading8">
    <w:name w:val="heading 8"/>
    <w:basedOn w:val="Normal"/>
    <w:next w:val="Normal"/>
    <w:link w:val="Heading8Char"/>
    <w:uiPriority w:val="9"/>
    <w:semiHidden/>
    <w:unhideWhenUsed/>
    <w:qFormat/>
    <w:rsid w:val="00AD0D6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626E3"/>
    <w:rPr>
      <w:rFonts w:ascii="Cambria" w:eastAsia="Times New Roman" w:hAnsi="Cambria" w:cs="Times New Roman"/>
      <w:b/>
      <w:bCs/>
      <w:sz w:val="32"/>
      <w:szCs w:val="32"/>
      <w:lang w:val="en-US" w:eastAsia="ar-SA"/>
    </w:rPr>
  </w:style>
  <w:style w:type="character" w:customStyle="1" w:styleId="Heading2Char">
    <w:name w:val="Heading 2 Char"/>
    <w:basedOn w:val="DefaultParagraphFont"/>
    <w:link w:val="Heading2"/>
    <w:uiPriority w:val="9"/>
    <w:qFormat/>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uiPriority w:val="9"/>
    <w:qFormat/>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uiPriority w:val="9"/>
    <w:qFormat/>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uiPriority w:val="9"/>
    <w:qFormat/>
    <w:rsid w:val="00D626E3"/>
    <w:rPr>
      <w:rFonts w:asciiTheme="majorHAnsi" w:eastAsiaTheme="majorEastAsia" w:hAnsiTheme="majorHAnsi" w:cstheme="majorBidi"/>
      <w:color w:val="243F60" w:themeColor="accent1" w:themeShade="7F"/>
      <w:sz w:val="24"/>
      <w:szCs w:val="24"/>
      <w:lang w:val="en-US" w:eastAsia="ar-SA"/>
    </w:rPr>
  </w:style>
  <w:style w:type="character" w:customStyle="1" w:styleId="HeaderChar">
    <w:name w:val="Header Char"/>
    <w:basedOn w:val="DefaultParagraphFont"/>
    <w:link w:val="Header"/>
    <w:qFormat/>
    <w:rsid w:val="00D626E3"/>
    <w:rPr>
      <w:rFonts w:ascii="Times New Roman" w:eastAsia="Times New Roman" w:hAnsi="Times New Roman" w:cs="Times New Roman"/>
      <w:sz w:val="24"/>
      <w:szCs w:val="24"/>
      <w:lang w:val="en-US" w:eastAsia="ar-SA"/>
    </w:rPr>
  </w:style>
  <w:style w:type="character" w:customStyle="1" w:styleId="FooterChar">
    <w:name w:val="Footer Char"/>
    <w:basedOn w:val="DefaultParagraphFont"/>
    <w:link w:val="Footer"/>
    <w:uiPriority w:val="99"/>
    <w:qFormat/>
    <w:rsid w:val="00D626E3"/>
    <w:rPr>
      <w:rFonts w:ascii="Times New Roman" w:eastAsia="Times New Roman" w:hAnsi="Times New Roman" w:cs="Times New Roman"/>
      <w:sz w:val="24"/>
      <w:szCs w:val="24"/>
      <w:lang w:val="en-US" w:eastAsia="ar-SA"/>
    </w:rPr>
  </w:style>
  <w:style w:type="character" w:customStyle="1" w:styleId="InternetLink">
    <w:name w:val="Internet Link"/>
    <w:uiPriority w:val="99"/>
    <w:unhideWhenUsed/>
    <w:rsid w:val="00D626E3"/>
    <w:rPr>
      <w:color w:val="0000FF"/>
      <w:u w:val="single"/>
    </w:rPr>
  </w:style>
  <w:style w:type="character" w:customStyle="1" w:styleId="WW-Absatz-Standardschriftart">
    <w:name w:val="WW-Absatz-Standardschriftart"/>
    <w:qFormat/>
    <w:rsid w:val="00D626E3"/>
  </w:style>
  <w:style w:type="character" w:customStyle="1" w:styleId="BalloonTextChar">
    <w:name w:val="Balloon Text Char"/>
    <w:basedOn w:val="DefaultParagraphFont"/>
    <w:link w:val="BalloonText"/>
    <w:uiPriority w:val="99"/>
    <w:semiHidden/>
    <w:qFormat/>
    <w:rsid w:val="00D626E3"/>
    <w:rPr>
      <w:rFonts w:ascii="Tahoma" w:eastAsia="Times New Roman" w:hAnsi="Tahoma" w:cs="Times New Roman"/>
      <w:sz w:val="16"/>
      <w:szCs w:val="16"/>
      <w:lang w:val="en-US" w:eastAsia="ar-SA"/>
    </w:rPr>
  </w:style>
  <w:style w:type="character" w:customStyle="1" w:styleId="PlainTextChar1">
    <w:name w:val="Plain Text Char1"/>
    <w:link w:val="PlainText"/>
    <w:qFormat/>
    <w:locked/>
    <w:rsid w:val="00D626E3"/>
    <w:rPr>
      <w:rFonts w:ascii="Courier New" w:hAnsi="Courier New" w:cs="Courier New"/>
      <w:i/>
      <w:iCs/>
    </w:rPr>
  </w:style>
  <w:style w:type="character" w:customStyle="1" w:styleId="PlainTextChar">
    <w:name w:val="Plain Text Char"/>
    <w:basedOn w:val="DefaultParagraphFont"/>
    <w:uiPriority w:val="99"/>
    <w:semiHidden/>
    <w:qFormat/>
    <w:rsid w:val="00D626E3"/>
    <w:rPr>
      <w:rFonts w:ascii="Consolas" w:eastAsia="Times New Roman" w:hAnsi="Consolas" w:cs="Consolas"/>
      <w:sz w:val="21"/>
      <w:szCs w:val="21"/>
      <w:lang w:val="en-US" w:eastAsia="ar-SA"/>
    </w:rPr>
  </w:style>
  <w:style w:type="character" w:styleId="BookTitle">
    <w:name w:val="Book Title"/>
    <w:basedOn w:val="DefaultParagraphFont"/>
    <w:uiPriority w:val="33"/>
    <w:qFormat/>
    <w:rsid w:val="00B66475"/>
    <w:rPr>
      <w:b/>
      <w:bCs/>
      <w:smallCaps/>
      <w:spacing w:val="5"/>
    </w:rPr>
  </w:style>
  <w:style w:type="character" w:styleId="Strong">
    <w:name w:val="Strong"/>
    <w:basedOn w:val="DefaultParagraphFont"/>
    <w:uiPriority w:val="22"/>
    <w:qFormat/>
    <w:rsid w:val="000809CB"/>
    <w:rPr>
      <w:b/>
      <w:bCs/>
    </w:rPr>
  </w:style>
  <w:style w:type="character" w:styleId="Emphasis">
    <w:name w:val="Emphasis"/>
    <w:basedOn w:val="DefaultParagraphFont"/>
    <w:uiPriority w:val="20"/>
    <w:qFormat/>
    <w:rsid w:val="000809CB"/>
    <w:rPr>
      <w:i/>
      <w:iCs/>
    </w:rPr>
  </w:style>
  <w:style w:type="character" w:customStyle="1" w:styleId="TitleChar">
    <w:name w:val="Title Char"/>
    <w:basedOn w:val="DefaultParagraphFont"/>
    <w:link w:val="Title"/>
    <w:uiPriority w:val="10"/>
    <w:qFormat/>
    <w:rsid w:val="000220C7"/>
    <w:rPr>
      <w:rFonts w:ascii="Cambria" w:eastAsia="Times New Roman" w:hAnsi="Cambria" w:cs="Times New Roman"/>
      <w:color w:val="17365D"/>
      <w:spacing w:val="5"/>
      <w:sz w:val="52"/>
      <w:szCs w:val="52"/>
    </w:rPr>
  </w:style>
  <w:style w:type="character" w:customStyle="1" w:styleId="IntenseQuoteChar">
    <w:name w:val="Intense Quote Char"/>
    <w:basedOn w:val="DefaultParagraphFont"/>
    <w:link w:val="IntenseQuote"/>
    <w:uiPriority w:val="30"/>
    <w:qFormat/>
    <w:rsid w:val="000220C7"/>
    <w:rPr>
      <w:b/>
      <w:bCs/>
      <w:i/>
      <w:iCs/>
      <w:color w:val="4F81BD"/>
    </w:rPr>
  </w:style>
  <w:style w:type="character" w:customStyle="1" w:styleId="IntenseEmphasis1">
    <w:name w:val="Intense Emphasis1"/>
    <w:basedOn w:val="DefaultParagraphFont"/>
    <w:uiPriority w:val="21"/>
    <w:qFormat/>
    <w:rsid w:val="000220C7"/>
    <w:rPr>
      <w:b/>
      <w:bCs/>
      <w:i/>
      <w:iCs/>
      <w:color w:val="4F81BD"/>
    </w:rPr>
  </w:style>
  <w:style w:type="character" w:customStyle="1" w:styleId="TitleChar1">
    <w:name w:val="Title Char1"/>
    <w:basedOn w:val="DefaultParagraphFont"/>
    <w:uiPriority w:val="10"/>
    <w:qFormat/>
    <w:rsid w:val="000220C7"/>
    <w:rPr>
      <w:rFonts w:asciiTheme="majorHAnsi" w:eastAsiaTheme="majorEastAsia" w:hAnsiTheme="majorHAnsi" w:cstheme="majorBidi"/>
      <w:color w:val="17365D" w:themeColor="text2" w:themeShade="BF"/>
      <w:spacing w:val="5"/>
      <w:sz w:val="52"/>
      <w:szCs w:val="52"/>
      <w:lang w:val="en-US" w:eastAsia="ar-SA"/>
    </w:rPr>
  </w:style>
  <w:style w:type="character" w:customStyle="1" w:styleId="IntenseQuoteChar1">
    <w:name w:val="Intense Quote Char1"/>
    <w:basedOn w:val="DefaultParagraphFont"/>
    <w:uiPriority w:val="30"/>
    <w:qFormat/>
    <w:rsid w:val="000220C7"/>
    <w:rPr>
      <w:rFonts w:ascii="Times New Roman" w:eastAsia="Times New Roman" w:hAnsi="Times New Roman" w:cs="Times New Roman"/>
      <w:b/>
      <w:bCs/>
      <w:i/>
      <w:iCs/>
      <w:color w:val="4F81BD" w:themeColor="accent1"/>
      <w:sz w:val="24"/>
      <w:szCs w:val="24"/>
      <w:lang w:val="en-US" w:eastAsia="ar-SA"/>
    </w:rPr>
  </w:style>
  <w:style w:type="character" w:styleId="IntenseEmphasis">
    <w:name w:val="Intense Emphasis"/>
    <w:basedOn w:val="DefaultParagraphFont"/>
    <w:uiPriority w:val="21"/>
    <w:qFormat/>
    <w:rsid w:val="000220C7"/>
    <w:rPr>
      <w:b/>
      <w:bCs/>
      <w:i/>
      <w:iCs/>
      <w:color w:val="4F81BD" w:themeColor="accent1"/>
    </w:rPr>
  </w:style>
  <w:style w:type="character" w:customStyle="1" w:styleId="BodyTextChar">
    <w:name w:val="Body Text Char"/>
    <w:basedOn w:val="DefaultParagraphFont"/>
    <w:link w:val="BodyText"/>
    <w:qFormat/>
    <w:rsid w:val="00AE4789"/>
    <w:rPr>
      <w:rFonts w:ascii="Times New Roman" w:eastAsia="Times New Roman" w:hAnsi="Times New Roman" w:cs="Times New Roman"/>
      <w:sz w:val="24"/>
      <w:szCs w:val="24"/>
      <w:lang w:val="x-none" w:eastAsia="ar-SA"/>
    </w:rPr>
  </w:style>
  <w:style w:type="character" w:customStyle="1" w:styleId="BodyText2Char">
    <w:name w:val="Body Text 2 Char"/>
    <w:basedOn w:val="DefaultParagraphFont"/>
    <w:link w:val="BodyText2"/>
    <w:uiPriority w:val="99"/>
    <w:semiHidden/>
    <w:qFormat/>
    <w:rsid w:val="007B579E"/>
    <w:rPr>
      <w:rFonts w:ascii="Times New Roman" w:eastAsia="Times New Roman" w:hAnsi="Times New Roman" w:cs="Times New Roman"/>
      <w:sz w:val="24"/>
      <w:szCs w:val="24"/>
      <w:lang w:val="en-US" w:eastAsia="ar-SA"/>
    </w:rPr>
  </w:style>
  <w:style w:type="character" w:customStyle="1" w:styleId="BodyText3Char">
    <w:name w:val="Body Text 3 Char"/>
    <w:basedOn w:val="DefaultParagraphFont"/>
    <w:link w:val="BodyText3"/>
    <w:uiPriority w:val="99"/>
    <w:semiHidden/>
    <w:qFormat/>
    <w:rsid w:val="007B579E"/>
    <w:rPr>
      <w:rFonts w:ascii="Times New Roman" w:eastAsia="Times New Roman" w:hAnsi="Times New Roman" w:cs="Times New Roman"/>
      <w:sz w:val="16"/>
      <w:szCs w:val="16"/>
      <w:lang w:val="en-US" w:eastAsia="ar-SA"/>
    </w:rPr>
  </w:style>
  <w:style w:type="character" w:customStyle="1" w:styleId="NoSpacingChar">
    <w:name w:val="No Spacing Char"/>
    <w:basedOn w:val="DefaultParagraphFont"/>
    <w:link w:val="NoSpacing"/>
    <w:uiPriority w:val="1"/>
    <w:qFormat/>
    <w:rsid w:val="001C3B28"/>
    <w:rPr>
      <w:rFonts w:ascii="Calibri" w:eastAsia="Calibri" w:hAnsi="Calibri" w:cs="Times New Roman"/>
      <w:lang w:val="en-US"/>
    </w:rPr>
  </w:style>
  <w:style w:type="character" w:customStyle="1" w:styleId="BodyTextIndent3Char">
    <w:name w:val="Body Text Indent 3 Char"/>
    <w:basedOn w:val="DefaultParagraphFont"/>
    <w:link w:val="BodyTextIndent3"/>
    <w:uiPriority w:val="99"/>
    <w:semiHidden/>
    <w:qFormat/>
    <w:rsid w:val="00C63784"/>
    <w:rPr>
      <w:rFonts w:ascii="Times New Roman" w:eastAsia="Times New Roman" w:hAnsi="Times New Roman" w:cs="Times New Roman"/>
      <w:sz w:val="16"/>
      <w:szCs w:val="16"/>
      <w:lang w:val="en-US" w:eastAsia="ar-SA"/>
    </w:rPr>
  </w:style>
  <w:style w:type="character" w:customStyle="1" w:styleId="Heading8Char">
    <w:name w:val="Heading 8 Char"/>
    <w:basedOn w:val="DefaultParagraphFont"/>
    <w:link w:val="Heading8"/>
    <w:uiPriority w:val="9"/>
    <w:semiHidden/>
    <w:qFormat/>
    <w:rsid w:val="00AD0D67"/>
    <w:rPr>
      <w:rFonts w:asciiTheme="majorHAnsi" w:eastAsiaTheme="majorEastAsia" w:hAnsiTheme="majorHAnsi" w:cstheme="majorBidi"/>
      <w:color w:val="404040" w:themeColor="text1" w:themeTint="BF"/>
      <w:sz w:val="20"/>
      <w:szCs w:val="20"/>
      <w:lang w:val="en-US" w:eastAsia="ar-SA"/>
    </w:rPr>
  </w:style>
  <w:style w:type="character" w:customStyle="1" w:styleId="Heading6Char">
    <w:name w:val="Heading 6 Char"/>
    <w:basedOn w:val="DefaultParagraphFont"/>
    <w:link w:val="Heading6"/>
    <w:uiPriority w:val="9"/>
    <w:semiHidden/>
    <w:qFormat/>
    <w:rsid w:val="00680C18"/>
    <w:rPr>
      <w:rFonts w:asciiTheme="majorHAnsi" w:eastAsiaTheme="majorEastAsia" w:hAnsiTheme="majorHAnsi" w:cstheme="majorBidi"/>
      <w:i/>
      <w:iCs/>
      <w:color w:val="243F60" w:themeColor="accent1" w:themeShade="7F"/>
      <w:sz w:val="24"/>
      <w:szCs w:val="24"/>
      <w:lang w:val="en-US" w:eastAsia="ar-SA"/>
    </w:rPr>
  </w:style>
  <w:style w:type="character" w:customStyle="1" w:styleId="Heading7Char">
    <w:name w:val="Heading 7 Char"/>
    <w:basedOn w:val="DefaultParagraphFont"/>
    <w:link w:val="Heading7"/>
    <w:qFormat/>
    <w:rsid w:val="00680C18"/>
    <w:rPr>
      <w:rFonts w:ascii="Times New Roman" w:eastAsia="Times New Roman" w:hAnsi="Times New Roman" w:cs="Times New Roman"/>
      <w:sz w:val="24"/>
      <w:szCs w:val="24"/>
      <w:lang w:val="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hAnsi="Times New Roman"/>
      <w:b/>
      <w:color w:val="00000A"/>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w:hAnsi="Times New Roman" w:cs="Times New Roman"/>
      <w:b w:val="0"/>
      <w:sz w:val="20"/>
      <w:szCs w:val="22"/>
    </w:rPr>
  </w:style>
  <w:style w:type="character" w:customStyle="1" w:styleId="ListLabel9">
    <w:name w:val="ListLabel 9"/>
    <w:qFormat/>
    <w:rPr>
      <w:b/>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A"/>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Arial"/>
      <w:b/>
      <w:i w:val="0"/>
      <w:sz w:val="20"/>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Times New Roman"/>
      <w:sz w:val="20"/>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eastAsia="Times New Roman" w:cs="Times New Roman"/>
      <w:i w:val="0"/>
    </w:rPr>
  </w:style>
  <w:style w:type="character" w:customStyle="1" w:styleId="ListLabel48">
    <w:name w:val="ListLabel 48"/>
    <w:qFormat/>
    <w:rPr>
      <w:rFonts w:eastAsia="Times New Roman" w:cs="Times New Roman"/>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eastAsia="Calibri" w:cs="Times New Roman"/>
    </w:rPr>
  </w:style>
  <w:style w:type="character" w:customStyle="1" w:styleId="ListLabel57">
    <w:name w:val="ListLabel 57"/>
    <w:qFormat/>
    <w:rPr>
      <w:rFonts w:ascii="Times New Roman" w:eastAsia="Calibri" w:hAnsi="Times New Roman" w:cs="Times New Roman"/>
      <w:sz w:val="20"/>
    </w:rPr>
  </w:style>
  <w:style w:type="character" w:customStyle="1" w:styleId="ListLabel58">
    <w:name w:val="ListLabel 58"/>
    <w:qFormat/>
    <w:rPr>
      <w:color w:val="00000A"/>
      <w:sz w:val="20"/>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ascii="Times New Roman" w:hAnsi="Times New Roman" w:cs="Wingdings"/>
      <w:b/>
      <w:color w:val="00000A"/>
      <w:sz w:val="20"/>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Times New Roman" w:hAnsi="Times New Roman" w:cs="Times New Roman"/>
      <w:b w:val="0"/>
      <w:sz w:val="20"/>
      <w:szCs w:val="22"/>
    </w:rPr>
  </w:style>
  <w:style w:type="character" w:customStyle="1" w:styleId="ListLabel72">
    <w:name w:val="ListLabel 72"/>
    <w:qFormat/>
    <w:rPr>
      <w:b/>
    </w:rPr>
  </w:style>
  <w:style w:type="character" w:customStyle="1" w:styleId="ListLabel73">
    <w:name w:val="ListLabel 73"/>
    <w:qFormat/>
    <w:rPr>
      <w:rFonts w:cs="Arial"/>
      <w:b/>
      <w:i w:val="0"/>
      <w:sz w:val="20"/>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Times New Roman"/>
      <w:sz w:val="20"/>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eastAsia="Calibri" w:cs="Times New Roman"/>
      <w:sz w:val="20"/>
    </w:rPr>
  </w:style>
  <w:style w:type="character" w:customStyle="1" w:styleId="ListLabel100">
    <w:name w:val="ListLabel 100"/>
    <w:qFormat/>
    <w:rPr>
      <w:rFonts w:cs="Symbol"/>
      <w:color w:val="00000A"/>
      <w:sz w:val="20"/>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link w:val="BodyTextChar"/>
    <w:unhideWhenUsed/>
    <w:rsid w:val="00AE4789"/>
    <w:pPr>
      <w:spacing w:after="120"/>
    </w:pPr>
    <w:rPr>
      <w:lang w:val="x-none"/>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qFormat/>
    <w:rsid w:val="00D626E3"/>
    <w:pPr>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nhideWhenUsed/>
    <w:rsid w:val="00D626E3"/>
    <w:pPr>
      <w:tabs>
        <w:tab w:val="center" w:pos="4680"/>
        <w:tab w:val="right" w:pos="9360"/>
      </w:tabs>
    </w:pPr>
  </w:style>
  <w:style w:type="paragraph" w:styleId="Footer">
    <w:name w:val="footer"/>
    <w:basedOn w:val="Normal"/>
    <w:link w:val="FooterChar"/>
    <w:uiPriority w:val="99"/>
    <w:unhideWhenUsed/>
    <w:rsid w:val="00D626E3"/>
    <w:pPr>
      <w:tabs>
        <w:tab w:val="center" w:pos="4680"/>
        <w:tab w:val="right" w:pos="9360"/>
      </w:tabs>
    </w:pPr>
  </w:style>
  <w:style w:type="paragraph" w:customStyle="1" w:styleId="Clan">
    <w:name w:val="Clan"/>
    <w:basedOn w:val="Normal"/>
    <w:qFormat/>
    <w:rsid w:val="00D626E3"/>
    <w:pPr>
      <w:keepNext/>
      <w:tabs>
        <w:tab w:val="left" w:pos="1080"/>
      </w:tabs>
      <w:suppressAutoHyphens w:val="0"/>
      <w:spacing w:before="120" w:after="120"/>
      <w:ind w:left="720" w:right="720"/>
      <w:jc w:val="center"/>
    </w:pPr>
    <w:rPr>
      <w:rFonts w:ascii="Arial" w:hAnsi="Arial" w:cs="Arial"/>
      <w:b/>
      <w:sz w:val="22"/>
      <w:szCs w:val="22"/>
      <w:lang w:eastAsia="en-US"/>
    </w:rPr>
  </w:style>
  <w:style w:type="paragraph" w:styleId="NoSpacing">
    <w:name w:val="No Spacing"/>
    <w:link w:val="NoSpacingChar"/>
    <w:qFormat/>
    <w:rsid w:val="00D626E3"/>
    <w:rPr>
      <w:rFonts w:cs="Times New Roman"/>
      <w:color w:val="00000A"/>
      <w:sz w:val="24"/>
      <w:lang w:val="en-US"/>
    </w:rPr>
  </w:style>
  <w:style w:type="paragraph" w:customStyle="1" w:styleId="Podnaslov">
    <w:name w:val="Podnaslov"/>
    <w:basedOn w:val="Normal"/>
    <w:qFormat/>
    <w:rsid w:val="00D626E3"/>
    <w:pPr>
      <w:keepNext/>
      <w:tabs>
        <w:tab w:val="left" w:pos="1080"/>
      </w:tabs>
      <w:suppressAutoHyphens w:val="0"/>
      <w:spacing w:before="120" w:after="120"/>
      <w:ind w:left="144" w:right="144"/>
      <w:jc w:val="center"/>
    </w:pPr>
    <w:rPr>
      <w:rFonts w:ascii="Arial" w:hAnsi="Arial" w:cs="Arial"/>
      <w:b/>
      <w:sz w:val="22"/>
      <w:szCs w:val="22"/>
      <w:lang w:eastAsia="en-US"/>
    </w:rPr>
  </w:style>
  <w:style w:type="paragraph" w:styleId="ListParagraph">
    <w:name w:val="List Paragraph"/>
    <w:basedOn w:val="Normal"/>
    <w:uiPriority w:val="34"/>
    <w:qFormat/>
    <w:rsid w:val="00D626E3"/>
    <w:pPr>
      <w:tabs>
        <w:tab w:val="left" w:pos="1080"/>
      </w:tabs>
      <w:spacing w:after="120"/>
      <w:ind w:left="720" w:firstLine="720"/>
    </w:pPr>
    <w:rPr>
      <w:rFonts w:ascii="Arial" w:hAnsi="Arial"/>
      <w:sz w:val="22"/>
      <w:szCs w:val="20"/>
    </w:rPr>
  </w:style>
  <w:style w:type="paragraph" w:styleId="TOC1">
    <w:name w:val="toc 1"/>
    <w:basedOn w:val="Normal"/>
    <w:next w:val="Normal"/>
    <w:autoRedefine/>
    <w:uiPriority w:val="39"/>
    <w:qFormat/>
    <w:rsid w:val="00D626E3"/>
    <w:pPr>
      <w:tabs>
        <w:tab w:val="right" w:leader="dot" w:pos="8222"/>
      </w:tabs>
      <w:jc w:val="center"/>
    </w:pPr>
    <w:rPr>
      <w:bCs/>
      <w:iCs/>
      <w:lang w:val="ru-RU"/>
    </w:rPr>
  </w:style>
  <w:style w:type="paragraph" w:styleId="BalloonText">
    <w:name w:val="Balloon Text"/>
    <w:basedOn w:val="Normal"/>
    <w:link w:val="BalloonTextChar"/>
    <w:uiPriority w:val="99"/>
    <w:semiHidden/>
    <w:unhideWhenUsed/>
    <w:qFormat/>
    <w:rsid w:val="00D626E3"/>
    <w:rPr>
      <w:rFonts w:ascii="Tahoma" w:hAnsi="Tahoma"/>
      <w:sz w:val="16"/>
      <w:szCs w:val="16"/>
    </w:rPr>
  </w:style>
  <w:style w:type="paragraph" w:styleId="TOCHeading">
    <w:name w:val="TOC Heading"/>
    <w:basedOn w:val="Heading1"/>
    <w:next w:val="Normal"/>
    <w:uiPriority w:val="39"/>
    <w:unhideWhenUsed/>
    <w:qFormat/>
    <w:rsid w:val="00D626E3"/>
    <w:pPr>
      <w:keepLines/>
      <w:suppressAutoHyphens w:val="0"/>
      <w:spacing w:before="480" w:after="0" w:line="276" w:lineRule="auto"/>
      <w:jc w:val="left"/>
    </w:pPr>
    <w:rPr>
      <w:color w:val="365F91"/>
      <w:sz w:val="28"/>
      <w:szCs w:val="28"/>
      <w:lang w:eastAsia="ja-JP"/>
    </w:rPr>
  </w:style>
  <w:style w:type="paragraph" w:styleId="TOC2">
    <w:name w:val="toc 2"/>
    <w:basedOn w:val="Normal"/>
    <w:next w:val="Normal"/>
    <w:autoRedefine/>
    <w:uiPriority w:val="39"/>
    <w:unhideWhenUsed/>
    <w:qFormat/>
    <w:rsid w:val="00D626E3"/>
    <w:pPr>
      <w:suppressAutoHyphens w:val="0"/>
      <w:spacing w:after="100" w:line="276" w:lineRule="auto"/>
      <w:ind w:left="22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383DC9"/>
    <w:pPr>
      <w:tabs>
        <w:tab w:val="right" w:pos="8820"/>
      </w:tabs>
      <w:suppressAutoHyphens w:val="0"/>
      <w:spacing w:line="360" w:lineRule="auto"/>
      <w:ind w:left="90" w:right="90"/>
      <w:jc w:val="left"/>
    </w:pPr>
    <w:rPr>
      <w:rFonts w:ascii="Calibri" w:eastAsia="MS Mincho" w:hAnsi="Calibri" w:cs="Arial"/>
      <w:sz w:val="22"/>
      <w:szCs w:val="22"/>
      <w:lang w:eastAsia="ja-JP"/>
    </w:rPr>
  </w:style>
  <w:style w:type="paragraph" w:customStyle="1" w:styleId="Default">
    <w:name w:val="Default"/>
    <w:qFormat/>
    <w:rsid w:val="00D626E3"/>
    <w:rPr>
      <w:rFonts w:ascii="Times New Roman" w:eastAsia="Calibri" w:hAnsi="Times New Roman" w:cs="Times New Roman"/>
      <w:color w:val="000000"/>
      <w:sz w:val="24"/>
      <w:szCs w:val="24"/>
      <w:lang w:val="en-US"/>
    </w:rPr>
  </w:style>
  <w:style w:type="paragraph" w:customStyle="1" w:styleId="CharCharCharChar">
    <w:name w:val="Char Char Char Char"/>
    <w:basedOn w:val="Normal"/>
    <w:qFormat/>
    <w:rsid w:val="00D626E3"/>
    <w:pPr>
      <w:suppressAutoHyphens w:val="0"/>
      <w:spacing w:after="160" w:line="240" w:lineRule="exact"/>
      <w:jc w:val="left"/>
    </w:pPr>
    <w:rPr>
      <w:rFonts w:ascii="Arial" w:hAnsi="Arial" w:cs="Arial"/>
      <w:sz w:val="20"/>
      <w:szCs w:val="20"/>
      <w:lang w:eastAsia="en-US"/>
    </w:rPr>
  </w:style>
  <w:style w:type="paragraph" w:styleId="PlainText">
    <w:name w:val="Plain Text"/>
    <w:basedOn w:val="Normal"/>
    <w:link w:val="PlainTextChar1"/>
    <w:qFormat/>
    <w:rsid w:val="00D626E3"/>
    <w:pPr>
      <w:suppressAutoHyphens w:val="0"/>
      <w:jc w:val="left"/>
    </w:pPr>
    <w:rPr>
      <w:rFonts w:ascii="Courier New" w:eastAsiaTheme="minorHAnsi" w:hAnsi="Courier New" w:cs="Courier New"/>
      <w:i/>
      <w:iCs/>
      <w:sz w:val="22"/>
      <w:szCs w:val="22"/>
      <w:lang w:val="sr-Latn-BA" w:eastAsia="en-US"/>
    </w:rPr>
  </w:style>
  <w:style w:type="paragraph" w:customStyle="1" w:styleId="Title1">
    <w:name w:val="Title1"/>
    <w:basedOn w:val="Normal"/>
    <w:next w:val="Normal"/>
    <w:uiPriority w:val="10"/>
    <w:qFormat/>
    <w:rsid w:val="000220C7"/>
    <w:pPr>
      <w:pBdr>
        <w:bottom w:val="single" w:sz="8" w:space="4" w:color="4F81BD"/>
      </w:pBdr>
      <w:suppressAutoHyphens w:val="0"/>
      <w:spacing w:after="300"/>
      <w:contextualSpacing/>
      <w:jc w:val="left"/>
    </w:pPr>
    <w:rPr>
      <w:rFonts w:ascii="Cambria" w:hAnsi="Cambria"/>
      <w:color w:val="17365D"/>
      <w:spacing w:val="5"/>
      <w:sz w:val="52"/>
      <w:szCs w:val="52"/>
      <w:lang w:eastAsia="en-US"/>
    </w:rPr>
  </w:style>
  <w:style w:type="paragraph" w:customStyle="1" w:styleId="IntenseQuote1">
    <w:name w:val="Intense Quote1"/>
    <w:basedOn w:val="Normal"/>
    <w:next w:val="Normal"/>
    <w:uiPriority w:val="30"/>
    <w:qFormat/>
    <w:rsid w:val="000220C7"/>
    <w:pPr>
      <w:pBdr>
        <w:bottom w:val="single" w:sz="4" w:space="4" w:color="4F81BD"/>
      </w:pBdr>
      <w:suppressAutoHyphens w:val="0"/>
      <w:spacing w:before="200" w:after="280" w:line="276" w:lineRule="auto"/>
      <w:ind w:left="936" w:right="936"/>
      <w:jc w:val="left"/>
    </w:pPr>
    <w:rPr>
      <w:rFonts w:ascii="Calibri" w:eastAsia="Calibri" w:hAnsi="Calibri"/>
      <w:b/>
      <w:bCs/>
      <w:i/>
      <w:iCs/>
      <w:color w:val="4F81BD"/>
      <w:sz w:val="22"/>
      <w:szCs w:val="22"/>
      <w:lang w:eastAsia="en-US"/>
    </w:rPr>
  </w:style>
  <w:style w:type="paragraph" w:styleId="Title">
    <w:name w:val="Title"/>
    <w:basedOn w:val="Normal"/>
    <w:next w:val="Normal"/>
    <w:link w:val="TitleChar"/>
    <w:uiPriority w:val="10"/>
    <w:qFormat/>
    <w:rsid w:val="000220C7"/>
    <w:pPr>
      <w:pBdr>
        <w:bottom w:val="single" w:sz="8" w:space="4" w:color="4F81BD"/>
      </w:pBdr>
      <w:spacing w:after="300"/>
      <w:contextualSpacing/>
    </w:pPr>
    <w:rPr>
      <w:rFonts w:ascii="Cambria" w:hAnsi="Cambria"/>
      <w:color w:val="17365D"/>
      <w:spacing w:val="5"/>
      <w:sz w:val="52"/>
      <w:szCs w:val="52"/>
      <w:lang w:val="sr-Latn-BA" w:eastAsia="en-US"/>
    </w:rPr>
  </w:style>
  <w:style w:type="paragraph" w:styleId="IntenseQuote">
    <w:name w:val="Intense Quote"/>
    <w:basedOn w:val="Normal"/>
    <w:next w:val="Normal"/>
    <w:link w:val="IntenseQuoteChar"/>
    <w:uiPriority w:val="30"/>
    <w:qFormat/>
    <w:rsid w:val="000220C7"/>
    <w:pPr>
      <w:pBdr>
        <w:bottom w:val="single" w:sz="4" w:space="4" w:color="4F81BD"/>
      </w:pBdr>
      <w:spacing w:before="200" w:after="280"/>
      <w:ind w:left="936" w:right="936"/>
    </w:pPr>
    <w:rPr>
      <w:rFonts w:asciiTheme="minorHAnsi" w:eastAsiaTheme="minorHAnsi" w:hAnsiTheme="minorHAnsi" w:cstheme="minorBidi"/>
      <w:b/>
      <w:bCs/>
      <w:i/>
      <w:iCs/>
      <w:color w:val="4F81BD"/>
      <w:sz w:val="22"/>
      <w:szCs w:val="22"/>
      <w:lang w:val="sr-Latn-BA" w:eastAsia="en-US"/>
    </w:rPr>
  </w:style>
  <w:style w:type="paragraph" w:styleId="BodyText2">
    <w:name w:val="Body Text 2"/>
    <w:basedOn w:val="Normal"/>
    <w:link w:val="BodyText2Char"/>
    <w:uiPriority w:val="99"/>
    <w:semiHidden/>
    <w:unhideWhenUsed/>
    <w:qFormat/>
    <w:rsid w:val="007B579E"/>
    <w:pPr>
      <w:spacing w:after="120" w:line="480" w:lineRule="auto"/>
    </w:pPr>
  </w:style>
  <w:style w:type="paragraph" w:styleId="BodyText3">
    <w:name w:val="Body Text 3"/>
    <w:basedOn w:val="Normal"/>
    <w:link w:val="BodyText3Char"/>
    <w:uiPriority w:val="99"/>
    <w:semiHidden/>
    <w:unhideWhenUsed/>
    <w:qFormat/>
    <w:rsid w:val="007B579E"/>
    <w:pPr>
      <w:spacing w:after="120"/>
    </w:pPr>
    <w:rPr>
      <w:sz w:val="16"/>
      <w:szCs w:val="16"/>
    </w:rPr>
  </w:style>
  <w:style w:type="paragraph" w:styleId="BodyTextIndent3">
    <w:name w:val="Body Text Indent 3"/>
    <w:basedOn w:val="Normal"/>
    <w:link w:val="BodyTextIndent3Char"/>
    <w:uiPriority w:val="99"/>
    <w:semiHidden/>
    <w:unhideWhenUsed/>
    <w:qFormat/>
    <w:rsid w:val="00C63784"/>
    <w:pPr>
      <w:spacing w:after="120"/>
      <w:ind w:left="283"/>
    </w:pPr>
    <w:rPr>
      <w:sz w:val="16"/>
      <w:szCs w:val="16"/>
    </w:rPr>
  </w:style>
  <w:style w:type="paragraph" w:customStyle="1" w:styleId="Normal1">
    <w:name w:val="Normal1"/>
    <w:basedOn w:val="Normal"/>
    <w:qFormat/>
    <w:rsid w:val="00CB50A4"/>
    <w:pPr>
      <w:suppressAutoHyphens w:val="0"/>
      <w:spacing w:beforeAutospacing="1" w:afterAutospacing="1"/>
      <w:jc w:val="left"/>
    </w:pPr>
    <w:rPr>
      <w:rFonts w:ascii="Arial" w:hAnsi="Arial" w:cs="Arial"/>
      <w:sz w:val="22"/>
      <w:szCs w:val="22"/>
      <w:lang w:eastAsia="en-US"/>
    </w:rPr>
  </w:style>
  <w:style w:type="paragraph" w:customStyle="1" w:styleId="TableContents">
    <w:name w:val="Table Contents"/>
    <w:basedOn w:val="Normal"/>
    <w:qFormat/>
    <w:rsid w:val="00CB50A4"/>
    <w:pPr>
      <w:suppressLineNumbers/>
      <w:spacing w:line="270" w:lineRule="atLeast"/>
      <w:jc w:val="left"/>
    </w:pPr>
    <w:rPr>
      <w:sz w:val="23"/>
      <w:szCs w:val="20"/>
      <w:lang w:val="en-GB"/>
    </w:rPr>
  </w:style>
  <w:style w:type="numbering" w:customStyle="1" w:styleId="NoList1">
    <w:name w:val="No List1"/>
    <w:uiPriority w:val="99"/>
    <w:semiHidden/>
    <w:unhideWhenUsed/>
    <w:qFormat/>
    <w:rsid w:val="00717D24"/>
  </w:style>
  <w:style w:type="numbering" w:customStyle="1" w:styleId="NoList2">
    <w:name w:val="No List2"/>
    <w:uiPriority w:val="99"/>
    <w:semiHidden/>
    <w:unhideWhenUsed/>
    <w:qFormat/>
    <w:rsid w:val="00325B85"/>
  </w:style>
  <w:style w:type="numbering" w:customStyle="1" w:styleId="NoList11">
    <w:name w:val="No List11"/>
    <w:uiPriority w:val="99"/>
    <w:semiHidden/>
    <w:unhideWhenUsed/>
    <w:qFormat/>
    <w:rsid w:val="00325B85"/>
  </w:style>
  <w:style w:type="numbering" w:customStyle="1" w:styleId="NoList21">
    <w:name w:val="No List21"/>
    <w:uiPriority w:val="99"/>
    <w:semiHidden/>
    <w:unhideWhenUsed/>
    <w:qFormat/>
    <w:rsid w:val="00325B85"/>
  </w:style>
  <w:style w:type="numbering" w:customStyle="1" w:styleId="NoList3">
    <w:name w:val="No List3"/>
    <w:uiPriority w:val="99"/>
    <w:semiHidden/>
    <w:unhideWhenUsed/>
    <w:qFormat/>
    <w:rsid w:val="00325B85"/>
  </w:style>
  <w:style w:type="numbering" w:customStyle="1" w:styleId="NoList4">
    <w:name w:val="No List4"/>
    <w:uiPriority w:val="99"/>
    <w:semiHidden/>
    <w:unhideWhenUsed/>
    <w:qFormat/>
    <w:rsid w:val="00E62B79"/>
  </w:style>
  <w:style w:type="numbering" w:customStyle="1" w:styleId="NoList12">
    <w:name w:val="No List12"/>
    <w:uiPriority w:val="99"/>
    <w:semiHidden/>
    <w:unhideWhenUsed/>
    <w:qFormat/>
    <w:rsid w:val="00E62B79"/>
  </w:style>
  <w:style w:type="numbering" w:customStyle="1" w:styleId="NoList22">
    <w:name w:val="No List22"/>
    <w:uiPriority w:val="99"/>
    <w:semiHidden/>
    <w:unhideWhenUsed/>
    <w:qFormat/>
    <w:rsid w:val="00E62B79"/>
  </w:style>
  <w:style w:type="numbering" w:customStyle="1" w:styleId="NoList31">
    <w:name w:val="No List31"/>
    <w:uiPriority w:val="99"/>
    <w:semiHidden/>
    <w:unhideWhenUsed/>
    <w:qFormat/>
    <w:rsid w:val="00E62B79"/>
  </w:style>
  <w:style w:type="numbering" w:customStyle="1" w:styleId="NoList5">
    <w:name w:val="No List5"/>
    <w:uiPriority w:val="99"/>
    <w:semiHidden/>
    <w:unhideWhenUsed/>
    <w:qFormat/>
    <w:rsid w:val="00AA103F"/>
  </w:style>
  <w:style w:type="numbering" w:customStyle="1" w:styleId="NoList13">
    <w:name w:val="No List13"/>
    <w:uiPriority w:val="99"/>
    <w:semiHidden/>
    <w:unhideWhenUsed/>
    <w:qFormat/>
    <w:rsid w:val="00AA103F"/>
  </w:style>
  <w:style w:type="numbering" w:customStyle="1" w:styleId="NoList23">
    <w:name w:val="No List23"/>
    <w:uiPriority w:val="99"/>
    <w:semiHidden/>
    <w:unhideWhenUsed/>
    <w:qFormat/>
    <w:rsid w:val="00AA103F"/>
  </w:style>
  <w:style w:type="numbering" w:customStyle="1" w:styleId="NoList32">
    <w:name w:val="No List32"/>
    <w:uiPriority w:val="99"/>
    <w:semiHidden/>
    <w:unhideWhenUsed/>
    <w:qFormat/>
    <w:rsid w:val="00AA103F"/>
  </w:style>
  <w:style w:type="numbering" w:customStyle="1" w:styleId="NoList6">
    <w:name w:val="No List6"/>
    <w:uiPriority w:val="99"/>
    <w:semiHidden/>
    <w:unhideWhenUsed/>
    <w:qFormat/>
    <w:rsid w:val="000220C7"/>
  </w:style>
  <w:style w:type="table" w:styleId="TableGrid">
    <w:name w:val="Table Grid"/>
    <w:basedOn w:val="TableNormal"/>
    <w:uiPriority w:val="59"/>
    <w:rsid w:val="00D626E3"/>
    <w:rPr>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E16B91"/>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uiPriority w:val="59"/>
    <w:rsid w:val="00C8330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325B85"/>
    <w:pPr>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E62B79"/>
    <w:pPr>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AA103F"/>
    <w:pPr>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507C7D"/>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C72150"/>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5D7ED2"/>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0809C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0220C7"/>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6A66E7"/>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Users\bozovic.milan\Desktop\Skener\www.bkosa.edu.r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909B7-E869-4ADD-A91B-8BEE6BE5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38</Pages>
  <Words>12644</Words>
  <Characters>72074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ЈН МВ 1У/20 –Услуге одржавања хигијене - нова поликлиника КБЦ „Бежанијска коса“</vt:lpstr>
    </vt:vector>
  </TitlesOfParts>
  <Company>KBC "Bezanijska kosa"</Company>
  <LinksUpToDate>false</LinksUpToDate>
  <CharactersWithSpaces>84549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МВ 1У/20 –Услуге одржавања хигијене - нова поликлиника КБЦ „Бежанијска коса“</dc:title>
  <dc:creator>Milan</dc:creator>
  <cp:lastModifiedBy>Uroš Papić</cp:lastModifiedBy>
  <cp:revision>12</cp:revision>
  <cp:lastPrinted>2015-11-04T11:07:00Z</cp:lastPrinted>
  <dcterms:created xsi:type="dcterms:W3CDTF">2020-01-07T18:17:00Z</dcterms:created>
  <dcterms:modified xsi:type="dcterms:W3CDTF">2020-01-13T13:08:00Z</dcterms:modified>
  <dc:language>sr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-2016293399</vt:i4>
  </property>
</Properties>
</file>